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07" w:rsidRPr="003F79FF" w:rsidRDefault="00A72DC4" w:rsidP="003F79FF">
      <w:pPr>
        <w:spacing w:line="336" w:lineRule="auto"/>
        <w:ind w:right="567"/>
        <w:rPr>
          <w:rFonts w:ascii="Arial" w:hAnsi="Arial" w:cs="Arial"/>
          <w:i/>
        </w:rPr>
      </w:pPr>
      <w:r w:rsidRPr="00A72DC4">
        <w:rPr>
          <w:rFonts w:ascii="Arial" w:hAnsi="Arial" w:cs="Arial"/>
          <w:i/>
          <w:noProof/>
        </w:rPr>
        <w:drawing>
          <wp:anchor distT="0" distB="0" distL="114300" distR="114300" simplePos="0" relativeHeight="251659264"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435C4">
        <w:rPr>
          <w:rFonts w:ascii="Arial" w:hAnsi="Arial" w:cs="Arial"/>
          <w:i/>
        </w:rPr>
        <w:t xml:space="preserve">June </w:t>
      </w:r>
      <w:r w:rsidR="007E38DD">
        <w:rPr>
          <w:rFonts w:ascii="Arial" w:hAnsi="Arial" w:cs="Arial"/>
          <w:i/>
        </w:rPr>
        <w:t>201</w:t>
      </w:r>
      <w:r w:rsidR="002435C4">
        <w:rPr>
          <w:rFonts w:ascii="Arial" w:hAnsi="Arial" w:cs="Arial"/>
          <w:i/>
        </w:rPr>
        <w:t>3</w:t>
      </w:r>
      <w:r w:rsidR="007E38DD">
        <w:rPr>
          <w:rFonts w:ascii="Arial" w:hAnsi="Arial" w:cs="Arial"/>
          <w:i/>
        </w:rPr>
        <w:t xml:space="preserve"> – for immediate release</w:t>
      </w:r>
      <w:r w:rsidR="007E38DD">
        <w:rPr>
          <w:rFonts w:ascii="Arial" w:hAnsi="Arial" w:cs="Arial"/>
          <w:i/>
        </w:rPr>
        <w:br/>
      </w:r>
      <w:r w:rsidR="0073088A" w:rsidRPr="00387027">
        <w:rPr>
          <w:rFonts w:ascii="Arial" w:hAnsi="Arial" w:cs="Arial"/>
          <w:i/>
        </w:rPr>
        <w:t>Further information: Chris Pockett, +44 1453 524133</w:t>
      </w:r>
      <w:r w:rsidR="0071043E">
        <w:rPr>
          <w:rFonts w:ascii="Arial" w:hAnsi="Arial" w:cs="Arial"/>
          <w:i/>
        </w:rPr>
        <w:t xml:space="preserve"> / +44 7887 833391</w:t>
      </w:r>
    </w:p>
    <w:p w:rsidR="00BD204D" w:rsidRPr="008A6276" w:rsidRDefault="00BD204D" w:rsidP="00F71F07">
      <w:pPr>
        <w:rPr>
          <w:rFonts w:ascii="Arial" w:hAnsi="Arial" w:cs="Arial"/>
          <w:sz w:val="22"/>
          <w:szCs w:val="22"/>
        </w:rPr>
      </w:pPr>
    </w:p>
    <w:p w:rsidR="00DC6AD3" w:rsidRDefault="00DC6AD3" w:rsidP="00AF1EFA">
      <w:pPr>
        <w:spacing w:line="312" w:lineRule="auto"/>
        <w:outlineLvl w:val="0"/>
        <w:rPr>
          <w:rFonts w:ascii="Arial" w:hAnsi="Arial" w:cs="Arial"/>
          <w:b/>
          <w:sz w:val="22"/>
          <w:szCs w:val="22"/>
        </w:rPr>
      </w:pPr>
      <w:bookmarkStart w:id="0" w:name="OLE_LINK1"/>
      <w:bookmarkStart w:id="1" w:name="OLE_LINK2"/>
      <w:bookmarkStart w:id="2" w:name="OLE_LINK3"/>
      <w:bookmarkStart w:id="3" w:name="OLE_LINK4"/>
      <w:r>
        <w:rPr>
          <w:rFonts w:ascii="Arial" w:hAnsi="Arial" w:cs="Arial"/>
          <w:b/>
          <w:sz w:val="22"/>
          <w:szCs w:val="22"/>
        </w:rPr>
        <w:t xml:space="preserve">Renishaw </w:t>
      </w:r>
      <w:r w:rsidR="002435C4">
        <w:rPr>
          <w:rFonts w:ascii="Arial" w:hAnsi="Arial" w:cs="Arial"/>
          <w:b/>
          <w:sz w:val="22"/>
          <w:szCs w:val="22"/>
        </w:rPr>
        <w:t xml:space="preserve">completes second phase refurbishment at </w:t>
      </w:r>
      <w:r>
        <w:rPr>
          <w:rFonts w:ascii="Arial" w:hAnsi="Arial" w:cs="Arial"/>
          <w:b/>
          <w:sz w:val="22"/>
          <w:szCs w:val="22"/>
        </w:rPr>
        <w:t xml:space="preserve">its </w:t>
      </w:r>
      <w:r w:rsidR="002435C4">
        <w:rPr>
          <w:rFonts w:ascii="Arial" w:hAnsi="Arial" w:cs="Arial"/>
          <w:b/>
          <w:sz w:val="22"/>
          <w:szCs w:val="22"/>
        </w:rPr>
        <w:t>S</w:t>
      </w:r>
      <w:r>
        <w:rPr>
          <w:rFonts w:ascii="Arial" w:hAnsi="Arial" w:cs="Arial"/>
          <w:b/>
          <w:sz w:val="22"/>
          <w:szCs w:val="22"/>
        </w:rPr>
        <w:t>outh Wales site</w:t>
      </w:r>
      <w:bookmarkEnd w:id="0"/>
      <w:bookmarkEnd w:id="1"/>
    </w:p>
    <w:bookmarkEnd w:id="2"/>
    <w:bookmarkEnd w:id="3"/>
    <w:p w:rsidR="002435C4" w:rsidRDefault="002435C4" w:rsidP="001E5B42">
      <w:pPr>
        <w:spacing w:line="312" w:lineRule="auto"/>
        <w:rPr>
          <w:rFonts w:ascii="Arial" w:hAnsi="Arial" w:cs="Arial"/>
          <w:sz w:val="22"/>
          <w:szCs w:val="22"/>
        </w:rPr>
      </w:pPr>
      <w:r>
        <w:rPr>
          <w:rFonts w:ascii="Arial" w:hAnsi="Arial" w:cs="Arial"/>
          <w:sz w:val="22"/>
          <w:szCs w:val="22"/>
        </w:rPr>
        <w:br/>
      </w:r>
      <w:r w:rsidR="003F79FF" w:rsidRPr="004D698E">
        <w:rPr>
          <w:rFonts w:ascii="Arial" w:hAnsi="Arial" w:cs="Arial"/>
          <w:sz w:val="22"/>
          <w:szCs w:val="22"/>
        </w:rPr>
        <w:t xml:space="preserve">Global precision engineering company Renishaw </w:t>
      </w:r>
      <w:r w:rsidR="00DC6AD3" w:rsidRPr="004D698E">
        <w:rPr>
          <w:rFonts w:ascii="Arial" w:hAnsi="Arial" w:cs="Arial"/>
          <w:sz w:val="22"/>
          <w:szCs w:val="22"/>
        </w:rPr>
        <w:t xml:space="preserve">has </w:t>
      </w:r>
      <w:r>
        <w:rPr>
          <w:rFonts w:ascii="Arial" w:hAnsi="Arial" w:cs="Arial"/>
          <w:sz w:val="22"/>
          <w:szCs w:val="22"/>
        </w:rPr>
        <w:t xml:space="preserve">completed a further 66,000 sq ft refurbishment of production space at its Miskin site, located close to Cardiff, South Wales. The new area will provide the company with additional capacity for its assembly operations, which includes a new </w:t>
      </w:r>
      <w:proofErr w:type="gramStart"/>
      <w:r>
        <w:rPr>
          <w:rFonts w:ascii="Arial" w:hAnsi="Arial" w:cs="Arial"/>
          <w:sz w:val="22"/>
          <w:szCs w:val="22"/>
        </w:rPr>
        <w:t>surface</w:t>
      </w:r>
      <w:proofErr w:type="gramEnd"/>
      <w:r>
        <w:rPr>
          <w:rFonts w:ascii="Arial" w:hAnsi="Arial" w:cs="Arial"/>
          <w:sz w:val="22"/>
          <w:szCs w:val="22"/>
        </w:rPr>
        <w:t xml:space="preserve"> mount electronics line and a dedicated area for the production of </w:t>
      </w:r>
      <w:proofErr w:type="spellStart"/>
      <w:r>
        <w:rPr>
          <w:rFonts w:ascii="Arial" w:hAnsi="Arial" w:cs="Arial"/>
          <w:sz w:val="22"/>
          <w:szCs w:val="22"/>
        </w:rPr>
        <w:t>Renishaw’s</w:t>
      </w:r>
      <w:proofErr w:type="spellEnd"/>
      <w:r>
        <w:rPr>
          <w:rFonts w:ascii="Arial" w:hAnsi="Arial" w:cs="Arial"/>
          <w:sz w:val="22"/>
          <w:szCs w:val="22"/>
        </w:rPr>
        <w:t xml:space="preserve"> additive manufacturing machines.</w:t>
      </w:r>
    </w:p>
    <w:p w:rsidR="002435C4" w:rsidRDefault="002435C4" w:rsidP="001E5B42">
      <w:pPr>
        <w:spacing w:line="312" w:lineRule="auto"/>
        <w:rPr>
          <w:rFonts w:ascii="Arial" w:hAnsi="Arial" w:cs="Arial"/>
          <w:sz w:val="22"/>
          <w:szCs w:val="22"/>
        </w:rPr>
      </w:pPr>
    </w:p>
    <w:p w:rsidR="002435C4" w:rsidRDefault="002435C4" w:rsidP="001E5B42">
      <w:pPr>
        <w:spacing w:line="312" w:lineRule="auto"/>
        <w:rPr>
          <w:rFonts w:ascii="Arial" w:hAnsi="Arial" w:cs="Arial"/>
          <w:sz w:val="22"/>
          <w:szCs w:val="22"/>
        </w:rPr>
      </w:pPr>
      <w:r w:rsidRPr="004D698E">
        <w:rPr>
          <w:rFonts w:ascii="Arial" w:hAnsi="Arial" w:cs="Arial"/>
          <w:sz w:val="22"/>
          <w:szCs w:val="22"/>
        </w:rPr>
        <w:t xml:space="preserve">The company purchased the 193 acre site from Robert Bosch Limited in September 2011 at a cost of £7.7 million and started </w:t>
      </w:r>
      <w:r>
        <w:rPr>
          <w:rFonts w:ascii="Arial" w:hAnsi="Arial" w:cs="Arial"/>
          <w:sz w:val="22"/>
          <w:szCs w:val="22"/>
        </w:rPr>
        <w:t xml:space="preserve">a single-shift of </w:t>
      </w:r>
      <w:r w:rsidRPr="004D698E">
        <w:rPr>
          <w:rFonts w:ascii="Arial" w:hAnsi="Arial" w:cs="Arial"/>
          <w:sz w:val="22"/>
          <w:szCs w:val="22"/>
        </w:rPr>
        <w:t xml:space="preserve">production in May 2012 following a further £7.5 million investment in </w:t>
      </w:r>
      <w:r>
        <w:rPr>
          <w:rFonts w:ascii="Arial" w:hAnsi="Arial" w:cs="Arial"/>
          <w:sz w:val="22"/>
          <w:szCs w:val="22"/>
        </w:rPr>
        <w:t xml:space="preserve">the </w:t>
      </w:r>
      <w:r w:rsidR="001E5B42">
        <w:rPr>
          <w:rFonts w:ascii="Arial" w:hAnsi="Arial" w:cs="Arial"/>
          <w:sz w:val="22"/>
          <w:szCs w:val="22"/>
        </w:rPr>
        <w:t xml:space="preserve">first phase </w:t>
      </w:r>
      <w:r w:rsidRPr="004D698E">
        <w:rPr>
          <w:rFonts w:ascii="Arial" w:hAnsi="Arial" w:cs="Arial"/>
          <w:sz w:val="22"/>
          <w:szCs w:val="22"/>
        </w:rPr>
        <w:t xml:space="preserve">refurbishment of 68,500 sq ft of space and the purchase of 17 of the latest computer numerically controlled (CNC) metal cutting machine tools. </w:t>
      </w:r>
      <w:r w:rsidR="001E5B42">
        <w:rPr>
          <w:rFonts w:ascii="Arial" w:hAnsi="Arial" w:cs="Arial"/>
          <w:sz w:val="22"/>
          <w:szCs w:val="22"/>
        </w:rPr>
        <w:t xml:space="preserve">The first phase area is now operating with three shifts and is used to </w:t>
      </w:r>
      <w:r>
        <w:rPr>
          <w:rFonts w:ascii="Arial" w:hAnsi="Arial" w:cs="Arial"/>
          <w:sz w:val="22"/>
          <w:szCs w:val="22"/>
        </w:rPr>
        <w:t>mak</w:t>
      </w:r>
      <w:r w:rsidR="001E5B42">
        <w:rPr>
          <w:rFonts w:ascii="Arial" w:hAnsi="Arial" w:cs="Arial"/>
          <w:sz w:val="22"/>
          <w:szCs w:val="22"/>
        </w:rPr>
        <w:t>e</w:t>
      </w:r>
      <w:r>
        <w:rPr>
          <w:rFonts w:ascii="Arial" w:hAnsi="Arial" w:cs="Arial"/>
          <w:sz w:val="22"/>
          <w:szCs w:val="22"/>
        </w:rPr>
        <w:t xml:space="preserve"> metal components for a range of </w:t>
      </w:r>
      <w:proofErr w:type="spellStart"/>
      <w:r>
        <w:rPr>
          <w:rFonts w:ascii="Arial" w:hAnsi="Arial" w:cs="Arial"/>
          <w:sz w:val="22"/>
          <w:szCs w:val="22"/>
        </w:rPr>
        <w:t>Renishaw’s</w:t>
      </w:r>
      <w:proofErr w:type="spellEnd"/>
      <w:r>
        <w:rPr>
          <w:rFonts w:ascii="Arial" w:hAnsi="Arial" w:cs="Arial"/>
          <w:sz w:val="22"/>
          <w:szCs w:val="22"/>
        </w:rPr>
        <w:t xml:space="preserve"> world-leading precision measurement systems that are used in industrial applications. </w:t>
      </w:r>
    </w:p>
    <w:p w:rsidR="001E5B42" w:rsidRDefault="001E5B42" w:rsidP="001E5B42">
      <w:pPr>
        <w:spacing w:line="312" w:lineRule="auto"/>
        <w:rPr>
          <w:rFonts w:ascii="Arial" w:hAnsi="Arial" w:cs="Arial"/>
          <w:sz w:val="22"/>
          <w:szCs w:val="22"/>
        </w:rPr>
      </w:pPr>
    </w:p>
    <w:p w:rsidR="001E5B42" w:rsidRPr="004D698E" w:rsidRDefault="001E5B42" w:rsidP="001E5B42">
      <w:pPr>
        <w:spacing w:line="312" w:lineRule="auto"/>
        <w:rPr>
          <w:rFonts w:ascii="Arial" w:hAnsi="Arial" w:cs="Arial"/>
          <w:sz w:val="22"/>
          <w:szCs w:val="22"/>
        </w:rPr>
      </w:pPr>
      <w:r w:rsidRPr="004D698E">
        <w:rPr>
          <w:rFonts w:ascii="Arial" w:hAnsi="Arial" w:cs="Arial"/>
          <w:sz w:val="22"/>
          <w:szCs w:val="22"/>
        </w:rPr>
        <w:t>The refurbished area</w:t>
      </w:r>
      <w:r>
        <w:rPr>
          <w:rFonts w:ascii="Arial" w:hAnsi="Arial" w:cs="Arial"/>
          <w:sz w:val="22"/>
          <w:szCs w:val="22"/>
        </w:rPr>
        <w:t>s</w:t>
      </w:r>
      <w:r w:rsidRPr="004D698E">
        <w:rPr>
          <w:rFonts w:ascii="Arial" w:hAnsi="Arial" w:cs="Arial"/>
          <w:sz w:val="22"/>
          <w:szCs w:val="22"/>
        </w:rPr>
        <w:t xml:space="preserve"> </w:t>
      </w:r>
      <w:r>
        <w:rPr>
          <w:rFonts w:ascii="Arial" w:hAnsi="Arial" w:cs="Arial"/>
          <w:sz w:val="22"/>
          <w:szCs w:val="22"/>
        </w:rPr>
        <w:t xml:space="preserve">are </w:t>
      </w:r>
      <w:r w:rsidRPr="004D698E">
        <w:rPr>
          <w:rFonts w:ascii="Arial" w:hAnsi="Arial" w:cs="Arial"/>
          <w:sz w:val="22"/>
          <w:szCs w:val="22"/>
        </w:rPr>
        <w:t xml:space="preserve">the epitome of a modern advanced manufacturing facility and a far cry from the traditional perceptions of manufacturing. </w:t>
      </w:r>
      <w:r>
        <w:rPr>
          <w:rFonts w:ascii="Arial" w:hAnsi="Arial" w:cs="Arial"/>
          <w:sz w:val="22"/>
          <w:szCs w:val="22"/>
        </w:rPr>
        <w:t>They are s</w:t>
      </w:r>
      <w:r w:rsidRPr="004D698E">
        <w:rPr>
          <w:rFonts w:ascii="Arial" w:hAnsi="Arial" w:cs="Arial"/>
          <w:sz w:val="22"/>
          <w:szCs w:val="22"/>
        </w:rPr>
        <w:t>urprisingly bright and clean, and feature full air-conditioning, ceiling structure</w:t>
      </w:r>
      <w:r>
        <w:rPr>
          <w:rFonts w:ascii="Arial" w:hAnsi="Arial" w:cs="Arial"/>
          <w:sz w:val="22"/>
          <w:szCs w:val="22"/>
        </w:rPr>
        <w:t>s</w:t>
      </w:r>
      <w:r w:rsidRPr="004D698E">
        <w:rPr>
          <w:rFonts w:ascii="Arial" w:hAnsi="Arial" w:cs="Arial"/>
          <w:sz w:val="22"/>
          <w:szCs w:val="22"/>
        </w:rPr>
        <w:t xml:space="preserve"> designed to reduce noise, and state-of-the art extraction system</w:t>
      </w:r>
      <w:r>
        <w:rPr>
          <w:rFonts w:ascii="Arial" w:hAnsi="Arial" w:cs="Arial"/>
          <w:sz w:val="22"/>
          <w:szCs w:val="22"/>
        </w:rPr>
        <w:t>s</w:t>
      </w:r>
      <w:r w:rsidRPr="004D698E">
        <w:rPr>
          <w:rFonts w:ascii="Arial" w:hAnsi="Arial" w:cs="Arial"/>
          <w:sz w:val="22"/>
          <w:szCs w:val="22"/>
        </w:rPr>
        <w:t xml:space="preserve"> to eliminate airborne contaminants</w:t>
      </w:r>
      <w:r>
        <w:rPr>
          <w:rFonts w:ascii="Arial" w:hAnsi="Arial" w:cs="Arial"/>
          <w:sz w:val="22"/>
          <w:szCs w:val="22"/>
        </w:rPr>
        <w:t xml:space="preserve"> in keeping with </w:t>
      </w:r>
      <w:proofErr w:type="spellStart"/>
      <w:r>
        <w:rPr>
          <w:rFonts w:ascii="Arial" w:hAnsi="Arial" w:cs="Arial"/>
          <w:sz w:val="22"/>
          <w:szCs w:val="22"/>
        </w:rPr>
        <w:t>Renishaw’s</w:t>
      </w:r>
      <w:proofErr w:type="spellEnd"/>
      <w:r>
        <w:rPr>
          <w:rFonts w:ascii="Arial" w:hAnsi="Arial" w:cs="Arial"/>
          <w:sz w:val="22"/>
          <w:szCs w:val="22"/>
        </w:rPr>
        <w:t xml:space="preserve"> other manufacturing sites</w:t>
      </w:r>
      <w:r w:rsidRPr="004D698E">
        <w:rPr>
          <w:rFonts w:ascii="Arial" w:hAnsi="Arial" w:cs="Arial"/>
          <w:sz w:val="22"/>
          <w:szCs w:val="22"/>
        </w:rPr>
        <w:t xml:space="preserve">. </w:t>
      </w:r>
    </w:p>
    <w:p w:rsidR="001E5B42" w:rsidRDefault="001E5B42" w:rsidP="001E5B42">
      <w:pPr>
        <w:spacing w:line="312" w:lineRule="auto"/>
        <w:rPr>
          <w:rFonts w:ascii="Arial" w:hAnsi="Arial" w:cs="Arial"/>
          <w:sz w:val="22"/>
          <w:szCs w:val="22"/>
        </w:rPr>
      </w:pPr>
    </w:p>
    <w:p w:rsidR="001E5B42" w:rsidRPr="004D698E" w:rsidRDefault="001E5B42" w:rsidP="001E5B42">
      <w:pPr>
        <w:spacing w:line="312" w:lineRule="auto"/>
        <w:rPr>
          <w:rFonts w:ascii="Arial" w:hAnsi="Arial" w:cs="Arial"/>
          <w:bCs/>
          <w:color w:val="000000"/>
          <w:sz w:val="22"/>
          <w:szCs w:val="22"/>
        </w:rPr>
      </w:pPr>
      <w:r w:rsidRPr="004D698E">
        <w:rPr>
          <w:rFonts w:ascii="Arial" w:hAnsi="Arial" w:cs="Arial"/>
          <w:sz w:val="22"/>
          <w:szCs w:val="22"/>
        </w:rPr>
        <w:t xml:space="preserve">Gareth Hankins, </w:t>
      </w:r>
      <w:r>
        <w:rPr>
          <w:rFonts w:ascii="Arial" w:hAnsi="Arial" w:cs="Arial"/>
          <w:sz w:val="22"/>
          <w:szCs w:val="22"/>
        </w:rPr>
        <w:t xml:space="preserve">Director of </w:t>
      </w:r>
      <w:proofErr w:type="spellStart"/>
      <w:r>
        <w:rPr>
          <w:rFonts w:ascii="Arial" w:hAnsi="Arial" w:cs="Arial"/>
          <w:sz w:val="22"/>
          <w:szCs w:val="22"/>
        </w:rPr>
        <w:t>Renishaw’s</w:t>
      </w:r>
      <w:proofErr w:type="spellEnd"/>
      <w:r>
        <w:rPr>
          <w:rFonts w:ascii="Arial" w:hAnsi="Arial" w:cs="Arial"/>
          <w:sz w:val="22"/>
          <w:szCs w:val="22"/>
        </w:rPr>
        <w:t xml:space="preserve"> Group Manufacturing Services Division</w:t>
      </w:r>
      <w:r w:rsidRPr="004D698E">
        <w:rPr>
          <w:rFonts w:ascii="Arial" w:hAnsi="Arial" w:cs="Arial"/>
          <w:sz w:val="22"/>
          <w:szCs w:val="22"/>
        </w:rPr>
        <w:t>, says, “</w:t>
      </w:r>
      <w:r>
        <w:rPr>
          <w:rFonts w:ascii="Arial" w:hAnsi="Arial" w:cs="Arial"/>
          <w:sz w:val="22"/>
          <w:szCs w:val="22"/>
        </w:rPr>
        <w:t xml:space="preserve">One of the </w:t>
      </w:r>
      <w:r w:rsidRPr="004D698E">
        <w:rPr>
          <w:rFonts w:ascii="Arial" w:hAnsi="Arial" w:cs="Arial"/>
          <w:sz w:val="22"/>
          <w:szCs w:val="22"/>
        </w:rPr>
        <w:t xml:space="preserve">key aims </w:t>
      </w:r>
      <w:r>
        <w:rPr>
          <w:rFonts w:ascii="Arial" w:hAnsi="Arial" w:cs="Arial"/>
          <w:sz w:val="22"/>
          <w:szCs w:val="22"/>
        </w:rPr>
        <w:t xml:space="preserve">with all of our manufacturing facilities is </w:t>
      </w:r>
      <w:r w:rsidRPr="004D698E">
        <w:rPr>
          <w:rFonts w:ascii="Arial" w:hAnsi="Arial" w:cs="Arial"/>
          <w:sz w:val="22"/>
          <w:szCs w:val="22"/>
        </w:rPr>
        <w:t xml:space="preserve">to build a pleasant place to work, but also to achieve the wow factor. Every year we play host to visitors from </w:t>
      </w:r>
      <w:r w:rsidRPr="004D698E">
        <w:rPr>
          <w:rFonts w:ascii="Arial" w:hAnsi="Arial" w:cs="Arial"/>
          <w:bCs/>
          <w:color w:val="000000"/>
          <w:sz w:val="22"/>
          <w:szCs w:val="22"/>
        </w:rPr>
        <w:t xml:space="preserve">across the world, and whether potential customers, potential employees, politicians or the general public, we think it is important to present a positive image </w:t>
      </w:r>
      <w:r>
        <w:rPr>
          <w:rFonts w:ascii="Arial" w:hAnsi="Arial" w:cs="Arial"/>
          <w:bCs/>
          <w:color w:val="000000"/>
          <w:sz w:val="22"/>
          <w:szCs w:val="22"/>
        </w:rPr>
        <w:t>of</w:t>
      </w:r>
      <w:r w:rsidRPr="004D698E">
        <w:rPr>
          <w:rFonts w:ascii="Arial" w:hAnsi="Arial" w:cs="Arial"/>
          <w:bCs/>
          <w:color w:val="000000"/>
          <w:sz w:val="22"/>
          <w:szCs w:val="22"/>
        </w:rPr>
        <w:t xml:space="preserve"> manufacturing.”</w:t>
      </w:r>
    </w:p>
    <w:p w:rsidR="001E5B42" w:rsidRDefault="001E5B42" w:rsidP="001E5B42">
      <w:pPr>
        <w:spacing w:line="312" w:lineRule="auto"/>
        <w:rPr>
          <w:rFonts w:ascii="Arial" w:hAnsi="Arial" w:cs="Arial"/>
          <w:sz w:val="22"/>
          <w:szCs w:val="22"/>
        </w:rPr>
      </w:pPr>
    </w:p>
    <w:p w:rsidR="00452B46" w:rsidRDefault="002435C4" w:rsidP="001E5B42">
      <w:pPr>
        <w:spacing w:line="312" w:lineRule="auto"/>
        <w:rPr>
          <w:rFonts w:ascii="Arial" w:hAnsi="Arial" w:cs="Arial"/>
          <w:sz w:val="22"/>
          <w:szCs w:val="22"/>
        </w:rPr>
      </w:pPr>
      <w:r>
        <w:rPr>
          <w:rFonts w:ascii="Arial" w:hAnsi="Arial" w:cs="Arial"/>
          <w:sz w:val="22"/>
          <w:szCs w:val="22"/>
        </w:rPr>
        <w:t xml:space="preserve">The </w:t>
      </w:r>
      <w:r w:rsidR="001E5B42">
        <w:rPr>
          <w:rFonts w:ascii="Arial" w:hAnsi="Arial" w:cs="Arial"/>
          <w:sz w:val="22"/>
          <w:szCs w:val="22"/>
        </w:rPr>
        <w:t>Miskin site was</w:t>
      </w:r>
      <w:r w:rsidR="005C3460">
        <w:rPr>
          <w:rFonts w:ascii="Arial" w:hAnsi="Arial" w:cs="Arial"/>
          <w:sz w:val="22"/>
          <w:szCs w:val="22"/>
        </w:rPr>
        <w:t xml:space="preserve"> formally opened on 10</w:t>
      </w:r>
      <w:r w:rsidR="005C3460" w:rsidRPr="005C3460">
        <w:rPr>
          <w:rFonts w:ascii="Arial" w:hAnsi="Arial" w:cs="Arial"/>
          <w:sz w:val="22"/>
          <w:szCs w:val="22"/>
          <w:vertAlign w:val="superscript"/>
        </w:rPr>
        <w:t>th</w:t>
      </w:r>
      <w:r w:rsidR="005C3460">
        <w:rPr>
          <w:rFonts w:ascii="Arial" w:hAnsi="Arial" w:cs="Arial"/>
          <w:sz w:val="22"/>
          <w:szCs w:val="22"/>
        </w:rPr>
        <w:t xml:space="preserve"> October 2012 by The </w:t>
      </w:r>
      <w:proofErr w:type="spellStart"/>
      <w:proofErr w:type="gramStart"/>
      <w:r w:rsidR="005C3460">
        <w:rPr>
          <w:rFonts w:ascii="Arial" w:hAnsi="Arial" w:cs="Arial"/>
          <w:sz w:val="22"/>
          <w:szCs w:val="22"/>
        </w:rPr>
        <w:t>Rt</w:t>
      </w:r>
      <w:proofErr w:type="spellEnd"/>
      <w:proofErr w:type="gramEnd"/>
      <w:r w:rsidR="005C3460">
        <w:rPr>
          <w:rFonts w:ascii="Arial" w:hAnsi="Arial" w:cs="Arial"/>
          <w:sz w:val="22"/>
          <w:szCs w:val="22"/>
        </w:rPr>
        <w:t xml:space="preserve"> Hon </w:t>
      </w:r>
      <w:proofErr w:type="spellStart"/>
      <w:r w:rsidR="005C3460">
        <w:rPr>
          <w:rFonts w:ascii="Arial" w:hAnsi="Arial" w:cs="Arial"/>
          <w:sz w:val="22"/>
          <w:szCs w:val="22"/>
        </w:rPr>
        <w:t>Carwyn</w:t>
      </w:r>
      <w:proofErr w:type="spellEnd"/>
      <w:r w:rsidR="005C3460">
        <w:rPr>
          <w:rFonts w:ascii="Arial" w:hAnsi="Arial" w:cs="Arial"/>
          <w:sz w:val="22"/>
          <w:szCs w:val="22"/>
        </w:rPr>
        <w:t xml:space="preserve"> Jones AM, First Minister of Wales.</w:t>
      </w:r>
      <w:r w:rsidR="001E5B42">
        <w:rPr>
          <w:rFonts w:ascii="Arial" w:hAnsi="Arial" w:cs="Arial"/>
          <w:sz w:val="22"/>
          <w:szCs w:val="22"/>
        </w:rPr>
        <w:t xml:space="preserve"> </w:t>
      </w:r>
      <w:r w:rsidR="001259BD">
        <w:rPr>
          <w:rFonts w:ascii="Arial" w:hAnsi="Arial" w:cs="Arial"/>
          <w:sz w:val="22"/>
          <w:szCs w:val="22"/>
        </w:rPr>
        <w:t>He said, “</w:t>
      </w:r>
      <w:r w:rsidR="00452B46">
        <w:rPr>
          <w:rFonts w:ascii="Arial" w:hAnsi="Arial" w:cs="Arial"/>
          <w:sz w:val="22"/>
          <w:szCs w:val="22"/>
        </w:rPr>
        <w:t>Today is a significant event in the history, not just of this site, but for the whole of South Wales. We know that Renishaw are a successful firm, we know that Renishaw are an ambitious company. We want to work with them in the future for the benefit of Renishaw itself and of course for the economic benefit of all those people that live in this area.”</w:t>
      </w:r>
    </w:p>
    <w:p w:rsidR="001E5B42" w:rsidRDefault="001E5B42" w:rsidP="001E5B42">
      <w:pPr>
        <w:spacing w:line="312" w:lineRule="auto"/>
        <w:rPr>
          <w:rFonts w:ascii="Arial" w:hAnsi="Arial" w:cs="Arial"/>
          <w:sz w:val="22"/>
          <w:szCs w:val="22"/>
        </w:rPr>
      </w:pPr>
    </w:p>
    <w:p w:rsidR="001E5B42" w:rsidRDefault="001E5B42" w:rsidP="001E5B42">
      <w:pPr>
        <w:spacing w:line="312" w:lineRule="auto"/>
        <w:rPr>
          <w:rFonts w:ascii="Arial" w:hAnsi="Arial" w:cs="Arial"/>
          <w:sz w:val="22"/>
          <w:szCs w:val="22"/>
        </w:rPr>
      </w:pPr>
      <w:r>
        <w:rPr>
          <w:rFonts w:ascii="Arial" w:hAnsi="Arial" w:cs="Arial"/>
          <w:sz w:val="22"/>
          <w:szCs w:val="22"/>
        </w:rPr>
        <w:t xml:space="preserve">As part of its development in South Wales </w:t>
      </w:r>
      <w:r w:rsidR="00F41378">
        <w:rPr>
          <w:rFonts w:ascii="Arial" w:hAnsi="Arial" w:cs="Arial"/>
          <w:sz w:val="22"/>
          <w:szCs w:val="22"/>
        </w:rPr>
        <w:t xml:space="preserve">and to inspire a new generation of engineers </w:t>
      </w:r>
      <w:r>
        <w:rPr>
          <w:rFonts w:ascii="Arial" w:hAnsi="Arial" w:cs="Arial"/>
          <w:sz w:val="22"/>
          <w:szCs w:val="22"/>
        </w:rPr>
        <w:t xml:space="preserve">Renishaw also held two </w:t>
      </w:r>
      <w:r w:rsidR="00F41378">
        <w:rPr>
          <w:rFonts w:ascii="Arial" w:hAnsi="Arial" w:cs="Arial"/>
          <w:sz w:val="22"/>
          <w:szCs w:val="22"/>
        </w:rPr>
        <w:t>‘</w:t>
      </w:r>
      <w:r>
        <w:rPr>
          <w:rFonts w:ascii="Arial" w:hAnsi="Arial" w:cs="Arial"/>
          <w:sz w:val="22"/>
          <w:szCs w:val="22"/>
        </w:rPr>
        <w:t>Education Days</w:t>
      </w:r>
      <w:r w:rsidR="00F41378">
        <w:rPr>
          <w:rFonts w:ascii="Arial" w:hAnsi="Arial" w:cs="Arial"/>
          <w:sz w:val="22"/>
          <w:szCs w:val="22"/>
        </w:rPr>
        <w:t>’</w:t>
      </w:r>
      <w:r>
        <w:rPr>
          <w:rFonts w:ascii="Arial" w:hAnsi="Arial" w:cs="Arial"/>
          <w:sz w:val="22"/>
          <w:szCs w:val="22"/>
        </w:rPr>
        <w:t xml:space="preserve"> at its Miskin site </w:t>
      </w:r>
      <w:r w:rsidR="00F41378">
        <w:rPr>
          <w:rFonts w:ascii="Arial" w:hAnsi="Arial" w:cs="Arial"/>
          <w:sz w:val="22"/>
          <w:szCs w:val="22"/>
        </w:rPr>
        <w:t>in Autumn 2012</w:t>
      </w:r>
      <w:r>
        <w:rPr>
          <w:rFonts w:ascii="Arial" w:hAnsi="Arial" w:cs="Arial"/>
          <w:sz w:val="22"/>
          <w:szCs w:val="22"/>
        </w:rPr>
        <w:t xml:space="preserve">, when </w:t>
      </w:r>
      <w:r w:rsidR="00F41378">
        <w:rPr>
          <w:rFonts w:ascii="Arial" w:hAnsi="Arial" w:cs="Arial"/>
          <w:sz w:val="22"/>
          <w:szCs w:val="22"/>
        </w:rPr>
        <w:t>70</w:t>
      </w:r>
      <w:r>
        <w:rPr>
          <w:rFonts w:ascii="Arial" w:hAnsi="Arial" w:cs="Arial"/>
          <w:sz w:val="22"/>
          <w:szCs w:val="22"/>
        </w:rPr>
        <w:t>0 pupils and students from schools, colleges and universities across South Wales were given the opportunity to see modern manufacturing processes, high technology products, and discuss engineering careers with young apprentices and graduate staff from the company.</w:t>
      </w:r>
    </w:p>
    <w:p w:rsidR="001E5B42" w:rsidRDefault="001E5B42" w:rsidP="001E5B42">
      <w:pPr>
        <w:spacing w:line="312" w:lineRule="auto"/>
        <w:rPr>
          <w:rFonts w:ascii="Arial" w:hAnsi="Arial" w:cs="Arial"/>
          <w:sz w:val="22"/>
          <w:szCs w:val="22"/>
        </w:rPr>
      </w:pPr>
    </w:p>
    <w:p w:rsidR="004D698E" w:rsidRDefault="004D29AF" w:rsidP="004D698E">
      <w:pPr>
        <w:spacing w:line="312" w:lineRule="auto"/>
        <w:rPr>
          <w:rFonts w:ascii="Arial" w:hAnsi="Arial" w:cs="Arial"/>
          <w:sz w:val="22"/>
          <w:szCs w:val="22"/>
        </w:rPr>
      </w:pPr>
      <w:r>
        <w:rPr>
          <w:rFonts w:ascii="Arial" w:hAnsi="Arial" w:cs="Arial"/>
          <w:sz w:val="22"/>
          <w:szCs w:val="22"/>
        </w:rPr>
        <w:t xml:space="preserve">Renishaw sees the </w:t>
      </w:r>
      <w:r w:rsidR="00F41378">
        <w:rPr>
          <w:rFonts w:ascii="Arial" w:hAnsi="Arial" w:cs="Arial"/>
          <w:sz w:val="22"/>
          <w:szCs w:val="22"/>
        </w:rPr>
        <w:t xml:space="preserve">Miskin </w:t>
      </w:r>
      <w:r>
        <w:rPr>
          <w:rFonts w:ascii="Arial" w:hAnsi="Arial" w:cs="Arial"/>
          <w:sz w:val="22"/>
          <w:szCs w:val="22"/>
        </w:rPr>
        <w:t>site as providing additional capacity to enable the company to meet its longer term manufacturing needs and the opportunity to source skilled employees from a wide geographic area due to the site’s prime location close to the M4 motorway</w:t>
      </w:r>
      <w:r w:rsidR="00C14658">
        <w:rPr>
          <w:rFonts w:ascii="Arial" w:hAnsi="Arial" w:cs="Arial"/>
          <w:sz w:val="22"/>
          <w:szCs w:val="22"/>
        </w:rPr>
        <w:t xml:space="preserve"> and Cardiff</w:t>
      </w:r>
      <w:r>
        <w:rPr>
          <w:rFonts w:ascii="Arial" w:hAnsi="Arial" w:cs="Arial"/>
          <w:sz w:val="22"/>
          <w:szCs w:val="22"/>
        </w:rPr>
        <w:t>.</w:t>
      </w:r>
    </w:p>
    <w:p w:rsidR="005A5519" w:rsidRDefault="00A6028B" w:rsidP="0071043E">
      <w:pPr>
        <w:jc w:val="center"/>
        <w:rPr>
          <w:rFonts w:ascii="Arial" w:hAnsi="Arial" w:cs="Arial"/>
          <w:sz w:val="22"/>
          <w:szCs w:val="22"/>
          <w:u w:val="single"/>
        </w:rPr>
      </w:pPr>
      <w:r w:rsidRPr="00A6028B">
        <w:rPr>
          <w:rFonts w:ascii="Arial" w:hAnsi="Arial" w:cs="Arial"/>
          <w:sz w:val="22"/>
          <w:szCs w:val="22"/>
          <w:u w:val="single"/>
        </w:rPr>
        <w:t>Ends</w:t>
      </w:r>
    </w:p>
    <w:p w:rsidR="00AF1EFA" w:rsidRDefault="00AF1EFA" w:rsidP="0071043E">
      <w:pPr>
        <w:jc w:val="center"/>
        <w:rPr>
          <w:rFonts w:ascii="Arial" w:hAnsi="Arial" w:cs="Arial"/>
          <w:sz w:val="22"/>
          <w:szCs w:val="22"/>
          <w:u w:val="single"/>
        </w:rPr>
      </w:pPr>
    </w:p>
    <w:p w:rsidR="00AF1EFA" w:rsidRPr="00AF1EFA" w:rsidRDefault="00AF1EFA" w:rsidP="00AF1EFA">
      <w:pPr>
        <w:autoSpaceDE w:val="0"/>
        <w:autoSpaceDN w:val="0"/>
        <w:adjustRightInd w:val="0"/>
        <w:spacing w:line="336" w:lineRule="auto"/>
        <w:ind w:right="567"/>
        <w:rPr>
          <w:rFonts w:ascii="Arial" w:eastAsia="MS Mincho" w:hAnsi="Arial" w:cs="Arial"/>
          <w:sz w:val="22"/>
          <w:szCs w:val="22"/>
        </w:rPr>
      </w:pPr>
      <w:r w:rsidRPr="00AF1EFA">
        <w:rPr>
          <w:rFonts w:ascii="Arial" w:eastAsia="MS Mincho" w:hAnsi="Arial" w:cs="Arial"/>
          <w:b/>
          <w:sz w:val="22"/>
          <w:szCs w:val="22"/>
        </w:rPr>
        <w:t>About Renishaw</w:t>
      </w:r>
    </w:p>
    <w:p w:rsidR="00F41378" w:rsidRDefault="00AF1EFA" w:rsidP="00AF1EFA">
      <w:pPr>
        <w:spacing w:line="336" w:lineRule="auto"/>
        <w:ind w:right="567"/>
        <w:rPr>
          <w:rFonts w:ascii="Arial" w:hAnsi="Arial" w:cs="Arial"/>
          <w:sz w:val="22"/>
          <w:szCs w:val="22"/>
        </w:rPr>
      </w:pPr>
      <w:r w:rsidRPr="00AF1EFA">
        <w:rPr>
          <w:rFonts w:ascii="Arial" w:hAnsi="Arial" w:cs="Arial"/>
          <w:sz w:val="22"/>
          <w:szCs w:val="22"/>
        </w:rPr>
        <w:t>UK-based Renishaw is a world leading engineering technologies company, supplying products used for applications as diverse as jet engine and wind turbine manufacture, through</w:t>
      </w:r>
      <w:r w:rsidR="00F41378">
        <w:rPr>
          <w:rFonts w:ascii="Arial" w:hAnsi="Arial" w:cs="Arial"/>
          <w:sz w:val="22"/>
          <w:szCs w:val="22"/>
        </w:rPr>
        <w:t xml:space="preserve"> to dentistry and brain surgery; it is also the UK’s only manufacturer of a metal-based additive manufacturing/3D printing machine.</w:t>
      </w:r>
    </w:p>
    <w:p w:rsidR="00F41378" w:rsidRDefault="00F41378" w:rsidP="00AF1EFA">
      <w:pPr>
        <w:spacing w:line="336" w:lineRule="auto"/>
        <w:ind w:right="567"/>
        <w:rPr>
          <w:rFonts w:ascii="Arial" w:hAnsi="Arial" w:cs="Arial"/>
          <w:sz w:val="22"/>
          <w:szCs w:val="22"/>
        </w:rPr>
      </w:pPr>
    </w:p>
    <w:p w:rsidR="00AF1EFA" w:rsidRDefault="00F41378" w:rsidP="00AF1EFA">
      <w:pPr>
        <w:spacing w:line="336" w:lineRule="auto"/>
        <w:ind w:right="567"/>
        <w:rPr>
          <w:rFonts w:ascii="Arial" w:hAnsi="Arial" w:cs="Arial"/>
          <w:sz w:val="22"/>
          <w:szCs w:val="22"/>
        </w:rPr>
      </w:pPr>
      <w:r>
        <w:rPr>
          <w:rFonts w:ascii="Arial" w:hAnsi="Arial" w:cs="Arial"/>
          <w:sz w:val="22"/>
          <w:szCs w:val="22"/>
        </w:rPr>
        <w:t xml:space="preserve">Renishaw now employs 2,100 people across its 15 UK sites, primarily in Gloucestershire where it </w:t>
      </w:r>
      <w:r w:rsidR="00AF1EFA" w:rsidRPr="00AF1EFA">
        <w:rPr>
          <w:rFonts w:ascii="Arial" w:hAnsi="Arial" w:cs="Arial"/>
          <w:sz w:val="22"/>
          <w:szCs w:val="22"/>
        </w:rPr>
        <w:t xml:space="preserve">is </w:t>
      </w:r>
      <w:r>
        <w:rPr>
          <w:rFonts w:ascii="Arial" w:hAnsi="Arial" w:cs="Arial"/>
          <w:sz w:val="22"/>
          <w:szCs w:val="22"/>
        </w:rPr>
        <w:t xml:space="preserve">the county’s </w:t>
      </w:r>
      <w:r w:rsidR="00AF1EFA" w:rsidRPr="00AF1EFA">
        <w:rPr>
          <w:rFonts w:ascii="Arial" w:hAnsi="Arial" w:cs="Arial"/>
          <w:sz w:val="22"/>
          <w:szCs w:val="22"/>
        </w:rPr>
        <w:t>largest business employer with 1,</w:t>
      </w:r>
      <w:r>
        <w:rPr>
          <w:rFonts w:ascii="Arial" w:hAnsi="Arial" w:cs="Arial"/>
          <w:sz w:val="22"/>
          <w:szCs w:val="22"/>
        </w:rPr>
        <w:t>8</w:t>
      </w:r>
      <w:r w:rsidR="00AF1EFA">
        <w:rPr>
          <w:rFonts w:ascii="Arial" w:hAnsi="Arial" w:cs="Arial"/>
          <w:sz w:val="22"/>
          <w:szCs w:val="22"/>
        </w:rPr>
        <w:t>00</w:t>
      </w:r>
      <w:r>
        <w:rPr>
          <w:rFonts w:ascii="Arial" w:hAnsi="Arial" w:cs="Arial"/>
          <w:sz w:val="22"/>
          <w:szCs w:val="22"/>
        </w:rPr>
        <w:t xml:space="preserve"> staff. It also has </w:t>
      </w:r>
      <w:r w:rsidR="00AF1EFA" w:rsidRPr="00AF1EFA">
        <w:rPr>
          <w:rFonts w:ascii="Arial" w:hAnsi="Arial" w:cs="Arial"/>
          <w:sz w:val="22"/>
          <w:szCs w:val="22"/>
        </w:rPr>
        <w:t>a further 1,</w:t>
      </w:r>
      <w:r>
        <w:rPr>
          <w:rFonts w:ascii="Arial" w:hAnsi="Arial" w:cs="Arial"/>
          <w:sz w:val="22"/>
          <w:szCs w:val="22"/>
        </w:rPr>
        <w:t>0</w:t>
      </w:r>
      <w:r w:rsidR="00AF1EFA" w:rsidRPr="00AF1EFA">
        <w:rPr>
          <w:rFonts w:ascii="Arial" w:hAnsi="Arial" w:cs="Arial"/>
          <w:sz w:val="22"/>
          <w:szCs w:val="22"/>
        </w:rPr>
        <w:t>00 people located in the 32 countries where it has wholly owned subsidiary operations.</w:t>
      </w:r>
      <w:r w:rsidR="00AF1EFA">
        <w:rPr>
          <w:rFonts w:ascii="Arial" w:hAnsi="Arial" w:cs="Arial"/>
          <w:sz w:val="22"/>
          <w:szCs w:val="22"/>
        </w:rPr>
        <w:t xml:space="preserve"> </w:t>
      </w:r>
    </w:p>
    <w:p w:rsidR="00AF1EFA" w:rsidRDefault="00AF1EFA" w:rsidP="00AF1EFA">
      <w:pPr>
        <w:spacing w:line="336" w:lineRule="auto"/>
        <w:ind w:right="567"/>
        <w:rPr>
          <w:rFonts w:ascii="Arial" w:hAnsi="Arial" w:cs="Arial"/>
          <w:sz w:val="22"/>
          <w:szCs w:val="22"/>
        </w:rPr>
      </w:pPr>
    </w:p>
    <w:p w:rsidR="00AF1EFA" w:rsidRPr="00AF1EFA" w:rsidRDefault="00AF1EFA" w:rsidP="00AF1EFA">
      <w:pPr>
        <w:spacing w:line="336" w:lineRule="auto"/>
        <w:ind w:right="567"/>
        <w:rPr>
          <w:rFonts w:ascii="Arial" w:hAnsi="Arial" w:cs="Arial"/>
          <w:sz w:val="22"/>
          <w:szCs w:val="22"/>
        </w:rPr>
      </w:pPr>
      <w:r>
        <w:rPr>
          <w:rFonts w:ascii="Arial" w:hAnsi="Arial" w:cs="Arial"/>
          <w:sz w:val="22"/>
          <w:szCs w:val="22"/>
        </w:rPr>
        <w:t>For the year ended June 2012 Renishaw recorded sales of £331.9 million of which 94% was due to exports. The company’s largest markets are China, USA, Germany and Japan.</w:t>
      </w:r>
    </w:p>
    <w:p w:rsidR="00AF1EFA" w:rsidRPr="00AF1EFA" w:rsidRDefault="00AF1EFA" w:rsidP="00AF1EFA">
      <w:pPr>
        <w:spacing w:line="336" w:lineRule="auto"/>
        <w:ind w:right="567"/>
        <w:rPr>
          <w:rFonts w:ascii="Arial" w:hAnsi="Arial" w:cs="Arial"/>
          <w:sz w:val="22"/>
          <w:szCs w:val="22"/>
        </w:rPr>
      </w:pPr>
    </w:p>
    <w:p w:rsidR="00AF1EFA" w:rsidRPr="00AF1EFA" w:rsidRDefault="00AF1EFA" w:rsidP="00AF1EFA">
      <w:pPr>
        <w:spacing w:line="336" w:lineRule="auto"/>
        <w:ind w:right="567"/>
        <w:rPr>
          <w:rFonts w:ascii="Arial" w:hAnsi="Arial" w:cs="Arial"/>
          <w:sz w:val="22"/>
          <w:szCs w:val="22"/>
        </w:rPr>
      </w:pPr>
      <w:r w:rsidRPr="00AF1EFA">
        <w:rPr>
          <w:rFonts w:ascii="Arial" w:hAnsi="Arial" w:cs="Arial"/>
          <w:sz w:val="22"/>
          <w:szCs w:val="22"/>
        </w:rPr>
        <w:t xml:space="preserve">Throughout its history Renishaw has made a significant commitment to research and development, with </w:t>
      </w:r>
      <w:r>
        <w:rPr>
          <w:rFonts w:ascii="Arial" w:hAnsi="Arial" w:cs="Arial"/>
          <w:sz w:val="22"/>
          <w:szCs w:val="22"/>
        </w:rPr>
        <w:t xml:space="preserve">historically </w:t>
      </w:r>
      <w:r w:rsidR="00F41378">
        <w:rPr>
          <w:rFonts w:ascii="Arial" w:hAnsi="Arial" w:cs="Arial"/>
          <w:sz w:val="22"/>
          <w:szCs w:val="22"/>
        </w:rPr>
        <w:t xml:space="preserve">between 14 and </w:t>
      </w:r>
      <w:r w:rsidRPr="00AF1EFA">
        <w:rPr>
          <w:rFonts w:ascii="Arial" w:hAnsi="Arial" w:cs="Arial"/>
          <w:sz w:val="22"/>
          <w:szCs w:val="22"/>
        </w:rPr>
        <w:t>1</w:t>
      </w:r>
      <w:r w:rsidR="00F41378">
        <w:rPr>
          <w:rFonts w:ascii="Arial" w:hAnsi="Arial" w:cs="Arial"/>
          <w:sz w:val="22"/>
          <w:szCs w:val="22"/>
        </w:rPr>
        <w:t>8</w:t>
      </w:r>
      <w:r w:rsidRPr="00AF1EFA">
        <w:rPr>
          <w:rFonts w:ascii="Arial" w:hAnsi="Arial" w:cs="Arial"/>
          <w:sz w:val="22"/>
          <w:szCs w:val="22"/>
        </w:rPr>
        <w:t xml:space="preserve">% of annual sales invested in R&amp;D and engineering. The majority of this R&amp;D and manufacturing of the company’s products is carried out in </w:t>
      </w:r>
      <w:r w:rsidR="005F7439">
        <w:rPr>
          <w:rFonts w:ascii="Arial" w:hAnsi="Arial" w:cs="Arial"/>
          <w:sz w:val="22"/>
          <w:szCs w:val="22"/>
        </w:rPr>
        <w:t>the UK</w:t>
      </w:r>
      <w:r w:rsidRPr="00AF1EFA">
        <w:rPr>
          <w:rFonts w:ascii="Arial" w:hAnsi="Arial" w:cs="Arial"/>
          <w:sz w:val="22"/>
          <w:szCs w:val="22"/>
        </w:rPr>
        <w:t>.</w:t>
      </w:r>
    </w:p>
    <w:p w:rsidR="00AF1EFA" w:rsidRPr="00AF1EFA" w:rsidRDefault="00AF1EFA" w:rsidP="00AF1EFA">
      <w:pPr>
        <w:spacing w:line="336" w:lineRule="auto"/>
        <w:ind w:right="567"/>
        <w:rPr>
          <w:rFonts w:ascii="Arial" w:hAnsi="Arial" w:cs="Arial"/>
          <w:sz w:val="22"/>
          <w:szCs w:val="22"/>
        </w:rPr>
      </w:pPr>
    </w:p>
    <w:p w:rsidR="009F200A" w:rsidRDefault="00AF1EFA" w:rsidP="00AF1EFA">
      <w:pPr>
        <w:spacing w:line="336" w:lineRule="auto"/>
        <w:ind w:right="567"/>
        <w:rPr>
          <w:rFonts w:ascii="Arial" w:hAnsi="Arial" w:cs="Arial"/>
          <w:sz w:val="22"/>
          <w:szCs w:val="22"/>
        </w:rPr>
      </w:pPr>
      <w:r w:rsidRPr="00AF1EFA">
        <w:rPr>
          <w:rFonts w:ascii="Arial" w:hAnsi="Arial" w:cs="Arial"/>
          <w:sz w:val="22"/>
          <w:szCs w:val="22"/>
        </w:rPr>
        <w:t xml:space="preserve">The Company’s success has been recognised with numerous international awards, including </w:t>
      </w:r>
      <w:r w:rsidR="00F41378">
        <w:rPr>
          <w:rFonts w:ascii="Arial" w:hAnsi="Arial" w:cs="Arial"/>
          <w:sz w:val="22"/>
          <w:szCs w:val="22"/>
        </w:rPr>
        <w:t>six</w:t>
      </w:r>
      <w:r w:rsidRPr="00AF1EFA">
        <w:rPr>
          <w:rFonts w:ascii="Arial" w:hAnsi="Arial" w:cs="Arial"/>
          <w:sz w:val="22"/>
          <w:szCs w:val="22"/>
        </w:rPr>
        <w:t xml:space="preserve">teen Queen’s Awards recognising achievements in technology, export and innovation. </w:t>
      </w:r>
      <w:r w:rsidR="009F200A">
        <w:rPr>
          <w:rFonts w:ascii="Arial" w:hAnsi="Arial" w:cs="Arial"/>
          <w:sz w:val="22"/>
          <w:szCs w:val="22"/>
        </w:rPr>
        <w:t>I</w:t>
      </w:r>
      <w:r w:rsidR="00AF6BE8">
        <w:rPr>
          <w:rFonts w:ascii="Arial" w:hAnsi="Arial" w:cs="Arial"/>
          <w:sz w:val="22"/>
          <w:szCs w:val="22"/>
        </w:rPr>
        <w:t xml:space="preserve">n </w:t>
      </w:r>
      <w:r w:rsidR="009F200A">
        <w:rPr>
          <w:rFonts w:ascii="Arial" w:hAnsi="Arial" w:cs="Arial"/>
          <w:sz w:val="22"/>
          <w:szCs w:val="22"/>
        </w:rPr>
        <w:t xml:space="preserve">September 2012 </w:t>
      </w:r>
      <w:proofErr w:type="spellStart"/>
      <w:r w:rsidR="00AF6BE8" w:rsidRPr="008A6276">
        <w:rPr>
          <w:rFonts w:ascii="Arial" w:hAnsi="Arial" w:cs="Arial"/>
          <w:sz w:val="22"/>
          <w:szCs w:val="22"/>
        </w:rPr>
        <w:t>Renishaw’s</w:t>
      </w:r>
      <w:proofErr w:type="spellEnd"/>
      <w:r w:rsidR="00AF6BE8" w:rsidRPr="008A6276">
        <w:rPr>
          <w:rFonts w:ascii="Arial" w:hAnsi="Arial" w:cs="Arial"/>
          <w:sz w:val="22"/>
          <w:szCs w:val="22"/>
        </w:rPr>
        <w:t xml:space="preserve"> assembly facility at </w:t>
      </w:r>
      <w:r w:rsidR="009F200A">
        <w:rPr>
          <w:rFonts w:ascii="Arial" w:hAnsi="Arial" w:cs="Arial"/>
          <w:sz w:val="22"/>
          <w:szCs w:val="22"/>
        </w:rPr>
        <w:t>Woodchester in Gloucestershire w</w:t>
      </w:r>
      <w:r w:rsidR="00AF6BE8" w:rsidRPr="008A6276">
        <w:rPr>
          <w:rFonts w:ascii="Arial" w:hAnsi="Arial" w:cs="Arial"/>
          <w:sz w:val="22"/>
          <w:szCs w:val="22"/>
        </w:rPr>
        <w:t>as named as the UK’s Best</w:t>
      </w:r>
      <w:r w:rsidR="00F41378">
        <w:rPr>
          <w:rFonts w:ascii="Arial" w:hAnsi="Arial" w:cs="Arial"/>
          <w:sz w:val="22"/>
          <w:szCs w:val="22"/>
        </w:rPr>
        <w:t xml:space="preserve"> Electronics &amp; Electrical Plant.</w:t>
      </w:r>
    </w:p>
    <w:p w:rsidR="00F41378" w:rsidRDefault="00F41378" w:rsidP="00AF1EFA">
      <w:pPr>
        <w:spacing w:line="336" w:lineRule="auto"/>
        <w:ind w:right="567"/>
        <w:rPr>
          <w:rFonts w:ascii="Arial" w:hAnsi="Arial" w:cs="Arial"/>
          <w:sz w:val="22"/>
          <w:szCs w:val="22"/>
        </w:rPr>
      </w:pPr>
    </w:p>
    <w:p w:rsidR="00AF1EFA" w:rsidRPr="00AF1EFA" w:rsidRDefault="00AF1EFA" w:rsidP="00AF1EFA">
      <w:pPr>
        <w:spacing w:line="336" w:lineRule="auto"/>
        <w:ind w:right="567"/>
        <w:rPr>
          <w:rFonts w:ascii="Arial" w:hAnsi="Arial" w:cs="Arial"/>
          <w:sz w:val="22"/>
          <w:szCs w:val="22"/>
        </w:rPr>
      </w:pPr>
      <w:r w:rsidRPr="00AF1EFA">
        <w:rPr>
          <w:rFonts w:ascii="Arial" w:hAnsi="Arial" w:cs="Arial"/>
          <w:sz w:val="22"/>
          <w:szCs w:val="22"/>
        </w:rPr>
        <w:t>Renishaw is listed on the London Stock Exchange (LSE</w:t>
      </w:r>
      <w:proofErr w:type="gramStart"/>
      <w:r w:rsidRPr="00AF1EFA">
        <w:rPr>
          <w:rFonts w:ascii="Arial" w:hAnsi="Arial" w:cs="Arial"/>
          <w:sz w:val="22"/>
          <w:szCs w:val="22"/>
        </w:rPr>
        <w:t>:RSW</w:t>
      </w:r>
      <w:proofErr w:type="gramEnd"/>
      <w:r w:rsidRPr="00AF1EFA">
        <w:rPr>
          <w:rFonts w:ascii="Arial" w:hAnsi="Arial" w:cs="Arial"/>
          <w:sz w:val="22"/>
          <w:szCs w:val="22"/>
        </w:rPr>
        <w:t>) where it is a constituent of the FTSE 250, with a current valuation of around £1.</w:t>
      </w:r>
      <w:r>
        <w:rPr>
          <w:rFonts w:ascii="Arial" w:hAnsi="Arial" w:cs="Arial"/>
          <w:sz w:val="22"/>
          <w:szCs w:val="22"/>
        </w:rPr>
        <w:t>2</w:t>
      </w:r>
      <w:r w:rsidRPr="00AF1EFA">
        <w:rPr>
          <w:rFonts w:ascii="Arial" w:hAnsi="Arial" w:cs="Arial"/>
          <w:sz w:val="22"/>
          <w:szCs w:val="22"/>
        </w:rPr>
        <w:t xml:space="preserve"> billion. </w:t>
      </w:r>
    </w:p>
    <w:p w:rsidR="00AF1EFA" w:rsidRPr="00AF1EFA" w:rsidRDefault="00AF1EFA" w:rsidP="00AF1EFA">
      <w:pPr>
        <w:spacing w:line="336" w:lineRule="auto"/>
        <w:ind w:right="567"/>
        <w:rPr>
          <w:rFonts w:ascii="Arial" w:hAnsi="Arial" w:cs="Arial"/>
          <w:sz w:val="22"/>
          <w:szCs w:val="22"/>
        </w:rPr>
      </w:pPr>
      <w:r w:rsidRPr="00AF1EFA">
        <w:rPr>
          <w:rFonts w:ascii="Arial" w:hAnsi="Arial" w:cs="Arial"/>
          <w:sz w:val="22"/>
          <w:szCs w:val="22"/>
        </w:rPr>
        <w:t xml:space="preserve">Further information at </w:t>
      </w:r>
      <w:hyperlink r:id="rId8" w:history="1">
        <w:r w:rsidRPr="00AF1EFA">
          <w:rPr>
            <w:rStyle w:val="Hyperlink"/>
            <w:rFonts w:ascii="Arial" w:hAnsi="Arial" w:cs="Arial"/>
            <w:sz w:val="22"/>
            <w:szCs w:val="22"/>
          </w:rPr>
          <w:t>www.renishaw.com</w:t>
        </w:r>
      </w:hyperlink>
      <w:r w:rsidRPr="00AF1EFA">
        <w:rPr>
          <w:rFonts w:ascii="Arial" w:hAnsi="Arial" w:cs="Arial"/>
          <w:sz w:val="22"/>
          <w:szCs w:val="22"/>
        </w:rPr>
        <w:t xml:space="preserve"> </w:t>
      </w:r>
    </w:p>
    <w:sectPr w:rsidR="00AF1EFA" w:rsidRPr="00AF1EFA" w:rsidSect="00F41378">
      <w:headerReference w:type="first" r:id="rId9"/>
      <w:type w:val="continuous"/>
      <w:pgSz w:w="11907" w:h="16840" w:code="9"/>
      <w:pgMar w:top="1440" w:right="1411" w:bottom="1135"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42" w:rsidRDefault="001E5B42" w:rsidP="002E2F8C">
      <w:r>
        <w:separator/>
      </w:r>
    </w:p>
  </w:endnote>
  <w:endnote w:type="continuationSeparator" w:id="0">
    <w:p w:rsidR="001E5B42" w:rsidRDefault="001E5B42"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42" w:rsidRDefault="001E5B42" w:rsidP="002E2F8C">
      <w:r>
        <w:separator/>
      </w:r>
    </w:p>
  </w:footnote>
  <w:footnote w:type="continuationSeparator" w:id="0">
    <w:p w:rsidR="001E5B42" w:rsidRDefault="001E5B42"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42" w:rsidRDefault="001E5B42">
    <w:pPr>
      <w:pStyle w:val="Header"/>
    </w:pPr>
    <w:r w:rsidRPr="001073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32373544"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1923"/>
    <w:multiLevelType w:val="hybridMultilevel"/>
    <w:tmpl w:val="FD323338"/>
    <w:lvl w:ilvl="0" w:tplc="4162CAC8">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B913895"/>
    <w:multiLevelType w:val="hybridMultilevel"/>
    <w:tmpl w:val="A5A8C29A"/>
    <w:lvl w:ilvl="0" w:tplc="406E19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3A2330"/>
    <w:multiLevelType w:val="hybridMultilevel"/>
    <w:tmpl w:val="3D00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566E5"/>
    <w:rsid w:val="0005759E"/>
    <w:rsid w:val="00063428"/>
    <w:rsid w:val="00065FD9"/>
    <w:rsid w:val="000B6575"/>
    <w:rsid w:val="00102586"/>
    <w:rsid w:val="0010735A"/>
    <w:rsid w:val="0012029C"/>
    <w:rsid w:val="00121311"/>
    <w:rsid w:val="001255A1"/>
    <w:rsid w:val="001259BD"/>
    <w:rsid w:val="00166E65"/>
    <w:rsid w:val="00172037"/>
    <w:rsid w:val="00180B30"/>
    <w:rsid w:val="001B5C35"/>
    <w:rsid w:val="001E5B42"/>
    <w:rsid w:val="0021225A"/>
    <w:rsid w:val="00227CE4"/>
    <w:rsid w:val="00231AF1"/>
    <w:rsid w:val="002435C4"/>
    <w:rsid w:val="002469DB"/>
    <w:rsid w:val="002507F6"/>
    <w:rsid w:val="002521AF"/>
    <w:rsid w:val="00260C70"/>
    <w:rsid w:val="00275D8F"/>
    <w:rsid w:val="002E2F8C"/>
    <w:rsid w:val="002F2541"/>
    <w:rsid w:val="003377F3"/>
    <w:rsid w:val="00381AE5"/>
    <w:rsid w:val="00387027"/>
    <w:rsid w:val="00392EF6"/>
    <w:rsid w:val="0039382D"/>
    <w:rsid w:val="003C5A57"/>
    <w:rsid w:val="003E6E81"/>
    <w:rsid w:val="003F2730"/>
    <w:rsid w:val="003F79FF"/>
    <w:rsid w:val="00407D9A"/>
    <w:rsid w:val="00412615"/>
    <w:rsid w:val="00422D92"/>
    <w:rsid w:val="00452B46"/>
    <w:rsid w:val="00481BB1"/>
    <w:rsid w:val="004863E7"/>
    <w:rsid w:val="00490E55"/>
    <w:rsid w:val="004C5163"/>
    <w:rsid w:val="004D29AF"/>
    <w:rsid w:val="004D4272"/>
    <w:rsid w:val="004D698E"/>
    <w:rsid w:val="004F5243"/>
    <w:rsid w:val="00546FE4"/>
    <w:rsid w:val="00557A02"/>
    <w:rsid w:val="005A5519"/>
    <w:rsid w:val="005A7A54"/>
    <w:rsid w:val="005C3460"/>
    <w:rsid w:val="005D6B51"/>
    <w:rsid w:val="005F7439"/>
    <w:rsid w:val="005F7960"/>
    <w:rsid w:val="00646884"/>
    <w:rsid w:val="0065468E"/>
    <w:rsid w:val="0065650E"/>
    <w:rsid w:val="00694EDE"/>
    <w:rsid w:val="006C2C75"/>
    <w:rsid w:val="006D1741"/>
    <w:rsid w:val="006E4D82"/>
    <w:rsid w:val="00701729"/>
    <w:rsid w:val="0071043E"/>
    <w:rsid w:val="0073088A"/>
    <w:rsid w:val="007443AA"/>
    <w:rsid w:val="007C4DCE"/>
    <w:rsid w:val="007E38DD"/>
    <w:rsid w:val="0080535B"/>
    <w:rsid w:val="00821A6E"/>
    <w:rsid w:val="008544E1"/>
    <w:rsid w:val="00864808"/>
    <w:rsid w:val="00880C06"/>
    <w:rsid w:val="008A6276"/>
    <w:rsid w:val="008D3891"/>
    <w:rsid w:val="008D3B4D"/>
    <w:rsid w:val="008E2064"/>
    <w:rsid w:val="008F78C3"/>
    <w:rsid w:val="00910A83"/>
    <w:rsid w:val="0097715B"/>
    <w:rsid w:val="009B326C"/>
    <w:rsid w:val="009D7521"/>
    <w:rsid w:val="009F200A"/>
    <w:rsid w:val="00A21E6A"/>
    <w:rsid w:val="00A32C35"/>
    <w:rsid w:val="00A6028B"/>
    <w:rsid w:val="00A72DC4"/>
    <w:rsid w:val="00A757DD"/>
    <w:rsid w:val="00AE3520"/>
    <w:rsid w:val="00AF1EFA"/>
    <w:rsid w:val="00AF6BE8"/>
    <w:rsid w:val="00B155E2"/>
    <w:rsid w:val="00B35AA9"/>
    <w:rsid w:val="00B47E28"/>
    <w:rsid w:val="00B53C11"/>
    <w:rsid w:val="00B61F67"/>
    <w:rsid w:val="00B70DAB"/>
    <w:rsid w:val="00BD204D"/>
    <w:rsid w:val="00BE4ABB"/>
    <w:rsid w:val="00C02DF3"/>
    <w:rsid w:val="00C14658"/>
    <w:rsid w:val="00C47966"/>
    <w:rsid w:val="00C741BF"/>
    <w:rsid w:val="00C76343"/>
    <w:rsid w:val="00CA0030"/>
    <w:rsid w:val="00CA346B"/>
    <w:rsid w:val="00CA67C2"/>
    <w:rsid w:val="00CB0C2C"/>
    <w:rsid w:val="00CE593E"/>
    <w:rsid w:val="00CF1EEF"/>
    <w:rsid w:val="00CF722A"/>
    <w:rsid w:val="00D02DEC"/>
    <w:rsid w:val="00D22041"/>
    <w:rsid w:val="00D676AA"/>
    <w:rsid w:val="00D92177"/>
    <w:rsid w:val="00D96CB6"/>
    <w:rsid w:val="00DA2960"/>
    <w:rsid w:val="00DC2361"/>
    <w:rsid w:val="00DC420D"/>
    <w:rsid w:val="00DC6AD3"/>
    <w:rsid w:val="00E73435"/>
    <w:rsid w:val="00E85CDD"/>
    <w:rsid w:val="00F05286"/>
    <w:rsid w:val="00F16AD6"/>
    <w:rsid w:val="00F30D7C"/>
    <w:rsid w:val="00F41378"/>
    <w:rsid w:val="00F560D5"/>
    <w:rsid w:val="00F62AEC"/>
    <w:rsid w:val="00F71F07"/>
    <w:rsid w:val="00F81452"/>
    <w:rsid w:val="00F9249A"/>
    <w:rsid w:val="00FA3F2E"/>
    <w:rsid w:val="00FA75BA"/>
    <w:rsid w:val="00FC3427"/>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ListParagraph">
    <w:name w:val="List Paragraph"/>
    <w:basedOn w:val="Normal"/>
    <w:uiPriority w:val="34"/>
    <w:qFormat/>
    <w:rsid w:val="00DC6AD3"/>
    <w:pPr>
      <w:ind w:left="720"/>
      <w:contextualSpacing/>
    </w:pPr>
  </w:style>
  <w:style w:type="paragraph" w:customStyle="1" w:styleId="Default">
    <w:name w:val="Default"/>
    <w:rsid w:val="00CA346B"/>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CA346B"/>
    <w:rPr>
      <w:rFonts w:cs="Times New Roman"/>
      <w:b/>
      <w:bCs/>
    </w:rPr>
  </w:style>
  <w:style w:type="character" w:styleId="CommentReference">
    <w:name w:val="annotation reference"/>
    <w:basedOn w:val="DefaultParagraphFont"/>
    <w:uiPriority w:val="99"/>
    <w:semiHidden/>
    <w:unhideWhenUsed/>
    <w:rsid w:val="00C14658"/>
    <w:rPr>
      <w:sz w:val="16"/>
      <w:szCs w:val="16"/>
    </w:rPr>
  </w:style>
  <w:style w:type="paragraph" w:styleId="CommentText">
    <w:name w:val="annotation text"/>
    <w:basedOn w:val="Normal"/>
    <w:link w:val="CommentTextChar"/>
    <w:uiPriority w:val="99"/>
    <w:semiHidden/>
    <w:unhideWhenUsed/>
    <w:rsid w:val="00C14658"/>
  </w:style>
  <w:style w:type="character" w:customStyle="1" w:styleId="CommentTextChar">
    <w:name w:val="Comment Text Char"/>
    <w:basedOn w:val="DefaultParagraphFont"/>
    <w:link w:val="CommentText"/>
    <w:uiPriority w:val="99"/>
    <w:semiHidden/>
    <w:rsid w:val="00C14658"/>
  </w:style>
  <w:style w:type="paragraph" w:styleId="CommentSubject">
    <w:name w:val="annotation subject"/>
    <w:basedOn w:val="CommentText"/>
    <w:next w:val="CommentText"/>
    <w:link w:val="CommentSubjectChar"/>
    <w:uiPriority w:val="99"/>
    <w:semiHidden/>
    <w:unhideWhenUsed/>
    <w:rsid w:val="00C14658"/>
    <w:rPr>
      <w:b/>
      <w:bCs/>
    </w:rPr>
  </w:style>
  <w:style w:type="character" w:customStyle="1" w:styleId="CommentSubjectChar">
    <w:name w:val="Comment Subject Char"/>
    <w:basedOn w:val="CommentTextChar"/>
    <w:link w:val="CommentSubject"/>
    <w:uiPriority w:val="99"/>
    <w:semiHidden/>
    <w:rsid w:val="00C14658"/>
    <w:rPr>
      <w:b/>
      <w:bCs/>
    </w:rPr>
  </w:style>
  <w:style w:type="paragraph" w:styleId="BalloonText">
    <w:name w:val="Balloon Text"/>
    <w:basedOn w:val="Normal"/>
    <w:link w:val="BalloonTextChar"/>
    <w:uiPriority w:val="99"/>
    <w:semiHidden/>
    <w:unhideWhenUsed/>
    <w:rsid w:val="00C14658"/>
    <w:rPr>
      <w:rFonts w:ascii="Tahoma" w:hAnsi="Tahoma" w:cs="Tahoma"/>
      <w:sz w:val="16"/>
      <w:szCs w:val="16"/>
    </w:rPr>
  </w:style>
  <w:style w:type="character" w:customStyle="1" w:styleId="BalloonTextChar">
    <w:name w:val="Balloon Text Char"/>
    <w:basedOn w:val="DefaultParagraphFont"/>
    <w:link w:val="BalloonText"/>
    <w:uiPriority w:val="99"/>
    <w:semiHidden/>
    <w:rsid w:val="00C146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signals long-term commitment to its new South Wales site</vt:lpstr>
    </vt:vector>
  </TitlesOfParts>
  <Company>Renishaw PLC</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completes second phase refurbishment at its South Wales site</dc:title>
  <dc:creator>Renishaw</dc:creator>
  <cp:lastModifiedBy>cp0456</cp:lastModifiedBy>
  <cp:revision>2</cp:revision>
  <cp:lastPrinted>2013-06-10T10:09:00Z</cp:lastPrinted>
  <dcterms:created xsi:type="dcterms:W3CDTF">2013-06-10T11:46:00Z</dcterms:created>
  <dcterms:modified xsi:type="dcterms:W3CDTF">2013-06-10T11:46:00Z</dcterms:modified>
</cp:coreProperties>
</file>