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A0" w:rsidRDefault="00CB63B1">
      <w:pPr>
        <w:spacing w:before="100" w:beforeAutospacing="1" w:after="100" w:afterAutospacing="1"/>
        <w:ind w:left="-426"/>
        <w:jc w:val="both"/>
        <w:outlineLvl w:val="0"/>
        <w:rPr>
          <w:rFonts w:ascii="Arial" w:hAnsi="Arial" w:cs="Arial"/>
          <w:b/>
          <w:bCs/>
          <w:kern w:val="36"/>
          <w:sz w:val="36"/>
          <w:szCs w:val="36"/>
        </w:rPr>
      </w:pPr>
      <w:r w:rsidRPr="00F067E7">
        <w:rPr>
          <w:rFonts w:ascii="Arial" w:hAnsi="Arial" w:cs="Arial"/>
          <w:b/>
          <w:bCs/>
          <w:kern w:val="36"/>
          <w:sz w:val="36"/>
          <w:szCs w:val="36"/>
        </w:rPr>
        <w:t xml:space="preserve">Renishaw Diagnostics </w:t>
      </w:r>
      <w:r w:rsidR="00E75F0D">
        <w:rPr>
          <w:rFonts w:ascii="Arial" w:hAnsi="Arial" w:cs="Arial"/>
          <w:b/>
          <w:bCs/>
          <w:kern w:val="36"/>
          <w:sz w:val="36"/>
          <w:szCs w:val="36"/>
        </w:rPr>
        <w:t>d</w:t>
      </w:r>
      <w:r w:rsidR="00C01278">
        <w:rPr>
          <w:rFonts w:ascii="Arial" w:hAnsi="Arial" w:cs="Arial"/>
          <w:b/>
          <w:bCs/>
          <w:kern w:val="36"/>
          <w:sz w:val="36"/>
          <w:szCs w:val="36"/>
        </w:rPr>
        <w:t xml:space="preserve">efies the </w:t>
      </w:r>
      <w:r w:rsidR="00E75F0D">
        <w:rPr>
          <w:rFonts w:ascii="Arial" w:hAnsi="Arial" w:cs="Arial"/>
          <w:b/>
          <w:bCs/>
          <w:kern w:val="36"/>
          <w:sz w:val="36"/>
          <w:szCs w:val="36"/>
        </w:rPr>
        <w:t>j</w:t>
      </w:r>
      <w:r w:rsidR="00C01278">
        <w:rPr>
          <w:rFonts w:ascii="Arial" w:hAnsi="Arial" w:cs="Arial"/>
          <w:b/>
          <w:bCs/>
          <w:kern w:val="36"/>
          <w:sz w:val="36"/>
          <w:szCs w:val="36"/>
        </w:rPr>
        <w:t xml:space="preserve">ob </w:t>
      </w:r>
      <w:r w:rsidR="00E75F0D">
        <w:rPr>
          <w:rFonts w:ascii="Arial" w:hAnsi="Arial" w:cs="Arial"/>
          <w:b/>
          <w:bCs/>
          <w:kern w:val="36"/>
          <w:sz w:val="36"/>
          <w:szCs w:val="36"/>
        </w:rPr>
        <w:t>l</w:t>
      </w:r>
      <w:r w:rsidR="00C01278">
        <w:rPr>
          <w:rFonts w:ascii="Arial" w:hAnsi="Arial" w:cs="Arial"/>
          <w:b/>
          <w:bCs/>
          <w:kern w:val="36"/>
          <w:sz w:val="36"/>
          <w:szCs w:val="36"/>
        </w:rPr>
        <w:t xml:space="preserve">oss </w:t>
      </w:r>
      <w:r w:rsidR="00E75F0D">
        <w:rPr>
          <w:rFonts w:ascii="Arial" w:hAnsi="Arial" w:cs="Arial"/>
          <w:b/>
          <w:bCs/>
          <w:kern w:val="36"/>
          <w:sz w:val="36"/>
          <w:szCs w:val="36"/>
        </w:rPr>
        <w:t>t</w:t>
      </w:r>
      <w:r w:rsidR="00C01278">
        <w:rPr>
          <w:rFonts w:ascii="Arial" w:hAnsi="Arial" w:cs="Arial"/>
          <w:b/>
          <w:bCs/>
          <w:kern w:val="36"/>
          <w:sz w:val="36"/>
          <w:szCs w:val="36"/>
        </w:rPr>
        <w:t>rend</w:t>
      </w:r>
    </w:p>
    <w:p w:rsidR="00BF7B1D" w:rsidRPr="00BF7B1D" w:rsidRDefault="00B52696" w:rsidP="00E922FD">
      <w:pPr>
        <w:ind w:left="-425"/>
        <w:jc w:val="both"/>
        <w:rPr>
          <w:rFonts w:ascii="Arial" w:hAnsi="Arial" w:cs="Arial"/>
          <w:b/>
          <w:sz w:val="20"/>
          <w:szCs w:val="20"/>
        </w:rPr>
      </w:pPr>
      <w:r w:rsidRPr="00BF7B1D">
        <w:rPr>
          <w:rFonts w:ascii="Arial" w:hAnsi="Arial" w:cs="Arial"/>
          <w:b/>
          <w:sz w:val="20"/>
          <w:szCs w:val="20"/>
        </w:rPr>
        <w:t xml:space="preserve">Glasgow, Scotland, </w:t>
      </w:r>
      <w:r w:rsidR="00BF7B1D" w:rsidRPr="00BF7B1D">
        <w:rPr>
          <w:rFonts w:ascii="Arial" w:hAnsi="Arial" w:cs="Arial"/>
          <w:b/>
          <w:sz w:val="20"/>
          <w:szCs w:val="20"/>
        </w:rPr>
        <w:t>February 2011</w:t>
      </w:r>
    </w:p>
    <w:p w:rsidR="00BF7B1D" w:rsidRDefault="00BF7B1D" w:rsidP="00E922FD">
      <w:pPr>
        <w:ind w:left="-425"/>
        <w:jc w:val="both"/>
        <w:rPr>
          <w:rFonts w:ascii="Arial" w:hAnsi="Arial" w:cs="Arial"/>
          <w:sz w:val="20"/>
          <w:szCs w:val="20"/>
        </w:rPr>
      </w:pPr>
    </w:p>
    <w:p w:rsidR="001405A0" w:rsidRDefault="00B52696" w:rsidP="00E922FD">
      <w:pPr>
        <w:ind w:left="-425"/>
        <w:jc w:val="both"/>
        <w:rPr>
          <w:rFonts w:ascii="Arial" w:hAnsi="Arial" w:cs="Arial"/>
          <w:sz w:val="20"/>
          <w:szCs w:val="20"/>
        </w:rPr>
      </w:pPr>
      <w:r w:rsidRPr="00025146">
        <w:rPr>
          <w:rFonts w:ascii="Arial" w:hAnsi="Arial" w:cs="Arial"/>
          <w:sz w:val="20"/>
          <w:szCs w:val="20"/>
        </w:rPr>
        <w:t xml:space="preserve">Renishaw Diagnostics Ltd, a world leading provider of trace level detection technologies based on the exploitation of </w:t>
      </w:r>
      <w:r w:rsidR="00E922FD">
        <w:rPr>
          <w:rFonts w:ascii="Arial" w:hAnsi="Arial" w:cs="Arial"/>
          <w:sz w:val="20"/>
          <w:szCs w:val="20"/>
        </w:rPr>
        <w:t>s</w:t>
      </w:r>
      <w:r w:rsidRPr="00025146">
        <w:rPr>
          <w:rFonts w:ascii="Arial" w:hAnsi="Arial" w:cs="Arial"/>
          <w:sz w:val="20"/>
          <w:szCs w:val="20"/>
        </w:rPr>
        <w:t xml:space="preserve">urface </w:t>
      </w:r>
      <w:r w:rsidR="00E922FD">
        <w:rPr>
          <w:rFonts w:ascii="Arial" w:hAnsi="Arial" w:cs="Arial"/>
          <w:sz w:val="20"/>
          <w:szCs w:val="20"/>
        </w:rPr>
        <w:t>e</w:t>
      </w:r>
      <w:r w:rsidRPr="00025146">
        <w:rPr>
          <w:rFonts w:ascii="Arial" w:hAnsi="Arial" w:cs="Arial"/>
          <w:sz w:val="20"/>
          <w:szCs w:val="20"/>
        </w:rPr>
        <w:t xml:space="preserve">nhanced </w:t>
      </w:r>
      <w:r w:rsidR="00E922FD">
        <w:rPr>
          <w:rFonts w:ascii="Arial" w:hAnsi="Arial" w:cs="Arial"/>
          <w:sz w:val="20"/>
          <w:szCs w:val="20"/>
        </w:rPr>
        <w:t>r</w:t>
      </w:r>
      <w:r w:rsidRPr="00025146">
        <w:rPr>
          <w:rFonts w:ascii="Arial" w:hAnsi="Arial" w:cs="Arial"/>
          <w:sz w:val="20"/>
          <w:szCs w:val="20"/>
        </w:rPr>
        <w:t xml:space="preserve">esonance Raman </w:t>
      </w:r>
      <w:r w:rsidR="00E922FD">
        <w:rPr>
          <w:rFonts w:ascii="Arial" w:hAnsi="Arial" w:cs="Arial"/>
          <w:sz w:val="20"/>
          <w:szCs w:val="20"/>
        </w:rPr>
        <w:t>s</w:t>
      </w:r>
      <w:r w:rsidRPr="00025146">
        <w:rPr>
          <w:rFonts w:ascii="Arial" w:hAnsi="Arial" w:cs="Arial"/>
          <w:sz w:val="20"/>
          <w:szCs w:val="20"/>
        </w:rPr>
        <w:t xml:space="preserve">cattering (SERRS), for </w:t>
      </w:r>
      <w:r w:rsidR="00E922FD">
        <w:rPr>
          <w:rFonts w:ascii="Arial" w:hAnsi="Arial" w:cs="Arial"/>
          <w:sz w:val="20"/>
          <w:szCs w:val="20"/>
        </w:rPr>
        <w:t xml:space="preserve">life science </w:t>
      </w:r>
      <w:r w:rsidRPr="00025146">
        <w:rPr>
          <w:rFonts w:ascii="Arial" w:hAnsi="Arial" w:cs="Arial"/>
          <w:sz w:val="20"/>
          <w:szCs w:val="20"/>
        </w:rPr>
        <w:t xml:space="preserve">research and molecular diagnostics applications, today announced </w:t>
      </w:r>
      <w:r w:rsidR="007F346B">
        <w:rPr>
          <w:rFonts w:ascii="Arial" w:hAnsi="Arial" w:cs="Arial"/>
          <w:sz w:val="20"/>
          <w:szCs w:val="20"/>
        </w:rPr>
        <w:t>its intention to create</w:t>
      </w:r>
      <w:r w:rsidR="00D83379">
        <w:rPr>
          <w:rFonts w:ascii="Arial" w:hAnsi="Arial" w:cs="Arial"/>
          <w:sz w:val="20"/>
          <w:szCs w:val="20"/>
        </w:rPr>
        <w:t xml:space="preserve"> another 7 new jobs immediately:</w:t>
      </w:r>
      <w:r w:rsidR="007F346B">
        <w:rPr>
          <w:rFonts w:ascii="Arial" w:hAnsi="Arial" w:cs="Arial"/>
          <w:sz w:val="20"/>
          <w:szCs w:val="20"/>
        </w:rPr>
        <w:t xml:space="preserve"> </w:t>
      </w:r>
      <w:r w:rsidR="00431075">
        <w:rPr>
          <w:rFonts w:ascii="Arial" w:hAnsi="Arial" w:cs="Arial"/>
          <w:sz w:val="20"/>
          <w:szCs w:val="20"/>
        </w:rPr>
        <w:t>almost a 30</w:t>
      </w:r>
      <w:r w:rsidR="007F346B">
        <w:rPr>
          <w:rFonts w:ascii="Arial" w:hAnsi="Arial" w:cs="Arial"/>
          <w:sz w:val="20"/>
          <w:szCs w:val="20"/>
        </w:rPr>
        <w:t xml:space="preserve">% increase on </w:t>
      </w:r>
      <w:r w:rsidR="00E75F0D">
        <w:rPr>
          <w:rFonts w:ascii="Arial" w:hAnsi="Arial" w:cs="Arial"/>
          <w:sz w:val="20"/>
          <w:szCs w:val="20"/>
        </w:rPr>
        <w:t xml:space="preserve">its </w:t>
      </w:r>
      <w:r w:rsidR="007F346B">
        <w:rPr>
          <w:rFonts w:ascii="Arial" w:hAnsi="Arial" w:cs="Arial"/>
          <w:sz w:val="20"/>
          <w:szCs w:val="20"/>
        </w:rPr>
        <w:t>current workforce</w:t>
      </w:r>
      <w:r w:rsidR="00025146" w:rsidRPr="00025146">
        <w:rPr>
          <w:rFonts w:ascii="Arial" w:hAnsi="Arial" w:cs="Arial"/>
          <w:sz w:val="20"/>
          <w:szCs w:val="20"/>
        </w:rPr>
        <w:t xml:space="preserve">. </w:t>
      </w:r>
    </w:p>
    <w:p w:rsidR="001405A0" w:rsidRDefault="001405A0" w:rsidP="00E922FD">
      <w:pPr>
        <w:ind w:left="-425"/>
        <w:jc w:val="both"/>
        <w:rPr>
          <w:rFonts w:ascii="Arial" w:hAnsi="Arial" w:cs="Arial"/>
          <w:noProof/>
          <w:sz w:val="20"/>
          <w:szCs w:val="20"/>
        </w:rPr>
      </w:pPr>
    </w:p>
    <w:p w:rsidR="001405A0" w:rsidRDefault="00C01278" w:rsidP="00E922FD">
      <w:pPr>
        <w:ind w:left="-425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Despite the doom and gloom filling the n</w:t>
      </w:r>
      <w:r w:rsidR="007F346B">
        <w:rPr>
          <w:rFonts w:ascii="Arial" w:hAnsi="Arial" w:cs="Arial"/>
          <w:noProof/>
          <w:sz w:val="20"/>
          <w:szCs w:val="20"/>
        </w:rPr>
        <w:t>ewspapers on a daily basis</w:t>
      </w:r>
      <w:r w:rsidR="00E922FD">
        <w:rPr>
          <w:rFonts w:ascii="Arial" w:hAnsi="Arial" w:cs="Arial"/>
          <w:noProof/>
          <w:sz w:val="20"/>
          <w:szCs w:val="20"/>
        </w:rPr>
        <w:t xml:space="preserve"> about tough economic and market conditions</w:t>
      </w:r>
      <w:r w:rsidR="007F346B">
        <w:rPr>
          <w:rFonts w:ascii="Arial" w:hAnsi="Arial" w:cs="Arial"/>
          <w:noProof/>
          <w:sz w:val="20"/>
          <w:szCs w:val="20"/>
        </w:rPr>
        <w:t>, the</w:t>
      </w:r>
      <w:r>
        <w:rPr>
          <w:rFonts w:ascii="Arial" w:hAnsi="Arial" w:cs="Arial"/>
          <w:noProof/>
          <w:sz w:val="20"/>
          <w:szCs w:val="20"/>
        </w:rPr>
        <w:t xml:space="preserve"> company is expanding and looking to recruit talented individuals across a range of di</w:t>
      </w:r>
      <w:r w:rsidR="00E922FD">
        <w:rPr>
          <w:rFonts w:ascii="Arial" w:hAnsi="Arial" w:cs="Arial"/>
          <w:noProof/>
          <w:sz w:val="20"/>
          <w:szCs w:val="20"/>
        </w:rPr>
        <w:t>s</w:t>
      </w:r>
      <w:r>
        <w:rPr>
          <w:rFonts w:ascii="Arial" w:hAnsi="Arial" w:cs="Arial"/>
          <w:noProof/>
          <w:sz w:val="20"/>
          <w:szCs w:val="20"/>
        </w:rPr>
        <w:t>ciplines.  The</w:t>
      </w:r>
      <w:r w:rsidR="00D83379">
        <w:rPr>
          <w:rFonts w:ascii="Arial" w:hAnsi="Arial" w:cs="Arial"/>
          <w:noProof/>
          <w:sz w:val="20"/>
          <w:szCs w:val="20"/>
        </w:rPr>
        <w:t xml:space="preserve"> current vacancies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D83379">
        <w:rPr>
          <w:rFonts w:ascii="Arial" w:hAnsi="Arial" w:cs="Arial"/>
          <w:noProof/>
          <w:sz w:val="20"/>
          <w:szCs w:val="20"/>
        </w:rPr>
        <w:t>are for scientists, field application specialists, customer support and fina</w:t>
      </w:r>
      <w:r w:rsidR="00830442">
        <w:rPr>
          <w:rFonts w:ascii="Arial" w:hAnsi="Arial" w:cs="Arial"/>
          <w:noProof/>
          <w:sz w:val="20"/>
          <w:szCs w:val="20"/>
        </w:rPr>
        <w:t>nce personnel, but future plans</w:t>
      </w:r>
      <w:r w:rsidR="00D83379">
        <w:rPr>
          <w:rFonts w:ascii="Arial" w:hAnsi="Arial" w:cs="Arial"/>
          <w:noProof/>
          <w:sz w:val="20"/>
          <w:szCs w:val="20"/>
        </w:rPr>
        <w:t xml:space="preserve"> for commercialisation of their first multiplex assay system will also require additional</w:t>
      </w:r>
      <w:r w:rsidR="00E75F0D">
        <w:rPr>
          <w:rFonts w:ascii="Arial" w:hAnsi="Arial" w:cs="Arial"/>
          <w:noProof/>
          <w:sz w:val="20"/>
          <w:szCs w:val="20"/>
        </w:rPr>
        <w:t xml:space="preserve"> staff for</w:t>
      </w:r>
      <w:r>
        <w:rPr>
          <w:rFonts w:ascii="Arial" w:hAnsi="Arial" w:cs="Arial"/>
          <w:noProof/>
          <w:sz w:val="20"/>
          <w:szCs w:val="20"/>
        </w:rPr>
        <w:t xml:space="preserve"> technical support and R&amp;D, sales </w:t>
      </w:r>
      <w:r w:rsidR="007F346B">
        <w:rPr>
          <w:rFonts w:ascii="Arial" w:hAnsi="Arial" w:cs="Arial"/>
          <w:noProof/>
          <w:sz w:val="20"/>
          <w:szCs w:val="20"/>
        </w:rPr>
        <w:t>&amp;</w:t>
      </w:r>
      <w:r>
        <w:rPr>
          <w:rFonts w:ascii="Arial" w:hAnsi="Arial" w:cs="Arial"/>
          <w:noProof/>
          <w:sz w:val="20"/>
          <w:szCs w:val="20"/>
        </w:rPr>
        <w:t xml:space="preserve"> marketing</w:t>
      </w:r>
      <w:r w:rsidR="007F346B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7F346B">
        <w:rPr>
          <w:rFonts w:ascii="Arial" w:hAnsi="Arial" w:cs="Arial"/>
          <w:noProof/>
          <w:sz w:val="20"/>
          <w:szCs w:val="20"/>
        </w:rPr>
        <w:t xml:space="preserve">manufacturing &amp; logistics, office management </w:t>
      </w:r>
      <w:r w:rsidR="00D83379">
        <w:rPr>
          <w:rFonts w:ascii="Arial" w:hAnsi="Arial" w:cs="Arial"/>
          <w:noProof/>
          <w:sz w:val="20"/>
          <w:szCs w:val="20"/>
        </w:rPr>
        <w:t>&amp;</w:t>
      </w:r>
      <w:r w:rsidR="007F346B">
        <w:rPr>
          <w:rFonts w:ascii="Arial" w:hAnsi="Arial" w:cs="Arial"/>
          <w:noProof/>
          <w:sz w:val="20"/>
          <w:szCs w:val="20"/>
        </w:rPr>
        <w:t xml:space="preserve"> regulatory </w:t>
      </w:r>
      <w:r w:rsidR="00E75F0D">
        <w:rPr>
          <w:rFonts w:ascii="Arial" w:hAnsi="Arial" w:cs="Arial"/>
          <w:noProof/>
          <w:sz w:val="20"/>
          <w:szCs w:val="20"/>
        </w:rPr>
        <w:t>work</w:t>
      </w:r>
      <w:r w:rsidR="007F346B">
        <w:rPr>
          <w:rFonts w:ascii="Arial" w:hAnsi="Arial" w:cs="Arial"/>
          <w:noProof/>
          <w:sz w:val="20"/>
          <w:szCs w:val="20"/>
        </w:rPr>
        <w:t>.</w:t>
      </w:r>
    </w:p>
    <w:p w:rsidR="001405A0" w:rsidRDefault="001405A0" w:rsidP="00E922FD">
      <w:pPr>
        <w:ind w:left="-425"/>
        <w:jc w:val="both"/>
        <w:rPr>
          <w:rFonts w:ascii="Arial" w:hAnsi="Arial" w:cs="Arial"/>
          <w:noProof/>
          <w:sz w:val="20"/>
          <w:szCs w:val="20"/>
        </w:rPr>
      </w:pPr>
    </w:p>
    <w:p w:rsidR="001405A0" w:rsidRDefault="00C01278" w:rsidP="00E922FD">
      <w:pPr>
        <w:ind w:left="-425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David Burns, CEO</w:t>
      </w:r>
      <w:r w:rsidR="004A5CC8">
        <w:rPr>
          <w:rFonts w:ascii="Arial" w:hAnsi="Arial" w:cs="Arial"/>
          <w:noProof/>
          <w:sz w:val="20"/>
          <w:szCs w:val="20"/>
        </w:rPr>
        <w:t xml:space="preserve"> </w:t>
      </w:r>
      <w:r w:rsidR="00F067E7">
        <w:rPr>
          <w:rFonts w:ascii="Arial" w:hAnsi="Arial" w:cs="Arial"/>
          <w:noProof/>
          <w:sz w:val="20"/>
          <w:szCs w:val="20"/>
        </w:rPr>
        <w:t xml:space="preserve"> said “We are very excited about this </w:t>
      </w:r>
      <w:r>
        <w:rPr>
          <w:rFonts w:ascii="Arial" w:hAnsi="Arial" w:cs="Arial"/>
          <w:noProof/>
          <w:sz w:val="20"/>
          <w:szCs w:val="20"/>
        </w:rPr>
        <w:t xml:space="preserve">business expansion.  We are </w:t>
      </w:r>
      <w:r w:rsidR="00E922FD">
        <w:rPr>
          <w:rFonts w:ascii="Arial" w:hAnsi="Arial" w:cs="Arial"/>
          <w:noProof/>
          <w:sz w:val="20"/>
          <w:szCs w:val="20"/>
        </w:rPr>
        <w:t xml:space="preserve">in the process of launching </w:t>
      </w:r>
      <w:r>
        <w:rPr>
          <w:rFonts w:ascii="Arial" w:hAnsi="Arial" w:cs="Arial"/>
          <w:noProof/>
          <w:sz w:val="20"/>
          <w:szCs w:val="20"/>
        </w:rPr>
        <w:t xml:space="preserve">a major new </w:t>
      </w:r>
      <w:r w:rsidR="00F067E7">
        <w:rPr>
          <w:rFonts w:ascii="Arial" w:hAnsi="Arial" w:cs="Arial"/>
          <w:noProof/>
          <w:sz w:val="20"/>
          <w:szCs w:val="20"/>
        </w:rPr>
        <w:t xml:space="preserve">product and </w:t>
      </w:r>
      <w:r>
        <w:rPr>
          <w:rFonts w:ascii="Arial" w:hAnsi="Arial" w:cs="Arial"/>
          <w:noProof/>
          <w:sz w:val="20"/>
          <w:szCs w:val="20"/>
        </w:rPr>
        <w:t xml:space="preserve">are </w:t>
      </w:r>
      <w:r w:rsidR="00F067E7">
        <w:rPr>
          <w:rFonts w:ascii="Arial" w:hAnsi="Arial" w:cs="Arial"/>
          <w:noProof/>
          <w:sz w:val="20"/>
          <w:szCs w:val="20"/>
        </w:rPr>
        <w:t xml:space="preserve">delighted to see the results of our R&amp;D efforts coming to market.  </w:t>
      </w:r>
      <w:r>
        <w:rPr>
          <w:rFonts w:ascii="Arial" w:hAnsi="Arial" w:cs="Arial"/>
          <w:noProof/>
          <w:sz w:val="20"/>
          <w:szCs w:val="20"/>
        </w:rPr>
        <w:t>Now we need to build a dynamic support team to include scientific, commercial and administrative skills to ensure that our customers re</w:t>
      </w:r>
      <w:r w:rsidR="007F346B">
        <w:rPr>
          <w:rFonts w:ascii="Arial" w:hAnsi="Arial" w:cs="Arial"/>
          <w:noProof/>
          <w:sz w:val="20"/>
          <w:szCs w:val="20"/>
        </w:rPr>
        <w:t xml:space="preserve">ceive the </w:t>
      </w:r>
      <w:r w:rsidR="00E922FD">
        <w:rPr>
          <w:rFonts w:ascii="Arial" w:hAnsi="Arial" w:cs="Arial"/>
          <w:noProof/>
          <w:sz w:val="20"/>
          <w:szCs w:val="20"/>
        </w:rPr>
        <w:t xml:space="preserve">best </w:t>
      </w:r>
      <w:r w:rsidR="007F346B">
        <w:rPr>
          <w:rFonts w:ascii="Arial" w:hAnsi="Arial" w:cs="Arial"/>
          <w:noProof/>
          <w:sz w:val="20"/>
          <w:szCs w:val="20"/>
        </w:rPr>
        <w:t xml:space="preserve">service </w:t>
      </w:r>
      <w:r w:rsidR="00E922FD">
        <w:rPr>
          <w:rFonts w:ascii="Arial" w:hAnsi="Arial" w:cs="Arial"/>
          <w:noProof/>
          <w:sz w:val="20"/>
          <w:szCs w:val="20"/>
        </w:rPr>
        <w:t xml:space="preserve">and support </w:t>
      </w:r>
      <w:r w:rsidR="007F346B">
        <w:rPr>
          <w:rFonts w:ascii="Arial" w:hAnsi="Arial" w:cs="Arial"/>
          <w:noProof/>
          <w:sz w:val="20"/>
          <w:szCs w:val="20"/>
        </w:rPr>
        <w:t>they deserve.</w:t>
      </w:r>
    </w:p>
    <w:p w:rsidR="001405A0" w:rsidRDefault="001405A0" w:rsidP="00E922FD">
      <w:pPr>
        <w:ind w:left="-425"/>
        <w:jc w:val="both"/>
        <w:rPr>
          <w:rFonts w:ascii="Arial" w:hAnsi="Arial" w:cs="Arial"/>
          <w:noProof/>
          <w:sz w:val="20"/>
          <w:szCs w:val="20"/>
        </w:rPr>
      </w:pPr>
    </w:p>
    <w:p w:rsidR="001405A0" w:rsidRDefault="00830442" w:rsidP="00E922FD">
      <w:pPr>
        <w:ind w:left="-425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“The transition from an R&amp;D company to a fully commercial organisation is a very challenging process and it is essential that we have the right people in place to make this happen</w:t>
      </w:r>
      <w:r w:rsidR="00E922FD">
        <w:rPr>
          <w:rFonts w:ascii="Arial" w:hAnsi="Arial" w:cs="Arial"/>
          <w:noProof/>
          <w:sz w:val="20"/>
          <w:szCs w:val="20"/>
        </w:rPr>
        <w:t xml:space="preserve"> and to compl</w:t>
      </w:r>
      <w:r w:rsidR="00E75F0D">
        <w:rPr>
          <w:rFonts w:ascii="Arial" w:hAnsi="Arial" w:cs="Arial"/>
          <w:noProof/>
          <w:sz w:val="20"/>
          <w:szCs w:val="20"/>
        </w:rPr>
        <w:t>e</w:t>
      </w:r>
      <w:r w:rsidR="00E922FD">
        <w:rPr>
          <w:rFonts w:ascii="Arial" w:hAnsi="Arial" w:cs="Arial"/>
          <w:noProof/>
          <w:sz w:val="20"/>
          <w:szCs w:val="20"/>
        </w:rPr>
        <w:t>ment our existing top talent staff</w:t>
      </w:r>
      <w:r>
        <w:rPr>
          <w:rFonts w:ascii="Arial" w:hAnsi="Arial" w:cs="Arial"/>
          <w:noProof/>
          <w:sz w:val="20"/>
          <w:szCs w:val="20"/>
        </w:rPr>
        <w:t xml:space="preserve">.  We are very </w:t>
      </w:r>
      <w:r w:rsidR="00654E2F">
        <w:rPr>
          <w:rFonts w:ascii="Arial" w:hAnsi="Arial" w:cs="Arial"/>
          <w:noProof/>
          <w:sz w:val="20"/>
          <w:szCs w:val="20"/>
        </w:rPr>
        <w:t>a</w:t>
      </w:r>
      <w:r w:rsidR="00E75F0D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exciting </w:t>
      </w:r>
      <w:r w:rsidR="00D20B34">
        <w:rPr>
          <w:rFonts w:ascii="Arial" w:hAnsi="Arial" w:cs="Arial"/>
          <w:noProof/>
          <w:sz w:val="20"/>
          <w:szCs w:val="20"/>
        </w:rPr>
        <w:t xml:space="preserve">and friendly </w:t>
      </w:r>
      <w:r>
        <w:rPr>
          <w:rFonts w:ascii="Arial" w:hAnsi="Arial" w:cs="Arial"/>
          <w:noProof/>
          <w:sz w:val="20"/>
          <w:szCs w:val="20"/>
        </w:rPr>
        <w:t>company to work for</w:t>
      </w:r>
      <w:r w:rsidR="00E922FD">
        <w:rPr>
          <w:rFonts w:ascii="Arial" w:hAnsi="Arial" w:cs="Arial"/>
          <w:noProof/>
          <w:sz w:val="20"/>
          <w:szCs w:val="20"/>
        </w:rPr>
        <w:t xml:space="preserve"> and living and working in Scotland has many benefits and attractions</w:t>
      </w:r>
      <w:r w:rsidR="00D20B34">
        <w:rPr>
          <w:rFonts w:ascii="Arial" w:hAnsi="Arial" w:cs="Arial"/>
          <w:noProof/>
          <w:sz w:val="20"/>
          <w:szCs w:val="20"/>
        </w:rPr>
        <w:t>.</w:t>
      </w:r>
    </w:p>
    <w:p w:rsidR="001405A0" w:rsidRDefault="001405A0" w:rsidP="00E922FD">
      <w:pPr>
        <w:ind w:left="-425"/>
        <w:jc w:val="both"/>
        <w:rPr>
          <w:rFonts w:ascii="Arial" w:hAnsi="Arial" w:cs="Arial"/>
          <w:noProof/>
          <w:sz w:val="20"/>
          <w:szCs w:val="20"/>
        </w:rPr>
      </w:pPr>
    </w:p>
    <w:p w:rsidR="001405A0" w:rsidRDefault="007F346B" w:rsidP="00E922FD">
      <w:pPr>
        <w:ind w:left="-425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“We have recently expanded into new premises on the Nova Technology Park</w:t>
      </w:r>
      <w:r w:rsidR="00830442">
        <w:rPr>
          <w:rFonts w:ascii="Arial" w:hAnsi="Arial" w:cs="Arial"/>
          <w:noProof/>
          <w:sz w:val="20"/>
          <w:szCs w:val="20"/>
        </w:rPr>
        <w:t xml:space="preserve">, just north of Glasgow, </w:t>
      </w:r>
      <w:r>
        <w:rPr>
          <w:rFonts w:ascii="Arial" w:hAnsi="Arial" w:cs="Arial"/>
          <w:noProof/>
          <w:sz w:val="20"/>
          <w:szCs w:val="20"/>
        </w:rPr>
        <w:t xml:space="preserve">and now have modern, well-equiped offices and laboratories that many organisations would envy. </w:t>
      </w:r>
      <w:r w:rsidR="00830442">
        <w:rPr>
          <w:rFonts w:ascii="Arial" w:hAnsi="Arial" w:cs="Arial"/>
          <w:noProof/>
          <w:sz w:val="20"/>
          <w:szCs w:val="20"/>
        </w:rPr>
        <w:t xml:space="preserve">Glasgow </w:t>
      </w:r>
      <w:r w:rsidR="00E922FD">
        <w:rPr>
          <w:rFonts w:ascii="Arial" w:hAnsi="Arial" w:cs="Arial"/>
          <w:noProof/>
          <w:sz w:val="20"/>
          <w:szCs w:val="20"/>
        </w:rPr>
        <w:t xml:space="preserve">is </w:t>
      </w:r>
      <w:r w:rsidR="00830442">
        <w:rPr>
          <w:rFonts w:ascii="Arial" w:hAnsi="Arial" w:cs="Arial"/>
          <w:noProof/>
          <w:sz w:val="20"/>
          <w:szCs w:val="20"/>
        </w:rPr>
        <w:t>a very</w:t>
      </w:r>
      <w:r w:rsidR="00D20B34">
        <w:rPr>
          <w:rFonts w:ascii="Arial" w:hAnsi="Arial" w:cs="Arial"/>
          <w:noProof/>
          <w:sz w:val="20"/>
          <w:szCs w:val="20"/>
        </w:rPr>
        <w:t xml:space="preserve"> cosmopolitan and dynamic city and </w:t>
      </w:r>
      <w:r w:rsidR="00830442">
        <w:rPr>
          <w:rFonts w:ascii="Arial" w:hAnsi="Arial" w:cs="Arial"/>
          <w:noProof/>
          <w:sz w:val="20"/>
          <w:szCs w:val="20"/>
        </w:rPr>
        <w:t xml:space="preserve">we are in easy reach </w:t>
      </w:r>
      <w:r w:rsidR="00D20B34">
        <w:rPr>
          <w:rFonts w:ascii="Arial" w:hAnsi="Arial" w:cs="Arial"/>
          <w:noProof/>
          <w:sz w:val="20"/>
          <w:szCs w:val="20"/>
        </w:rPr>
        <w:t>of spectacular countryside</w:t>
      </w:r>
      <w:r w:rsidR="00E922FD">
        <w:rPr>
          <w:rFonts w:ascii="Arial" w:hAnsi="Arial" w:cs="Arial"/>
          <w:noProof/>
          <w:sz w:val="20"/>
          <w:szCs w:val="20"/>
        </w:rPr>
        <w:t xml:space="preserve"> offering many </w:t>
      </w:r>
      <w:r w:rsidR="00E17780">
        <w:rPr>
          <w:rFonts w:ascii="Arial" w:hAnsi="Arial" w:cs="Arial"/>
          <w:noProof/>
          <w:sz w:val="20"/>
          <w:szCs w:val="20"/>
        </w:rPr>
        <w:t xml:space="preserve">leisure </w:t>
      </w:r>
      <w:r w:rsidR="00E922FD">
        <w:rPr>
          <w:rFonts w:ascii="Arial" w:hAnsi="Arial" w:cs="Arial"/>
          <w:noProof/>
          <w:sz w:val="20"/>
          <w:szCs w:val="20"/>
        </w:rPr>
        <w:t xml:space="preserve">pursuits. </w:t>
      </w:r>
      <w:r w:rsidR="00D20B34">
        <w:rPr>
          <w:rFonts w:ascii="Arial" w:hAnsi="Arial" w:cs="Arial"/>
          <w:noProof/>
          <w:sz w:val="20"/>
          <w:szCs w:val="20"/>
        </w:rPr>
        <w:t>T</w:t>
      </w:r>
      <w:r w:rsidR="00830442">
        <w:rPr>
          <w:rFonts w:ascii="Arial" w:hAnsi="Arial" w:cs="Arial"/>
          <w:noProof/>
          <w:sz w:val="20"/>
          <w:szCs w:val="20"/>
        </w:rPr>
        <w:t>he proximity of two major airports and an extensive motorway network make travel easy</w:t>
      </w:r>
      <w:r w:rsidR="00D20B34">
        <w:rPr>
          <w:rFonts w:ascii="Arial" w:hAnsi="Arial" w:cs="Arial"/>
          <w:noProof/>
          <w:sz w:val="20"/>
          <w:szCs w:val="20"/>
        </w:rPr>
        <w:t xml:space="preserve"> and there is an extensive choice of affordable housing</w:t>
      </w:r>
      <w:r w:rsidR="00830442">
        <w:rPr>
          <w:rFonts w:ascii="Arial" w:hAnsi="Arial" w:cs="Arial"/>
          <w:noProof/>
          <w:sz w:val="20"/>
          <w:szCs w:val="20"/>
        </w:rPr>
        <w:t>.</w:t>
      </w:r>
      <w:r w:rsidR="00D20B34">
        <w:rPr>
          <w:rFonts w:ascii="Arial" w:hAnsi="Arial" w:cs="Arial"/>
          <w:noProof/>
          <w:sz w:val="20"/>
          <w:szCs w:val="20"/>
        </w:rPr>
        <w:t xml:space="preserve">  This is a great place to work and to live.</w:t>
      </w:r>
      <w:r w:rsidR="00830442">
        <w:rPr>
          <w:rFonts w:ascii="Arial" w:hAnsi="Arial" w:cs="Arial"/>
          <w:noProof/>
          <w:sz w:val="20"/>
          <w:szCs w:val="20"/>
        </w:rPr>
        <w:t>”</w:t>
      </w:r>
    </w:p>
    <w:p w:rsidR="00605C6A" w:rsidRDefault="00605C6A" w:rsidP="00F067E7">
      <w:pPr>
        <w:ind w:left="-426" w:right="-472"/>
        <w:rPr>
          <w:rFonts w:ascii="Arial" w:hAnsi="Arial" w:cs="Arial"/>
          <w:noProof/>
          <w:sz w:val="20"/>
          <w:szCs w:val="20"/>
        </w:rPr>
      </w:pPr>
    </w:p>
    <w:p w:rsidR="00CB63B1" w:rsidRPr="00C07036" w:rsidRDefault="00CB63B1" w:rsidP="00605C6A">
      <w:pPr>
        <w:ind w:left="-426" w:right="206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 w:rsidRPr="00C07036">
        <w:rPr>
          <w:rFonts w:ascii="Arial" w:eastAsia="MS Mincho" w:hAnsi="Arial" w:cs="Arial"/>
          <w:b/>
          <w:bCs/>
          <w:sz w:val="20"/>
          <w:szCs w:val="20"/>
          <w:lang w:eastAsia="ja-JP"/>
        </w:rPr>
        <w:t>About Renishaw Diagnostics Ltd</w:t>
      </w:r>
    </w:p>
    <w:p w:rsidR="00EF4A32" w:rsidRPr="00C07036" w:rsidRDefault="00CB63B1" w:rsidP="00E922FD">
      <w:pPr>
        <w:ind w:left="-425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 w:rsidRPr="00C07036">
        <w:rPr>
          <w:rFonts w:ascii="Arial" w:eastAsia="MS Mincho" w:hAnsi="Arial" w:cs="Arial"/>
          <w:sz w:val="20"/>
          <w:szCs w:val="20"/>
          <w:lang w:eastAsia="ja-JP"/>
        </w:rPr>
        <w:t xml:space="preserve">Renishaw Diagnostics Ltd, formerly D3 Technologies Ltd, was a Strathclyde University spin-out before being acquired by the Renishaw Group, which is a leading global supplier of engineering technologies, medical devices and Raman spectroscopy systems. It is focused on developing and commercialising its first </w:t>
      </w:r>
      <w:r w:rsidR="00075643" w:rsidRPr="00C07036">
        <w:rPr>
          <w:rFonts w:ascii="Arial" w:eastAsia="MS Mincho" w:hAnsi="Arial" w:cs="Arial"/>
          <w:i/>
          <w:sz w:val="20"/>
          <w:szCs w:val="20"/>
          <w:lang w:eastAsia="ja-JP"/>
        </w:rPr>
        <w:t>in vitro</w:t>
      </w:r>
      <w:r w:rsidRPr="00C07036">
        <w:rPr>
          <w:rFonts w:ascii="Arial" w:eastAsia="MS Mincho" w:hAnsi="Arial" w:cs="Arial"/>
          <w:sz w:val="20"/>
          <w:szCs w:val="20"/>
          <w:lang w:eastAsia="ja-JP"/>
        </w:rPr>
        <w:t xml:space="preserve"> diagnostic (IVD) and clinical research products, with the goal of establishing Renishaw Diagnostics as the premium provider of automated, multiplex, high sensitivity molecular diagnostics products for the detection of</w:t>
      </w:r>
      <w:r w:rsidR="004D21CE" w:rsidRPr="00C07036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C07036">
        <w:rPr>
          <w:rFonts w:ascii="Arial" w:eastAsia="MS Mincho" w:hAnsi="Arial" w:cs="Arial"/>
          <w:sz w:val="20"/>
          <w:szCs w:val="20"/>
          <w:lang w:eastAsia="ja-JP"/>
        </w:rPr>
        <w:t xml:space="preserve">human infectious diseases. The Company is based in Glasgow, Scotland, and further information is available at </w:t>
      </w:r>
      <w:hyperlink r:id="rId7" w:history="1">
        <w:r w:rsidRPr="00C07036">
          <w:rPr>
            <w:rFonts w:ascii="Arial" w:eastAsia="MS Mincho" w:hAnsi="Arial" w:cs="Arial"/>
            <w:color w:val="0000FF"/>
            <w:sz w:val="20"/>
            <w:szCs w:val="20"/>
            <w:u w:val="single"/>
            <w:lang w:eastAsia="ja-JP"/>
          </w:rPr>
          <w:t>www.renishawdiagnostics.com</w:t>
        </w:r>
      </w:hyperlink>
      <w:r w:rsidRPr="00C07036">
        <w:rPr>
          <w:rFonts w:ascii="Arial" w:eastAsia="MS Mincho" w:hAnsi="Arial" w:cs="Arial"/>
          <w:sz w:val="20"/>
          <w:szCs w:val="20"/>
          <w:lang w:eastAsia="ja-JP"/>
        </w:rPr>
        <w:t>.</w:t>
      </w:r>
    </w:p>
    <w:sectPr w:rsidR="00EF4A32" w:rsidRPr="00C07036" w:rsidSect="00E87A5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431" w:rsidRDefault="00087431">
      <w:r>
        <w:separator/>
      </w:r>
    </w:p>
  </w:endnote>
  <w:endnote w:type="continuationSeparator" w:id="0">
    <w:p w:rsidR="00087431" w:rsidRDefault="00087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42" w:rsidRPr="00BD3616" w:rsidRDefault="00830442">
    <w:pPr>
      <w:pStyle w:val="Footer"/>
      <w:rPr>
        <w:b/>
        <w:sz w:val="20"/>
        <w:szCs w:val="20"/>
      </w:rPr>
    </w:pPr>
    <w:r w:rsidRPr="00BD3616">
      <w:rPr>
        <w:rStyle w:val="PageNumber"/>
        <w:sz w:val="20"/>
        <w:szCs w:val="20"/>
      </w:rPr>
      <w:t xml:space="preserve">Page </w:t>
    </w:r>
    <w:r w:rsidR="001C5E76" w:rsidRPr="00BD3616">
      <w:rPr>
        <w:rStyle w:val="PageNumber"/>
        <w:sz w:val="20"/>
        <w:szCs w:val="20"/>
      </w:rPr>
      <w:fldChar w:fldCharType="begin"/>
    </w:r>
    <w:r w:rsidRPr="00BD3616">
      <w:rPr>
        <w:rStyle w:val="PageNumber"/>
        <w:sz w:val="20"/>
        <w:szCs w:val="20"/>
      </w:rPr>
      <w:instrText xml:space="preserve"> PAGE </w:instrText>
    </w:r>
    <w:r w:rsidR="001C5E76" w:rsidRPr="00BD3616">
      <w:rPr>
        <w:rStyle w:val="PageNumber"/>
        <w:sz w:val="20"/>
        <w:szCs w:val="20"/>
      </w:rPr>
      <w:fldChar w:fldCharType="separate"/>
    </w:r>
    <w:r w:rsidR="00BF7B1D">
      <w:rPr>
        <w:rStyle w:val="PageNumber"/>
        <w:noProof/>
        <w:sz w:val="20"/>
        <w:szCs w:val="20"/>
      </w:rPr>
      <w:t>1</w:t>
    </w:r>
    <w:r w:rsidR="001C5E76" w:rsidRPr="00BD3616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</w:t>
    </w:r>
    <w:r w:rsidRPr="00BD3616">
      <w:rPr>
        <w:rStyle w:val="PageNumber"/>
        <w:sz w:val="20"/>
        <w:szCs w:val="20"/>
      </w:rPr>
      <w:t xml:space="preserve">of </w:t>
    </w:r>
    <w:r w:rsidR="001C5E76" w:rsidRPr="00BD3616">
      <w:rPr>
        <w:rStyle w:val="PageNumber"/>
        <w:sz w:val="20"/>
        <w:szCs w:val="20"/>
      </w:rPr>
      <w:fldChar w:fldCharType="begin"/>
    </w:r>
    <w:r w:rsidRPr="00BD3616">
      <w:rPr>
        <w:rStyle w:val="PageNumber"/>
        <w:sz w:val="20"/>
        <w:szCs w:val="20"/>
      </w:rPr>
      <w:instrText xml:space="preserve"> NUMPAGES </w:instrText>
    </w:r>
    <w:r w:rsidR="001C5E76" w:rsidRPr="00BD3616">
      <w:rPr>
        <w:rStyle w:val="PageNumber"/>
        <w:sz w:val="20"/>
        <w:szCs w:val="20"/>
      </w:rPr>
      <w:fldChar w:fldCharType="separate"/>
    </w:r>
    <w:r w:rsidR="00BF7B1D">
      <w:rPr>
        <w:rStyle w:val="PageNumber"/>
        <w:noProof/>
        <w:sz w:val="20"/>
        <w:szCs w:val="20"/>
      </w:rPr>
      <w:t>1</w:t>
    </w:r>
    <w:r w:rsidR="001C5E76" w:rsidRPr="00BD3616">
      <w:rPr>
        <w:rStyle w:val="PageNumber"/>
        <w:sz w:val="20"/>
        <w:szCs w:val="20"/>
      </w:rPr>
      <w:fldChar w:fldCharType="end"/>
    </w:r>
    <w:r w:rsidRPr="00BD3616">
      <w:rPr>
        <w:rStyle w:val="PageNumber"/>
        <w:b/>
        <w:sz w:val="20"/>
        <w:szCs w:val="20"/>
      </w:rPr>
      <w:tab/>
    </w:r>
    <w:r w:rsidRPr="00BD3616">
      <w:rPr>
        <w:rStyle w:val="PageNumber"/>
        <w:b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431" w:rsidRDefault="00087431">
      <w:r>
        <w:separator/>
      </w:r>
    </w:p>
  </w:footnote>
  <w:footnote w:type="continuationSeparator" w:id="0">
    <w:p w:rsidR="00087431" w:rsidRDefault="00087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42" w:rsidRPr="000E3A24" w:rsidRDefault="00830442" w:rsidP="000E3A24">
    <w:pPr>
      <w:autoSpaceDE w:val="0"/>
      <w:autoSpaceDN w:val="0"/>
      <w:adjustRightInd w:val="0"/>
      <w:rPr>
        <w:rFonts w:ascii="Arial" w:hAnsi="Arial" w:cs="Arial"/>
        <w:b/>
        <w:bCs/>
        <w:sz w:val="16"/>
        <w:szCs w:val="16"/>
        <w:lang w:val="en-US" w:eastAsia="en-US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-13335</wp:posOffset>
          </wp:positionV>
          <wp:extent cx="2581275" cy="267970"/>
          <wp:effectExtent l="19050" t="0" r="9525" b="0"/>
          <wp:wrapNone/>
          <wp:docPr id="1" name="Picture 1" descr="Renishaw-diagnostics-horizontal-RGB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nishaw-diagnostics-horizontal-RGB (3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267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D09"/>
    <w:multiLevelType w:val="hybridMultilevel"/>
    <w:tmpl w:val="85D82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611E5"/>
    <w:multiLevelType w:val="hybridMultilevel"/>
    <w:tmpl w:val="B8C25F70"/>
    <w:lvl w:ilvl="0" w:tplc="396E8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C1B21"/>
    <w:multiLevelType w:val="hybridMultilevel"/>
    <w:tmpl w:val="E676B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0A097A"/>
    <w:multiLevelType w:val="hybridMultilevel"/>
    <w:tmpl w:val="3E26B8AE"/>
    <w:lvl w:ilvl="0" w:tplc="396E8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6102B"/>
    <w:multiLevelType w:val="hybridMultilevel"/>
    <w:tmpl w:val="DAC660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97920"/>
    <w:multiLevelType w:val="hybridMultilevel"/>
    <w:tmpl w:val="18F24634"/>
    <w:lvl w:ilvl="0" w:tplc="974EF9BE">
      <w:start w:val="1"/>
      <w:numFmt w:val="bullet"/>
      <w:lvlText w:val="•"/>
      <w:lvlJc w:val="left"/>
      <w:pPr>
        <w:tabs>
          <w:tab w:val="num" w:pos="-360"/>
        </w:tabs>
        <w:ind w:left="-360" w:hanging="360"/>
      </w:pPr>
      <w:rPr>
        <w:rFonts w:ascii="Times New Roman" w:hAnsi="Times New Roman" w:hint="default"/>
      </w:rPr>
    </w:lvl>
    <w:lvl w:ilvl="1" w:tplc="B0ECCC80" w:tentative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F1084A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 w:tplc="FCD664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 w:tplc="842624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5" w:tplc="5F2EFE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6" w:tplc="038211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7" w:tplc="E1AADA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8" w:tplc="33F83C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</w:abstractNum>
  <w:abstractNum w:abstractNumId="6">
    <w:nsid w:val="1D57456D"/>
    <w:multiLevelType w:val="hybridMultilevel"/>
    <w:tmpl w:val="FA180B20"/>
    <w:lvl w:ilvl="0" w:tplc="396E8842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1DF74E81"/>
    <w:multiLevelType w:val="hybridMultilevel"/>
    <w:tmpl w:val="E5F8FE02"/>
    <w:lvl w:ilvl="0" w:tplc="FCFE2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D34E8"/>
    <w:multiLevelType w:val="multilevel"/>
    <w:tmpl w:val="48AA2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E738B7"/>
    <w:multiLevelType w:val="multilevel"/>
    <w:tmpl w:val="E78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Ansi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290201"/>
    <w:multiLevelType w:val="hybridMultilevel"/>
    <w:tmpl w:val="8EACD7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F3B5C"/>
    <w:multiLevelType w:val="hybridMultilevel"/>
    <w:tmpl w:val="05B44DDA"/>
    <w:lvl w:ilvl="0" w:tplc="6F743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57998"/>
    <w:multiLevelType w:val="hybridMultilevel"/>
    <w:tmpl w:val="0D0AB728"/>
    <w:lvl w:ilvl="0" w:tplc="71FC5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BE36D0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hAnsi="Times New Roman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B76442"/>
    <w:multiLevelType w:val="hybridMultilevel"/>
    <w:tmpl w:val="F8E87A70"/>
    <w:lvl w:ilvl="0" w:tplc="CEBCA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051ECA"/>
    <w:multiLevelType w:val="hybridMultilevel"/>
    <w:tmpl w:val="CAA82D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EA400E"/>
    <w:multiLevelType w:val="multilevel"/>
    <w:tmpl w:val="0D0A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hAnsi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5B48C6"/>
    <w:multiLevelType w:val="hybridMultilevel"/>
    <w:tmpl w:val="4CAA7A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50315"/>
    <w:multiLevelType w:val="hybridMultilevel"/>
    <w:tmpl w:val="4F9A3038"/>
    <w:lvl w:ilvl="0" w:tplc="6BF8779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943312"/>
    <w:multiLevelType w:val="hybridMultilevel"/>
    <w:tmpl w:val="CF1CF3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C15A1A"/>
    <w:multiLevelType w:val="multilevel"/>
    <w:tmpl w:val="B0AEB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Ansi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F6571C"/>
    <w:multiLevelType w:val="hybridMultilevel"/>
    <w:tmpl w:val="11B6CD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C4F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8A557A"/>
    <w:multiLevelType w:val="hybridMultilevel"/>
    <w:tmpl w:val="F58229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A9645C"/>
    <w:multiLevelType w:val="hybridMultilevel"/>
    <w:tmpl w:val="91807010"/>
    <w:lvl w:ilvl="0" w:tplc="CE0E65B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70258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318033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6408E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C989C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2F0EBE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F3E770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C38F5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65C255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>
    <w:nsid w:val="4614262F"/>
    <w:multiLevelType w:val="hybridMultilevel"/>
    <w:tmpl w:val="39A4975C"/>
    <w:lvl w:ilvl="0" w:tplc="CE0E6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9264C3"/>
    <w:multiLevelType w:val="hybridMultilevel"/>
    <w:tmpl w:val="8D1A9C1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EF325F"/>
    <w:multiLevelType w:val="hybridMultilevel"/>
    <w:tmpl w:val="E3CA49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4A4CFF"/>
    <w:multiLevelType w:val="hybridMultilevel"/>
    <w:tmpl w:val="B3A8BF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167645"/>
    <w:multiLevelType w:val="hybridMultilevel"/>
    <w:tmpl w:val="EB5841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47EDA"/>
    <w:multiLevelType w:val="multilevel"/>
    <w:tmpl w:val="53344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8E5699"/>
    <w:multiLevelType w:val="hybridMultilevel"/>
    <w:tmpl w:val="FDC64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E97F95"/>
    <w:multiLevelType w:val="hybridMultilevel"/>
    <w:tmpl w:val="0A5E2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063BF9"/>
    <w:multiLevelType w:val="hybridMultilevel"/>
    <w:tmpl w:val="F4CA7EA0"/>
    <w:lvl w:ilvl="0" w:tplc="76A2A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B45828"/>
    <w:multiLevelType w:val="hybridMultilevel"/>
    <w:tmpl w:val="6FBE39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C4F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DB5B29"/>
    <w:multiLevelType w:val="hybridMultilevel"/>
    <w:tmpl w:val="2056EA66"/>
    <w:lvl w:ilvl="0" w:tplc="15A83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BDB3A8D"/>
    <w:multiLevelType w:val="hybridMultilevel"/>
    <w:tmpl w:val="E580FB5A"/>
    <w:lvl w:ilvl="0" w:tplc="91D8B7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FD67206"/>
    <w:multiLevelType w:val="hybridMultilevel"/>
    <w:tmpl w:val="48AA28D6"/>
    <w:lvl w:ilvl="0" w:tplc="CEBCA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0A02CE1"/>
    <w:multiLevelType w:val="hybridMultilevel"/>
    <w:tmpl w:val="6B74E1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2C2527"/>
    <w:multiLevelType w:val="hybridMultilevel"/>
    <w:tmpl w:val="E4E252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C74578"/>
    <w:multiLevelType w:val="hybridMultilevel"/>
    <w:tmpl w:val="2A2AE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8B230D"/>
    <w:multiLevelType w:val="hybridMultilevel"/>
    <w:tmpl w:val="AD3EAF6A"/>
    <w:lvl w:ilvl="0" w:tplc="1D8E4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BE2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04F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00E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18B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D28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8D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E8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83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64CA703D"/>
    <w:multiLevelType w:val="hybridMultilevel"/>
    <w:tmpl w:val="53344492"/>
    <w:lvl w:ilvl="0" w:tplc="16B69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040BC5"/>
    <w:multiLevelType w:val="hybridMultilevel"/>
    <w:tmpl w:val="83C806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C5758D"/>
    <w:multiLevelType w:val="hybridMultilevel"/>
    <w:tmpl w:val="FEF490A2"/>
    <w:lvl w:ilvl="0" w:tplc="8E2CD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AD1277F"/>
    <w:multiLevelType w:val="multilevel"/>
    <w:tmpl w:val="E780A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25E5C5C"/>
    <w:multiLevelType w:val="hybridMultilevel"/>
    <w:tmpl w:val="1AD253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42A3219"/>
    <w:multiLevelType w:val="hybridMultilevel"/>
    <w:tmpl w:val="50343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E12168"/>
    <w:multiLevelType w:val="hybridMultilevel"/>
    <w:tmpl w:val="37788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3B7432"/>
    <w:multiLevelType w:val="hybridMultilevel"/>
    <w:tmpl w:val="B504F68C"/>
    <w:lvl w:ilvl="0" w:tplc="937EB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7FE1011"/>
    <w:multiLevelType w:val="multilevel"/>
    <w:tmpl w:val="FEF49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</w:num>
  <w:num w:numId="3">
    <w:abstractNumId w:val="44"/>
  </w:num>
  <w:num w:numId="4">
    <w:abstractNumId w:val="22"/>
  </w:num>
  <w:num w:numId="5">
    <w:abstractNumId w:val="5"/>
  </w:num>
  <w:num w:numId="6">
    <w:abstractNumId w:val="24"/>
  </w:num>
  <w:num w:numId="7">
    <w:abstractNumId w:val="23"/>
  </w:num>
  <w:num w:numId="8">
    <w:abstractNumId w:val="38"/>
  </w:num>
  <w:num w:numId="9">
    <w:abstractNumId w:val="0"/>
  </w:num>
  <w:num w:numId="10">
    <w:abstractNumId w:val="35"/>
  </w:num>
  <w:num w:numId="11">
    <w:abstractNumId w:val="13"/>
  </w:num>
  <w:num w:numId="12">
    <w:abstractNumId w:val="34"/>
  </w:num>
  <w:num w:numId="13">
    <w:abstractNumId w:val="2"/>
  </w:num>
  <w:num w:numId="14">
    <w:abstractNumId w:val="29"/>
  </w:num>
  <w:num w:numId="15">
    <w:abstractNumId w:val="8"/>
  </w:num>
  <w:num w:numId="16">
    <w:abstractNumId w:val="40"/>
  </w:num>
  <w:num w:numId="17">
    <w:abstractNumId w:val="19"/>
  </w:num>
  <w:num w:numId="18">
    <w:abstractNumId w:val="28"/>
  </w:num>
  <w:num w:numId="19">
    <w:abstractNumId w:val="31"/>
  </w:num>
  <w:num w:numId="20">
    <w:abstractNumId w:val="45"/>
  </w:num>
  <w:num w:numId="21">
    <w:abstractNumId w:val="12"/>
  </w:num>
  <w:num w:numId="22">
    <w:abstractNumId w:val="39"/>
  </w:num>
  <w:num w:numId="23">
    <w:abstractNumId w:val="33"/>
  </w:num>
  <w:num w:numId="24">
    <w:abstractNumId w:val="27"/>
  </w:num>
  <w:num w:numId="25">
    <w:abstractNumId w:val="4"/>
  </w:num>
  <w:num w:numId="26">
    <w:abstractNumId w:val="9"/>
  </w:num>
  <w:num w:numId="27">
    <w:abstractNumId w:val="15"/>
  </w:num>
  <w:num w:numId="28">
    <w:abstractNumId w:val="11"/>
  </w:num>
  <w:num w:numId="29">
    <w:abstractNumId w:val="42"/>
  </w:num>
  <w:num w:numId="30">
    <w:abstractNumId w:val="43"/>
  </w:num>
  <w:num w:numId="31">
    <w:abstractNumId w:val="48"/>
  </w:num>
  <w:num w:numId="32">
    <w:abstractNumId w:val="7"/>
  </w:num>
  <w:num w:numId="33">
    <w:abstractNumId w:val="20"/>
  </w:num>
  <w:num w:numId="34">
    <w:abstractNumId w:val="32"/>
  </w:num>
  <w:num w:numId="35">
    <w:abstractNumId w:val="3"/>
  </w:num>
  <w:num w:numId="36">
    <w:abstractNumId w:val="1"/>
  </w:num>
  <w:num w:numId="37">
    <w:abstractNumId w:val="6"/>
  </w:num>
  <w:num w:numId="38">
    <w:abstractNumId w:val="10"/>
  </w:num>
  <w:num w:numId="39">
    <w:abstractNumId w:val="21"/>
  </w:num>
  <w:num w:numId="40">
    <w:abstractNumId w:val="37"/>
  </w:num>
  <w:num w:numId="41">
    <w:abstractNumId w:val="30"/>
  </w:num>
  <w:num w:numId="42">
    <w:abstractNumId w:val="36"/>
  </w:num>
  <w:num w:numId="43">
    <w:abstractNumId w:val="25"/>
  </w:num>
  <w:num w:numId="44">
    <w:abstractNumId w:val="18"/>
  </w:num>
  <w:num w:numId="45">
    <w:abstractNumId w:val="16"/>
  </w:num>
  <w:num w:numId="46">
    <w:abstractNumId w:val="46"/>
  </w:num>
  <w:num w:numId="47">
    <w:abstractNumId w:val="17"/>
  </w:num>
  <w:num w:numId="48">
    <w:abstractNumId w:val="14"/>
  </w:num>
  <w:num w:numId="49">
    <w:abstractNumId w:val="26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8367F"/>
    <w:rsid w:val="0001606A"/>
    <w:rsid w:val="00021BEF"/>
    <w:rsid w:val="00022B96"/>
    <w:rsid w:val="00025146"/>
    <w:rsid w:val="00025F32"/>
    <w:rsid w:val="000270D9"/>
    <w:rsid w:val="00047B39"/>
    <w:rsid w:val="00047EE1"/>
    <w:rsid w:val="00055FA0"/>
    <w:rsid w:val="00075643"/>
    <w:rsid w:val="00087431"/>
    <w:rsid w:val="00090088"/>
    <w:rsid w:val="000A2FC7"/>
    <w:rsid w:val="000B1CC8"/>
    <w:rsid w:val="000C2F1F"/>
    <w:rsid w:val="000D5426"/>
    <w:rsid w:val="000E3A24"/>
    <w:rsid w:val="000F30E7"/>
    <w:rsid w:val="000F47AE"/>
    <w:rsid w:val="00116B1D"/>
    <w:rsid w:val="00122C93"/>
    <w:rsid w:val="001307D5"/>
    <w:rsid w:val="001405A0"/>
    <w:rsid w:val="00146CAA"/>
    <w:rsid w:val="00176A19"/>
    <w:rsid w:val="00177082"/>
    <w:rsid w:val="00186E41"/>
    <w:rsid w:val="001A6131"/>
    <w:rsid w:val="001A6550"/>
    <w:rsid w:val="001A7622"/>
    <w:rsid w:val="001B14E9"/>
    <w:rsid w:val="001B40C9"/>
    <w:rsid w:val="001C5E76"/>
    <w:rsid w:val="001D6A8A"/>
    <w:rsid w:val="001E1567"/>
    <w:rsid w:val="00200599"/>
    <w:rsid w:val="00203F3F"/>
    <w:rsid w:val="0022735E"/>
    <w:rsid w:val="0022776E"/>
    <w:rsid w:val="00234E5A"/>
    <w:rsid w:val="00260841"/>
    <w:rsid w:val="00262CE8"/>
    <w:rsid w:val="002810B4"/>
    <w:rsid w:val="00282B81"/>
    <w:rsid w:val="002B08C1"/>
    <w:rsid w:val="002B1929"/>
    <w:rsid w:val="002B6625"/>
    <w:rsid w:val="002D639A"/>
    <w:rsid w:val="002D7D71"/>
    <w:rsid w:val="002E29E9"/>
    <w:rsid w:val="002E6751"/>
    <w:rsid w:val="002E702C"/>
    <w:rsid w:val="002F7729"/>
    <w:rsid w:val="00301273"/>
    <w:rsid w:val="00311335"/>
    <w:rsid w:val="00312FD2"/>
    <w:rsid w:val="00333CE6"/>
    <w:rsid w:val="00335ADA"/>
    <w:rsid w:val="00336907"/>
    <w:rsid w:val="00342BFD"/>
    <w:rsid w:val="00353207"/>
    <w:rsid w:val="003676D5"/>
    <w:rsid w:val="00382A0A"/>
    <w:rsid w:val="00391E66"/>
    <w:rsid w:val="00391FA1"/>
    <w:rsid w:val="003B3087"/>
    <w:rsid w:val="003C403D"/>
    <w:rsid w:val="003C40A6"/>
    <w:rsid w:val="003E02A5"/>
    <w:rsid w:val="003E35D4"/>
    <w:rsid w:val="003E7A9F"/>
    <w:rsid w:val="003F316B"/>
    <w:rsid w:val="003F5507"/>
    <w:rsid w:val="00405E5E"/>
    <w:rsid w:val="00416C95"/>
    <w:rsid w:val="00417EFB"/>
    <w:rsid w:val="00420CB6"/>
    <w:rsid w:val="004256C0"/>
    <w:rsid w:val="00431075"/>
    <w:rsid w:val="00435A56"/>
    <w:rsid w:val="00442468"/>
    <w:rsid w:val="004455DC"/>
    <w:rsid w:val="0044564A"/>
    <w:rsid w:val="00472C1E"/>
    <w:rsid w:val="00474982"/>
    <w:rsid w:val="0048405C"/>
    <w:rsid w:val="004854EA"/>
    <w:rsid w:val="00486811"/>
    <w:rsid w:val="00490D13"/>
    <w:rsid w:val="004913A1"/>
    <w:rsid w:val="004A3C7C"/>
    <w:rsid w:val="004A53C9"/>
    <w:rsid w:val="004A5CC8"/>
    <w:rsid w:val="004A5E8A"/>
    <w:rsid w:val="004C2C67"/>
    <w:rsid w:val="004D21CE"/>
    <w:rsid w:val="004E1221"/>
    <w:rsid w:val="004E1382"/>
    <w:rsid w:val="00511282"/>
    <w:rsid w:val="0052546F"/>
    <w:rsid w:val="0054015F"/>
    <w:rsid w:val="00540DC4"/>
    <w:rsid w:val="0054446F"/>
    <w:rsid w:val="00590C3F"/>
    <w:rsid w:val="00595466"/>
    <w:rsid w:val="005A0E54"/>
    <w:rsid w:val="005B262C"/>
    <w:rsid w:val="005D15DF"/>
    <w:rsid w:val="005D4A28"/>
    <w:rsid w:val="00605C6A"/>
    <w:rsid w:val="00607762"/>
    <w:rsid w:val="006117BE"/>
    <w:rsid w:val="0062094A"/>
    <w:rsid w:val="0063346F"/>
    <w:rsid w:val="00634E88"/>
    <w:rsid w:val="00643D82"/>
    <w:rsid w:val="00647303"/>
    <w:rsid w:val="00654E2F"/>
    <w:rsid w:val="006673F9"/>
    <w:rsid w:val="00690FC5"/>
    <w:rsid w:val="006B5427"/>
    <w:rsid w:val="006C2200"/>
    <w:rsid w:val="006D74CD"/>
    <w:rsid w:val="006F2432"/>
    <w:rsid w:val="006F5463"/>
    <w:rsid w:val="00714972"/>
    <w:rsid w:val="007401F1"/>
    <w:rsid w:val="00762169"/>
    <w:rsid w:val="007664FE"/>
    <w:rsid w:val="007709E5"/>
    <w:rsid w:val="0078367F"/>
    <w:rsid w:val="00792638"/>
    <w:rsid w:val="007961E8"/>
    <w:rsid w:val="007A012B"/>
    <w:rsid w:val="007B0E63"/>
    <w:rsid w:val="007B41F4"/>
    <w:rsid w:val="007B6702"/>
    <w:rsid w:val="007B6CEB"/>
    <w:rsid w:val="007D5147"/>
    <w:rsid w:val="007D5C4A"/>
    <w:rsid w:val="007F0C03"/>
    <w:rsid w:val="007F346B"/>
    <w:rsid w:val="00810F13"/>
    <w:rsid w:val="0081575D"/>
    <w:rsid w:val="00830442"/>
    <w:rsid w:val="0085463D"/>
    <w:rsid w:val="00861DF8"/>
    <w:rsid w:val="00862237"/>
    <w:rsid w:val="00884577"/>
    <w:rsid w:val="0089271C"/>
    <w:rsid w:val="008A4ABD"/>
    <w:rsid w:val="008A63DC"/>
    <w:rsid w:val="008A63FB"/>
    <w:rsid w:val="008B004A"/>
    <w:rsid w:val="008B6421"/>
    <w:rsid w:val="008C0E22"/>
    <w:rsid w:val="008D3A4D"/>
    <w:rsid w:val="008F6112"/>
    <w:rsid w:val="008F614D"/>
    <w:rsid w:val="00910073"/>
    <w:rsid w:val="00912C71"/>
    <w:rsid w:val="00914EE3"/>
    <w:rsid w:val="00915289"/>
    <w:rsid w:val="009258A3"/>
    <w:rsid w:val="009273EA"/>
    <w:rsid w:val="00933878"/>
    <w:rsid w:val="00964D45"/>
    <w:rsid w:val="009832BC"/>
    <w:rsid w:val="00984B5D"/>
    <w:rsid w:val="009A1182"/>
    <w:rsid w:val="009D71D7"/>
    <w:rsid w:val="009E14E5"/>
    <w:rsid w:val="009E1AE3"/>
    <w:rsid w:val="009F1A54"/>
    <w:rsid w:val="00A14AB8"/>
    <w:rsid w:val="00A23D63"/>
    <w:rsid w:val="00A3274D"/>
    <w:rsid w:val="00A43796"/>
    <w:rsid w:val="00A567A1"/>
    <w:rsid w:val="00A64D7E"/>
    <w:rsid w:val="00A83979"/>
    <w:rsid w:val="00A84A42"/>
    <w:rsid w:val="00A85047"/>
    <w:rsid w:val="00AA255D"/>
    <w:rsid w:val="00AB0397"/>
    <w:rsid w:val="00AB04C6"/>
    <w:rsid w:val="00AC168F"/>
    <w:rsid w:val="00AC307E"/>
    <w:rsid w:val="00AC61C2"/>
    <w:rsid w:val="00AE4A26"/>
    <w:rsid w:val="00AF3D93"/>
    <w:rsid w:val="00AF6423"/>
    <w:rsid w:val="00B27588"/>
    <w:rsid w:val="00B416F5"/>
    <w:rsid w:val="00B52696"/>
    <w:rsid w:val="00B67DD3"/>
    <w:rsid w:val="00B81E6F"/>
    <w:rsid w:val="00BA2631"/>
    <w:rsid w:val="00BB347F"/>
    <w:rsid w:val="00BB44AC"/>
    <w:rsid w:val="00BC11FC"/>
    <w:rsid w:val="00BC47F2"/>
    <w:rsid w:val="00BD3616"/>
    <w:rsid w:val="00BD3C87"/>
    <w:rsid w:val="00BF7B1D"/>
    <w:rsid w:val="00C01278"/>
    <w:rsid w:val="00C06940"/>
    <w:rsid w:val="00C07036"/>
    <w:rsid w:val="00C2396D"/>
    <w:rsid w:val="00C263B0"/>
    <w:rsid w:val="00C369E0"/>
    <w:rsid w:val="00C42EBC"/>
    <w:rsid w:val="00C84A8F"/>
    <w:rsid w:val="00C90A5F"/>
    <w:rsid w:val="00C90C64"/>
    <w:rsid w:val="00C951A6"/>
    <w:rsid w:val="00CA3E19"/>
    <w:rsid w:val="00CA5169"/>
    <w:rsid w:val="00CA78D8"/>
    <w:rsid w:val="00CB591E"/>
    <w:rsid w:val="00CB63B1"/>
    <w:rsid w:val="00CD5799"/>
    <w:rsid w:val="00CF143D"/>
    <w:rsid w:val="00CF42D6"/>
    <w:rsid w:val="00D01E82"/>
    <w:rsid w:val="00D10491"/>
    <w:rsid w:val="00D20B34"/>
    <w:rsid w:val="00D40DE2"/>
    <w:rsid w:val="00D619E4"/>
    <w:rsid w:val="00D7438B"/>
    <w:rsid w:val="00D77FDB"/>
    <w:rsid w:val="00D83379"/>
    <w:rsid w:val="00D87F2E"/>
    <w:rsid w:val="00D9738B"/>
    <w:rsid w:val="00D97B81"/>
    <w:rsid w:val="00DB2D18"/>
    <w:rsid w:val="00DC5C7B"/>
    <w:rsid w:val="00DD25D4"/>
    <w:rsid w:val="00DD2C8B"/>
    <w:rsid w:val="00E04FFA"/>
    <w:rsid w:val="00E05879"/>
    <w:rsid w:val="00E05A3B"/>
    <w:rsid w:val="00E07B10"/>
    <w:rsid w:val="00E17780"/>
    <w:rsid w:val="00E36F7A"/>
    <w:rsid w:val="00E47869"/>
    <w:rsid w:val="00E62728"/>
    <w:rsid w:val="00E655E3"/>
    <w:rsid w:val="00E75F0D"/>
    <w:rsid w:val="00E87A5B"/>
    <w:rsid w:val="00E922FD"/>
    <w:rsid w:val="00E93319"/>
    <w:rsid w:val="00EA1CF8"/>
    <w:rsid w:val="00EA5A17"/>
    <w:rsid w:val="00EB0A80"/>
    <w:rsid w:val="00EE4AC7"/>
    <w:rsid w:val="00EF4A32"/>
    <w:rsid w:val="00EF6482"/>
    <w:rsid w:val="00EF6D4F"/>
    <w:rsid w:val="00F067E7"/>
    <w:rsid w:val="00F123A5"/>
    <w:rsid w:val="00F14697"/>
    <w:rsid w:val="00F41DDB"/>
    <w:rsid w:val="00F439E4"/>
    <w:rsid w:val="00F46DA9"/>
    <w:rsid w:val="00F63305"/>
    <w:rsid w:val="00F94E2F"/>
    <w:rsid w:val="00FA3780"/>
    <w:rsid w:val="00FB3C05"/>
    <w:rsid w:val="00FC1C97"/>
    <w:rsid w:val="00FC21D2"/>
    <w:rsid w:val="00FD2FA8"/>
    <w:rsid w:val="00FD594C"/>
    <w:rsid w:val="00FE14E7"/>
    <w:rsid w:val="00FE57BB"/>
    <w:rsid w:val="00FF42C4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0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"/>
    <w:aliases w:val="EmailStyle15"/>
    <w:basedOn w:val="DefaultParagraphFont"/>
    <w:semiHidden/>
    <w:personal/>
    <w:personalCompose/>
    <w:rsid w:val="00762169"/>
    <w:rPr>
      <w:rFonts w:ascii="Arial" w:hAnsi="Arial" w:cs="Arial"/>
      <w:color w:val="auto"/>
      <w:sz w:val="20"/>
      <w:szCs w:val="20"/>
    </w:rPr>
  </w:style>
  <w:style w:type="paragraph" w:styleId="BodyText">
    <w:name w:val="Body Text"/>
    <w:basedOn w:val="Normal"/>
    <w:rsid w:val="00762169"/>
    <w:pPr>
      <w:spacing w:after="220" w:line="220" w:lineRule="atLeast"/>
      <w:ind w:left="835" w:right="-360"/>
    </w:pPr>
    <w:rPr>
      <w:sz w:val="20"/>
      <w:szCs w:val="20"/>
      <w:lang w:val="en-US" w:eastAsia="en-US"/>
    </w:rPr>
  </w:style>
  <w:style w:type="paragraph" w:styleId="Header">
    <w:name w:val="header"/>
    <w:basedOn w:val="Normal"/>
    <w:rsid w:val="00146C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C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42EB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D3616"/>
  </w:style>
  <w:style w:type="character" w:styleId="CommentReference">
    <w:name w:val="annotation reference"/>
    <w:basedOn w:val="DefaultParagraphFont"/>
    <w:semiHidden/>
    <w:rsid w:val="00AF3D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3D9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3D93"/>
    <w:rPr>
      <w:b/>
      <w:bCs/>
    </w:rPr>
  </w:style>
  <w:style w:type="character" w:styleId="Strong">
    <w:name w:val="Strong"/>
    <w:basedOn w:val="DefaultParagraphFont"/>
    <w:qFormat/>
    <w:rsid w:val="008C0E22"/>
    <w:rPr>
      <w:b/>
      <w:bCs/>
    </w:rPr>
  </w:style>
  <w:style w:type="character" w:customStyle="1" w:styleId="regulartext1">
    <w:name w:val="regulartext1"/>
    <w:basedOn w:val="DefaultParagraphFont"/>
    <w:rsid w:val="008C0E22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63346F"/>
    <w:rPr>
      <w:lang w:val="en-GB" w:eastAsia="en-GB" w:bidi="ar-SA"/>
    </w:rPr>
  </w:style>
  <w:style w:type="paragraph" w:styleId="ListParagraph">
    <w:name w:val="List Paragraph"/>
    <w:basedOn w:val="Normal"/>
    <w:qFormat/>
    <w:rsid w:val="0063346F"/>
    <w:pPr>
      <w:ind w:left="720"/>
    </w:pPr>
  </w:style>
  <w:style w:type="paragraph" w:styleId="Revision">
    <w:name w:val="Revision"/>
    <w:hidden/>
    <w:uiPriority w:val="99"/>
    <w:semiHidden/>
    <w:rsid w:val="009E1A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nishawdiagnostic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RDL Report                                                                           D3 Technologies</vt:lpstr>
    </vt:vector>
  </TitlesOfParts>
  <Company>Renishaw Diagnostics</Company>
  <LinksUpToDate>false</LinksUpToDate>
  <CharactersWithSpaces>3003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http://www.renishawdiagnostics.com/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RDL Report                                                                           D3 Technologies</dc:title>
  <dc:subject/>
  <dc:creator>David Burns</dc:creator>
  <cp:keywords/>
  <dc:description/>
  <cp:lastModifiedBy>kh0996</cp:lastModifiedBy>
  <cp:revision>2</cp:revision>
  <cp:lastPrinted>2010-10-01T08:47:00Z</cp:lastPrinted>
  <dcterms:created xsi:type="dcterms:W3CDTF">2011-02-21T09:53:00Z</dcterms:created>
  <dcterms:modified xsi:type="dcterms:W3CDTF">2011-02-21T09:53:00Z</dcterms:modified>
</cp:coreProperties>
</file>