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D2D" w:rsidRPr="00A834C5" w:rsidRDefault="00D81CB6" w:rsidP="00A834C5">
      <w:pPr>
        <w:pStyle w:val="Heading1"/>
        <w:spacing w:line="280" w:lineRule="exact"/>
        <w:ind w:left="0"/>
      </w:pPr>
      <w:r>
        <w:rPr>
          <w:noProof/>
          <w:lang w:val="en-GB" w:eastAsia="en-GB"/>
        </w:rPr>
        <w:drawing>
          <wp:anchor distT="0" distB="0" distL="114300" distR="114300" simplePos="0" relativeHeight="251658240" behindDoc="0" locked="0" layoutInCell="0" allowOverlap="1">
            <wp:simplePos x="0" y="0"/>
            <wp:positionH relativeFrom="column">
              <wp:posOffset>3930650</wp:posOffset>
            </wp:positionH>
            <wp:positionV relativeFrom="paragraph">
              <wp:posOffset>-708025</wp:posOffset>
            </wp:positionV>
            <wp:extent cx="2567305" cy="962025"/>
            <wp:effectExtent l="19050" t="0" r="444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7305" cy="962025"/>
                    </a:xfrm>
                    <a:prstGeom prst="rect">
                      <a:avLst/>
                    </a:prstGeom>
                    <a:noFill/>
                    <a:ln w="9525">
                      <a:noFill/>
                      <a:miter lim="800000"/>
                      <a:headEnd/>
                      <a:tailEnd/>
                    </a:ln>
                  </pic:spPr>
                </pic:pic>
              </a:graphicData>
            </a:graphic>
          </wp:anchor>
        </w:drawing>
      </w:r>
      <w:r w:rsidR="00216BCB" w:rsidRPr="00216BC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8.95pt;margin-top:-52.1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404560310" r:id="rId9"/>
        </w:pict>
      </w:r>
      <w:r w:rsidR="00AC302B">
        <w:t xml:space="preserve"> </w:t>
      </w:r>
    </w:p>
    <w:p w:rsidR="000D5D2D" w:rsidRPr="00673BE0" w:rsidRDefault="000D5D2D" w:rsidP="00711275">
      <w:pPr>
        <w:spacing w:line="336" w:lineRule="auto"/>
        <w:ind w:left="567" w:right="567"/>
        <w:rPr>
          <w:sz w:val="12"/>
          <w:szCs w:val="12"/>
        </w:rPr>
      </w:pPr>
    </w:p>
    <w:p w:rsidR="00A834C5" w:rsidRPr="00A834C5" w:rsidRDefault="00A834C5" w:rsidP="00AB4A78">
      <w:pPr>
        <w:spacing w:afterLines="120" w:line="312" w:lineRule="auto"/>
        <w:ind w:right="567"/>
        <w:jc w:val="both"/>
        <w:rPr>
          <w:rStyle w:val="Strong"/>
          <w:rFonts w:cs="Arial"/>
          <w:b w:val="0"/>
          <w:i/>
        </w:rPr>
      </w:pPr>
      <w:r w:rsidRPr="00A834C5">
        <w:rPr>
          <w:rStyle w:val="Strong"/>
          <w:rFonts w:cs="Arial"/>
          <w:b w:val="0"/>
          <w:i/>
        </w:rPr>
        <w:t>July 2011 – for immediate release</w:t>
      </w:r>
      <w:r w:rsidRPr="00A834C5">
        <w:rPr>
          <w:rStyle w:val="Strong"/>
          <w:rFonts w:cs="Arial"/>
          <w:b w:val="0"/>
          <w:i/>
        </w:rPr>
        <w:tab/>
        <w:t>Further information: Chris Pockett, +44 1453 524133</w:t>
      </w:r>
    </w:p>
    <w:p w:rsidR="00A834C5" w:rsidRPr="00D81CB6" w:rsidRDefault="00A834C5" w:rsidP="00AB4A78">
      <w:pPr>
        <w:spacing w:afterLines="120" w:line="312" w:lineRule="auto"/>
        <w:ind w:right="567"/>
        <w:jc w:val="both"/>
        <w:rPr>
          <w:rStyle w:val="Strong"/>
          <w:rFonts w:cs="Arial"/>
        </w:rPr>
      </w:pPr>
      <w:r w:rsidRPr="00D81CB6">
        <w:rPr>
          <w:rStyle w:val="Strong"/>
          <w:rFonts w:cs="Arial"/>
        </w:rPr>
        <w:t xml:space="preserve">Renishaw to </w:t>
      </w:r>
      <w:r w:rsidR="00D81CB6">
        <w:rPr>
          <w:rStyle w:val="Strong"/>
          <w:rFonts w:cs="Arial"/>
        </w:rPr>
        <w:t xml:space="preserve">exhibit </w:t>
      </w:r>
      <w:r w:rsidR="009361E9">
        <w:rPr>
          <w:rStyle w:val="Strong"/>
          <w:rFonts w:cs="Arial"/>
        </w:rPr>
        <w:t xml:space="preserve">its new line of </w:t>
      </w:r>
      <w:r w:rsidR="00D81CB6">
        <w:rPr>
          <w:rStyle w:val="Strong"/>
          <w:rFonts w:cs="Arial"/>
        </w:rPr>
        <w:t>versatile gauge</w:t>
      </w:r>
      <w:r w:rsidR="009361E9">
        <w:rPr>
          <w:rStyle w:val="Strong"/>
          <w:rFonts w:cs="Arial"/>
        </w:rPr>
        <w:t>s</w:t>
      </w:r>
      <w:r w:rsidR="00D81CB6">
        <w:rPr>
          <w:rStyle w:val="Strong"/>
          <w:rFonts w:cs="Arial"/>
        </w:rPr>
        <w:t xml:space="preserve"> at the Make Measurement Matter Roadshow 2012</w:t>
      </w:r>
    </w:p>
    <w:p w:rsidR="00696C6D" w:rsidRPr="009361E9" w:rsidRDefault="009361E9" w:rsidP="00D81CB6">
      <w:pPr>
        <w:rPr>
          <w:rStyle w:val="Strong"/>
          <w:rFonts w:cs="Arial"/>
          <w:b w:val="0"/>
        </w:rPr>
      </w:pPr>
      <w:r w:rsidRPr="009361E9">
        <w:rPr>
          <w:rStyle w:val="Strong"/>
          <w:rFonts w:cs="Arial"/>
          <w:b w:val="0"/>
        </w:rPr>
        <w:t xml:space="preserve">Visitors to the MMM </w:t>
      </w:r>
      <w:proofErr w:type="spellStart"/>
      <w:r w:rsidRPr="009361E9">
        <w:rPr>
          <w:rStyle w:val="Strong"/>
          <w:rFonts w:cs="Arial"/>
          <w:b w:val="0"/>
        </w:rPr>
        <w:t>Roadshow</w:t>
      </w:r>
      <w:proofErr w:type="spellEnd"/>
      <w:r w:rsidRPr="009361E9">
        <w:rPr>
          <w:rStyle w:val="Strong"/>
          <w:rFonts w:cs="Arial"/>
          <w:b w:val="0"/>
        </w:rPr>
        <w:t xml:space="preserve"> 2012</w:t>
      </w:r>
      <w:r w:rsidR="00AB4A78">
        <w:rPr>
          <w:rStyle w:val="Strong"/>
          <w:rFonts w:cs="Arial"/>
          <w:b w:val="0"/>
        </w:rPr>
        <w:t xml:space="preserve"> on 17</w:t>
      </w:r>
      <w:r w:rsidR="00AB4A78" w:rsidRPr="00AB4A78">
        <w:rPr>
          <w:rStyle w:val="Strong"/>
          <w:rFonts w:cs="Arial"/>
          <w:b w:val="0"/>
          <w:vertAlign w:val="superscript"/>
        </w:rPr>
        <w:t>th</w:t>
      </w:r>
      <w:r w:rsidR="00AB4A78">
        <w:rPr>
          <w:rStyle w:val="Strong"/>
          <w:rFonts w:cs="Arial"/>
          <w:b w:val="0"/>
        </w:rPr>
        <w:t xml:space="preserve"> October at The Centre for Manufacturing Excellence in </w:t>
      </w:r>
      <w:proofErr w:type="spellStart"/>
      <w:r w:rsidR="00AB4A78">
        <w:rPr>
          <w:rStyle w:val="Strong"/>
          <w:rFonts w:cs="Arial"/>
          <w:b w:val="0"/>
        </w:rPr>
        <w:t>Rainham</w:t>
      </w:r>
      <w:proofErr w:type="spellEnd"/>
      <w:r w:rsidR="00AB4A78">
        <w:rPr>
          <w:rStyle w:val="Strong"/>
          <w:rFonts w:cs="Arial"/>
          <w:b w:val="0"/>
        </w:rPr>
        <w:t>, Essex,</w:t>
      </w:r>
      <w:r w:rsidRPr="009361E9">
        <w:rPr>
          <w:rStyle w:val="Strong"/>
          <w:rFonts w:cs="Arial"/>
          <w:b w:val="0"/>
        </w:rPr>
        <w:t xml:space="preserve"> </w:t>
      </w:r>
      <w:r w:rsidR="00D81CB6" w:rsidRPr="009361E9">
        <w:rPr>
          <w:rStyle w:val="Strong"/>
          <w:rFonts w:cs="Arial"/>
          <w:b w:val="0"/>
        </w:rPr>
        <w:t xml:space="preserve">will </w:t>
      </w:r>
      <w:r w:rsidRPr="009361E9">
        <w:rPr>
          <w:rStyle w:val="Strong"/>
          <w:rFonts w:cs="Arial"/>
          <w:b w:val="0"/>
        </w:rPr>
        <w:t xml:space="preserve">have </w:t>
      </w:r>
      <w:r w:rsidR="00D81CB6" w:rsidRPr="009361E9">
        <w:rPr>
          <w:rStyle w:val="Strong"/>
          <w:rFonts w:cs="Arial"/>
          <w:b w:val="0"/>
        </w:rPr>
        <w:t xml:space="preserve">the opportunity to see </w:t>
      </w:r>
      <w:r w:rsidRPr="009361E9">
        <w:rPr>
          <w:rStyle w:val="Strong"/>
          <w:rFonts w:cs="Arial"/>
          <w:b w:val="0"/>
        </w:rPr>
        <w:t xml:space="preserve">live demonstrations of </w:t>
      </w:r>
      <w:r w:rsidR="00A834C5" w:rsidRPr="009361E9">
        <w:rPr>
          <w:rStyle w:val="Strong"/>
          <w:rFonts w:cs="Arial"/>
          <w:b w:val="0"/>
        </w:rPr>
        <w:t>Renishaw</w:t>
      </w:r>
      <w:r w:rsidRPr="009361E9">
        <w:rPr>
          <w:rStyle w:val="Strong"/>
          <w:rFonts w:cs="Arial"/>
          <w:b w:val="0"/>
        </w:rPr>
        <w:t xml:space="preserve">’s </w:t>
      </w:r>
      <w:r w:rsidR="00A834C5" w:rsidRPr="009361E9">
        <w:rPr>
          <w:rStyle w:val="Strong"/>
          <w:rFonts w:cs="Arial"/>
          <w:b w:val="0"/>
        </w:rPr>
        <w:t>Equator</w:t>
      </w:r>
      <w:r w:rsidRPr="009361E9">
        <w:rPr>
          <w:rStyle w:val="Strong"/>
          <w:rFonts w:cs="Arial"/>
          <w:b w:val="0"/>
        </w:rPr>
        <w:t xml:space="preserve"> gauging system</w:t>
      </w:r>
      <w:r w:rsidR="00A834C5" w:rsidRPr="009361E9">
        <w:rPr>
          <w:rStyle w:val="Strong"/>
          <w:rFonts w:cs="Arial"/>
          <w:b w:val="0"/>
        </w:rPr>
        <w:t xml:space="preserve">, the first product in its </w:t>
      </w:r>
      <w:r w:rsidRPr="009361E9">
        <w:rPr>
          <w:rStyle w:val="Strong"/>
          <w:rFonts w:cs="Arial"/>
          <w:b w:val="0"/>
        </w:rPr>
        <w:t xml:space="preserve">new </w:t>
      </w:r>
      <w:r w:rsidR="00A834C5" w:rsidRPr="009361E9">
        <w:rPr>
          <w:rStyle w:val="Strong"/>
          <w:rFonts w:cs="Arial"/>
          <w:b w:val="0"/>
        </w:rPr>
        <w:t xml:space="preserve">gauging line, which is a </w:t>
      </w:r>
      <w:r w:rsidRPr="009361E9">
        <w:rPr>
          <w:rStyle w:val="Strong"/>
          <w:rFonts w:cs="Arial"/>
          <w:b w:val="0"/>
        </w:rPr>
        <w:t xml:space="preserve">radical </w:t>
      </w:r>
      <w:r w:rsidR="00A834C5" w:rsidRPr="009361E9">
        <w:rPr>
          <w:rStyle w:val="Strong"/>
          <w:rFonts w:cs="Arial"/>
          <w:b w:val="0"/>
        </w:rPr>
        <w:t xml:space="preserve">alternative to traditional gauging systems. </w:t>
      </w:r>
    </w:p>
    <w:p w:rsidR="00696C6D" w:rsidRPr="009361E9" w:rsidRDefault="00696C6D" w:rsidP="00D81CB6">
      <w:pPr>
        <w:rPr>
          <w:rStyle w:val="Strong"/>
          <w:rFonts w:cs="Arial"/>
          <w:b w:val="0"/>
        </w:rPr>
      </w:pPr>
    </w:p>
    <w:p w:rsidR="00D81CB6" w:rsidRPr="009361E9" w:rsidRDefault="00A834C5" w:rsidP="00D81CB6">
      <w:pPr>
        <w:rPr>
          <w:rStyle w:val="Strong"/>
          <w:rFonts w:eastAsia="Times New Roman"/>
          <w:b w:val="0"/>
          <w:bCs w:val="0"/>
          <w:lang w:eastAsia="en-GB"/>
        </w:rPr>
      </w:pPr>
      <w:r w:rsidRPr="009361E9">
        <w:rPr>
          <w:rStyle w:val="Strong"/>
          <w:rFonts w:cs="Arial"/>
          <w:b w:val="0"/>
        </w:rPr>
        <w:t xml:space="preserve">Its patented low-cost design, unique in construction and method of operation, is capable of high-speed comparative gauging for </w:t>
      </w:r>
      <w:r w:rsidR="009361E9">
        <w:rPr>
          <w:rStyle w:val="Strong"/>
          <w:rFonts w:cs="Arial"/>
          <w:b w:val="0"/>
        </w:rPr>
        <w:t xml:space="preserve">the </w:t>
      </w:r>
      <w:r w:rsidRPr="009361E9">
        <w:rPr>
          <w:rStyle w:val="Strong"/>
          <w:rFonts w:cs="Arial"/>
          <w:b w:val="0"/>
        </w:rPr>
        <w:t xml:space="preserve">inspection of high-volume manufactured parts. </w:t>
      </w:r>
      <w:r w:rsidR="00D81CB6" w:rsidRPr="009361E9">
        <w:rPr>
          <w:rFonts w:eastAsia="Times New Roman"/>
          <w:lang w:eastAsia="en-GB"/>
        </w:rPr>
        <w:t>The thousands of points collected during 3D scanning with the industry standard SP25 probe results in better metrology and enables effective form measurement.</w:t>
      </w:r>
      <w:r w:rsidR="00696C6D" w:rsidRPr="009361E9">
        <w:rPr>
          <w:rFonts w:eastAsia="Times New Roman"/>
          <w:lang w:eastAsia="en-GB"/>
        </w:rPr>
        <w:t xml:space="preserve"> </w:t>
      </w:r>
      <w:r w:rsidR="00D81CB6" w:rsidRPr="009361E9">
        <w:rPr>
          <w:rFonts w:eastAsia="Times New Roman"/>
          <w:lang w:eastAsia="en-GB"/>
        </w:rPr>
        <w:t>Every data point can be used for comparative measurement - one Equator can perform the same function of thousands of DTIs, LVDTs or handheld instruments.</w:t>
      </w:r>
    </w:p>
    <w:p w:rsidR="00D81CB6" w:rsidRPr="009361E9" w:rsidRDefault="00D81CB6" w:rsidP="00D81CB6">
      <w:pPr>
        <w:rPr>
          <w:rStyle w:val="Strong"/>
          <w:rFonts w:cs="Arial"/>
          <w:b w:val="0"/>
        </w:rPr>
      </w:pPr>
    </w:p>
    <w:p w:rsidR="00D81CB6" w:rsidRPr="009361E9" w:rsidRDefault="00A834C5" w:rsidP="00D81CB6">
      <w:pPr>
        <w:rPr>
          <w:rFonts w:eastAsia="Times New Roman"/>
          <w:lang w:eastAsia="en-GB"/>
        </w:rPr>
      </w:pPr>
      <w:r w:rsidRPr="009361E9">
        <w:rPr>
          <w:rStyle w:val="Strong"/>
          <w:rFonts w:cs="Arial"/>
          <w:b w:val="0"/>
        </w:rPr>
        <w:t xml:space="preserve">Equator has been conceived and developed by working closely with automotive, aerospace and medical gauging users, alongside their manufacturing machines. The result is a lightweight, fast and highly repeatable gauge that operators can use with ‘push-button' simplicity. </w:t>
      </w:r>
      <w:r w:rsidR="00D81CB6" w:rsidRPr="009361E9">
        <w:rPr>
          <w:rFonts w:eastAsia="Times New Roman"/>
          <w:lang w:eastAsia="en-GB"/>
        </w:rPr>
        <w:t>The Equator’s innovative gauging technology is based on the traditional comparison of production parts to a reference master part.</w:t>
      </w:r>
    </w:p>
    <w:p w:rsidR="00D81CB6" w:rsidRPr="009361E9" w:rsidRDefault="00D81CB6" w:rsidP="00D81CB6">
      <w:pPr>
        <w:rPr>
          <w:rFonts w:eastAsia="Times New Roman"/>
          <w:lang w:eastAsia="en-GB"/>
        </w:rPr>
      </w:pPr>
    </w:p>
    <w:p w:rsidR="00D81CB6" w:rsidRDefault="00D81CB6" w:rsidP="00D81CB6">
      <w:pPr>
        <w:rPr>
          <w:rFonts w:eastAsia="Times New Roman"/>
          <w:lang w:eastAsia="en-GB"/>
        </w:rPr>
      </w:pPr>
      <w:r w:rsidRPr="009361E9">
        <w:rPr>
          <w:rFonts w:eastAsia="Times New Roman"/>
          <w:lang w:eastAsia="en-GB"/>
        </w:rPr>
        <w:t>Re-mastering is as swift as measuring a production part and immediately compensates for any thermal effects, returning data that could have been collected in the temperature controlled quality room. Installation of Equator is possible in minutes, and re-configuration of the gauging system to cater for part design changes or to measure new parts is now possible in a fraction of the time taken with conventional custom gauging.</w:t>
      </w:r>
    </w:p>
    <w:p w:rsidR="009361E9" w:rsidRDefault="009361E9" w:rsidP="00D81CB6">
      <w:pPr>
        <w:rPr>
          <w:rFonts w:eastAsia="Times New Roman"/>
          <w:lang w:eastAsia="en-GB"/>
        </w:rPr>
      </w:pPr>
    </w:p>
    <w:p w:rsidR="009361E9" w:rsidRDefault="009361E9" w:rsidP="009361E9">
      <w:pPr>
        <w:rPr>
          <w:rFonts w:eastAsia="Times New Roman" w:cs="Arial"/>
          <w:lang w:eastAsia="en-GB"/>
        </w:rPr>
      </w:pPr>
      <w:r w:rsidRPr="009361E9">
        <w:rPr>
          <w:rFonts w:eastAsia="Times New Roman"/>
          <w:lang w:eastAsia="en-GB"/>
        </w:rPr>
        <w:t xml:space="preserve">One of the UK’s first users of Equator is aerospace supplier FGP Precision Engineering Ltd. During an initial </w:t>
      </w:r>
      <w:r w:rsidR="00B46728">
        <w:rPr>
          <w:rFonts w:eastAsia="Times New Roman"/>
          <w:lang w:eastAsia="en-GB"/>
        </w:rPr>
        <w:t xml:space="preserve">demonstration at </w:t>
      </w:r>
      <w:r w:rsidRPr="009361E9">
        <w:rPr>
          <w:rFonts w:eastAsia="Times New Roman"/>
          <w:lang w:eastAsia="en-GB"/>
        </w:rPr>
        <w:t xml:space="preserve">Renishaw their Head of Quality Nigel Manning was “very impressed” with the </w:t>
      </w:r>
      <w:r>
        <w:rPr>
          <w:rFonts w:eastAsia="Times New Roman"/>
          <w:lang w:eastAsia="en-GB"/>
        </w:rPr>
        <w:t>new gauge</w:t>
      </w:r>
      <w:r w:rsidRPr="009361E9">
        <w:rPr>
          <w:rFonts w:eastAsia="Times New Roman"/>
          <w:lang w:eastAsia="en-GB"/>
        </w:rPr>
        <w:t xml:space="preserve">, </w:t>
      </w:r>
      <w:r w:rsidRPr="009361E9">
        <w:rPr>
          <w:rFonts w:eastAsia="Times New Roman" w:cs="Arial"/>
          <w:lang w:eastAsia="en-GB"/>
        </w:rPr>
        <w:t xml:space="preserve">leading to it being added to FGP's arsenal of quality control </w:t>
      </w:r>
      <w:proofErr w:type="gramStart"/>
      <w:r w:rsidRPr="009361E9">
        <w:rPr>
          <w:rFonts w:eastAsia="Times New Roman" w:cs="Arial"/>
          <w:lang w:eastAsia="en-GB"/>
        </w:rPr>
        <w:t>options</w:t>
      </w:r>
      <w:r>
        <w:rPr>
          <w:rFonts w:eastAsia="Times New Roman" w:cs="Arial"/>
          <w:lang w:eastAsia="en-GB"/>
        </w:rPr>
        <w:t>.</w:t>
      </w:r>
      <w:proofErr w:type="gramEnd"/>
      <w:r>
        <w:rPr>
          <w:rFonts w:eastAsia="Times New Roman" w:cs="Arial"/>
          <w:lang w:eastAsia="en-GB"/>
        </w:rPr>
        <w:t xml:space="preserve"> He says, “R</w:t>
      </w:r>
      <w:r w:rsidRPr="009361E9">
        <w:rPr>
          <w:rFonts w:eastAsia="Times New Roman" w:cs="Arial"/>
          <w:lang w:eastAsia="en-GB"/>
        </w:rPr>
        <w:t>enishaw's Equator is a small, bench-top system that allows an operator to quickly and easily check a part between ops</w:t>
      </w:r>
      <w:r>
        <w:rPr>
          <w:rFonts w:eastAsia="Times New Roman" w:cs="Arial"/>
          <w:lang w:eastAsia="en-GB"/>
        </w:rPr>
        <w:t xml:space="preserve">. </w:t>
      </w:r>
      <w:r w:rsidRPr="009361E9">
        <w:rPr>
          <w:rFonts w:eastAsia="Times New Roman" w:cs="Arial"/>
          <w:lang w:eastAsia="en-GB"/>
        </w:rPr>
        <w:t>The idea isn't that you inspect every feature, it's that you pick those features that control the process.</w:t>
      </w:r>
      <w:r>
        <w:rPr>
          <w:rFonts w:eastAsia="Times New Roman" w:cs="Arial"/>
          <w:lang w:eastAsia="en-GB"/>
        </w:rPr>
        <w:t>”</w:t>
      </w:r>
      <w:r w:rsidRPr="009361E9">
        <w:rPr>
          <w:rFonts w:eastAsia="Times New Roman" w:cs="Arial"/>
          <w:lang w:eastAsia="en-GB"/>
        </w:rPr>
        <w:t xml:space="preserve"> </w:t>
      </w:r>
    </w:p>
    <w:p w:rsidR="00D81CB6" w:rsidRPr="009361E9" w:rsidRDefault="00D81CB6" w:rsidP="00D81CB6">
      <w:pPr>
        <w:rPr>
          <w:rStyle w:val="Strong"/>
          <w:rFonts w:cs="Arial"/>
          <w:b w:val="0"/>
        </w:rPr>
      </w:pPr>
    </w:p>
    <w:p w:rsidR="00A834C5" w:rsidRPr="009361E9" w:rsidRDefault="00A834C5" w:rsidP="00D81CB6">
      <w:pPr>
        <w:rPr>
          <w:rStyle w:val="Strong"/>
          <w:rFonts w:cs="Arial"/>
          <w:b w:val="0"/>
        </w:rPr>
      </w:pPr>
      <w:r w:rsidRPr="009361E9">
        <w:rPr>
          <w:rStyle w:val="Strong"/>
          <w:rFonts w:cs="Arial"/>
          <w:b w:val="0"/>
        </w:rPr>
        <w:t xml:space="preserve">For more information about Renishaw’s range of engineering technologies, please visit </w:t>
      </w:r>
      <w:r w:rsidRPr="009361E9">
        <w:rPr>
          <w:rStyle w:val="Strong"/>
          <w:rFonts w:cs="Arial"/>
          <w:b w:val="0"/>
          <w:u w:val="single"/>
        </w:rPr>
        <w:t>www.renishaw.com</w:t>
      </w:r>
    </w:p>
    <w:p w:rsidR="00D81CB6" w:rsidRDefault="00D81CB6" w:rsidP="00AB4A78">
      <w:pPr>
        <w:spacing w:afterLines="120" w:line="312" w:lineRule="auto"/>
        <w:ind w:left="567" w:right="567"/>
        <w:jc w:val="center"/>
        <w:rPr>
          <w:rStyle w:val="Strong"/>
          <w:rFonts w:cs="Arial"/>
        </w:rPr>
      </w:pPr>
    </w:p>
    <w:p w:rsidR="000D5D2D" w:rsidRPr="00D81CB6" w:rsidRDefault="00A834C5" w:rsidP="00216BCB">
      <w:pPr>
        <w:spacing w:afterLines="120" w:line="312" w:lineRule="auto"/>
        <w:ind w:left="567" w:right="567"/>
        <w:jc w:val="center"/>
        <w:rPr>
          <w:rFonts w:eastAsia="MS Mincho" w:cs="Arial"/>
        </w:rPr>
      </w:pPr>
      <w:r w:rsidRPr="00D81CB6">
        <w:rPr>
          <w:rStyle w:val="Strong"/>
          <w:rFonts w:cs="Arial"/>
        </w:rPr>
        <w:t>ENDS</w:t>
      </w:r>
    </w:p>
    <w:sectPr w:rsidR="000D5D2D" w:rsidRPr="00D81CB6" w:rsidSect="00D81CB6">
      <w:pgSz w:w="11905" w:h="16837" w:code="9"/>
      <w:pgMar w:top="1440" w:right="1440" w:bottom="1440" w:left="1440" w:header="646"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122" w:rsidRDefault="00C71122">
      <w:r>
        <w:separator/>
      </w:r>
    </w:p>
  </w:endnote>
  <w:endnote w:type="continuationSeparator" w:id="0">
    <w:p w:rsidR="00C71122" w:rsidRDefault="00C711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3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00B05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122" w:rsidRDefault="00C71122">
      <w:r>
        <w:separator/>
      </w:r>
    </w:p>
  </w:footnote>
  <w:footnote w:type="continuationSeparator" w:id="0">
    <w:p w:rsidR="00C71122" w:rsidRDefault="00C711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useFELayout/>
  </w:compat>
  <w:rsids>
    <w:rsidRoot w:val="00396A6B"/>
    <w:rsid w:val="0001244E"/>
    <w:rsid w:val="0001369B"/>
    <w:rsid w:val="0001598D"/>
    <w:rsid w:val="00020AE8"/>
    <w:rsid w:val="00031DA6"/>
    <w:rsid w:val="0006236C"/>
    <w:rsid w:val="00064966"/>
    <w:rsid w:val="00065084"/>
    <w:rsid w:val="00072BB5"/>
    <w:rsid w:val="00077687"/>
    <w:rsid w:val="000817DF"/>
    <w:rsid w:val="0008473C"/>
    <w:rsid w:val="000925F8"/>
    <w:rsid w:val="000D5D2D"/>
    <w:rsid w:val="000F2F02"/>
    <w:rsid w:val="00103FCF"/>
    <w:rsid w:val="00131014"/>
    <w:rsid w:val="0013369D"/>
    <w:rsid w:val="001348D3"/>
    <w:rsid w:val="00137ACC"/>
    <w:rsid w:val="001418AB"/>
    <w:rsid w:val="00142F48"/>
    <w:rsid w:val="00143657"/>
    <w:rsid w:val="001438E2"/>
    <w:rsid w:val="00162068"/>
    <w:rsid w:val="001678EF"/>
    <w:rsid w:val="00183147"/>
    <w:rsid w:val="0019192B"/>
    <w:rsid w:val="001922C2"/>
    <w:rsid w:val="0019773D"/>
    <w:rsid w:val="001B485A"/>
    <w:rsid w:val="001B4ABE"/>
    <w:rsid w:val="001B7E51"/>
    <w:rsid w:val="001C4DAB"/>
    <w:rsid w:val="001D1E3B"/>
    <w:rsid w:val="001D501B"/>
    <w:rsid w:val="001D53E9"/>
    <w:rsid w:val="001D7D99"/>
    <w:rsid w:val="001E1B0B"/>
    <w:rsid w:val="001F3406"/>
    <w:rsid w:val="00210253"/>
    <w:rsid w:val="00214F17"/>
    <w:rsid w:val="00216BCB"/>
    <w:rsid w:val="00217242"/>
    <w:rsid w:val="002369E9"/>
    <w:rsid w:val="0025263C"/>
    <w:rsid w:val="0025714C"/>
    <w:rsid w:val="00257222"/>
    <w:rsid w:val="002632FB"/>
    <w:rsid w:val="00264C5D"/>
    <w:rsid w:val="00291A3D"/>
    <w:rsid w:val="00294302"/>
    <w:rsid w:val="002A5F64"/>
    <w:rsid w:val="002A62A1"/>
    <w:rsid w:val="002B570B"/>
    <w:rsid w:val="002C38BE"/>
    <w:rsid w:val="002D354E"/>
    <w:rsid w:val="002D4EA8"/>
    <w:rsid w:val="002D6B20"/>
    <w:rsid w:val="002D6C29"/>
    <w:rsid w:val="002D7A8B"/>
    <w:rsid w:val="002F5054"/>
    <w:rsid w:val="00306E22"/>
    <w:rsid w:val="0031482B"/>
    <w:rsid w:val="0032104F"/>
    <w:rsid w:val="00321CF7"/>
    <w:rsid w:val="00332F87"/>
    <w:rsid w:val="00351A01"/>
    <w:rsid w:val="00361E20"/>
    <w:rsid w:val="00373EED"/>
    <w:rsid w:val="00396A6B"/>
    <w:rsid w:val="003972AD"/>
    <w:rsid w:val="003A33AE"/>
    <w:rsid w:val="003A3453"/>
    <w:rsid w:val="003B0DE2"/>
    <w:rsid w:val="003B7E7B"/>
    <w:rsid w:val="003D0476"/>
    <w:rsid w:val="003E6F1F"/>
    <w:rsid w:val="003F4039"/>
    <w:rsid w:val="003F7040"/>
    <w:rsid w:val="00421648"/>
    <w:rsid w:val="00440129"/>
    <w:rsid w:val="00442E70"/>
    <w:rsid w:val="00454D95"/>
    <w:rsid w:val="00463D4B"/>
    <w:rsid w:val="00477BCE"/>
    <w:rsid w:val="00496893"/>
    <w:rsid w:val="00497058"/>
    <w:rsid w:val="004A2516"/>
    <w:rsid w:val="004A724F"/>
    <w:rsid w:val="004C3385"/>
    <w:rsid w:val="004C7ECE"/>
    <w:rsid w:val="004D16C9"/>
    <w:rsid w:val="004D1718"/>
    <w:rsid w:val="004D6A0B"/>
    <w:rsid w:val="004E04E1"/>
    <w:rsid w:val="004F2308"/>
    <w:rsid w:val="004F6014"/>
    <w:rsid w:val="00501D4E"/>
    <w:rsid w:val="00502B7A"/>
    <w:rsid w:val="005120EF"/>
    <w:rsid w:val="00513BF6"/>
    <w:rsid w:val="00522782"/>
    <w:rsid w:val="00534A72"/>
    <w:rsid w:val="005364F7"/>
    <w:rsid w:val="005419A1"/>
    <w:rsid w:val="00542A69"/>
    <w:rsid w:val="00544660"/>
    <w:rsid w:val="005511B6"/>
    <w:rsid w:val="00552F99"/>
    <w:rsid w:val="0055501F"/>
    <w:rsid w:val="00555478"/>
    <w:rsid w:val="005755E0"/>
    <w:rsid w:val="00582C59"/>
    <w:rsid w:val="00592329"/>
    <w:rsid w:val="005A67D6"/>
    <w:rsid w:val="005B38DE"/>
    <w:rsid w:val="005B4143"/>
    <w:rsid w:val="005B52E4"/>
    <w:rsid w:val="005E75DA"/>
    <w:rsid w:val="005F2BE8"/>
    <w:rsid w:val="00600058"/>
    <w:rsid w:val="00603626"/>
    <w:rsid w:val="00604764"/>
    <w:rsid w:val="00607513"/>
    <w:rsid w:val="0064303B"/>
    <w:rsid w:val="00647115"/>
    <w:rsid w:val="00652DF3"/>
    <w:rsid w:val="00661238"/>
    <w:rsid w:val="00673BE0"/>
    <w:rsid w:val="00680199"/>
    <w:rsid w:val="00680AD0"/>
    <w:rsid w:val="00696C6D"/>
    <w:rsid w:val="006B635F"/>
    <w:rsid w:val="006C1271"/>
    <w:rsid w:val="006C641D"/>
    <w:rsid w:val="006D1480"/>
    <w:rsid w:val="006D67B3"/>
    <w:rsid w:val="006F05E4"/>
    <w:rsid w:val="00711275"/>
    <w:rsid w:val="00721ED0"/>
    <w:rsid w:val="00761FFE"/>
    <w:rsid w:val="0076307C"/>
    <w:rsid w:val="00773F26"/>
    <w:rsid w:val="007907D7"/>
    <w:rsid w:val="00793DD7"/>
    <w:rsid w:val="00794EDC"/>
    <w:rsid w:val="007968F3"/>
    <w:rsid w:val="00796E6B"/>
    <w:rsid w:val="007A30D8"/>
    <w:rsid w:val="007B0178"/>
    <w:rsid w:val="007B0BD3"/>
    <w:rsid w:val="007C4C49"/>
    <w:rsid w:val="007C7201"/>
    <w:rsid w:val="007D01EC"/>
    <w:rsid w:val="007D19D9"/>
    <w:rsid w:val="007D51B5"/>
    <w:rsid w:val="007E1C52"/>
    <w:rsid w:val="007E1CF5"/>
    <w:rsid w:val="007E454B"/>
    <w:rsid w:val="007F31C0"/>
    <w:rsid w:val="007F420F"/>
    <w:rsid w:val="008158F0"/>
    <w:rsid w:val="00821280"/>
    <w:rsid w:val="00824AD6"/>
    <w:rsid w:val="0082633B"/>
    <w:rsid w:val="00827176"/>
    <w:rsid w:val="00853910"/>
    <w:rsid w:val="0085665B"/>
    <w:rsid w:val="00856765"/>
    <w:rsid w:val="00856A3A"/>
    <w:rsid w:val="008602B7"/>
    <w:rsid w:val="00871BB9"/>
    <w:rsid w:val="00876753"/>
    <w:rsid w:val="00885B85"/>
    <w:rsid w:val="008A1571"/>
    <w:rsid w:val="008C12A7"/>
    <w:rsid w:val="008C4B08"/>
    <w:rsid w:val="008D0B7B"/>
    <w:rsid w:val="008E4CD8"/>
    <w:rsid w:val="009170DF"/>
    <w:rsid w:val="00930639"/>
    <w:rsid w:val="009361E9"/>
    <w:rsid w:val="00942F01"/>
    <w:rsid w:val="009434C8"/>
    <w:rsid w:val="00952190"/>
    <w:rsid w:val="00955673"/>
    <w:rsid w:val="00961FA3"/>
    <w:rsid w:val="00972B14"/>
    <w:rsid w:val="00980342"/>
    <w:rsid w:val="00987899"/>
    <w:rsid w:val="009A41BB"/>
    <w:rsid w:val="009B5372"/>
    <w:rsid w:val="009F0626"/>
    <w:rsid w:val="009F0CBE"/>
    <w:rsid w:val="00A04CF0"/>
    <w:rsid w:val="00A2425A"/>
    <w:rsid w:val="00A3055D"/>
    <w:rsid w:val="00A43440"/>
    <w:rsid w:val="00A4454A"/>
    <w:rsid w:val="00A51557"/>
    <w:rsid w:val="00A57606"/>
    <w:rsid w:val="00A71333"/>
    <w:rsid w:val="00A834C5"/>
    <w:rsid w:val="00AA0955"/>
    <w:rsid w:val="00AA154C"/>
    <w:rsid w:val="00AA44A2"/>
    <w:rsid w:val="00AA58D5"/>
    <w:rsid w:val="00AB4A78"/>
    <w:rsid w:val="00AC302B"/>
    <w:rsid w:val="00AD1402"/>
    <w:rsid w:val="00AF50A1"/>
    <w:rsid w:val="00B207EB"/>
    <w:rsid w:val="00B32116"/>
    <w:rsid w:val="00B46728"/>
    <w:rsid w:val="00B54A61"/>
    <w:rsid w:val="00B54FDD"/>
    <w:rsid w:val="00B62F8E"/>
    <w:rsid w:val="00B72246"/>
    <w:rsid w:val="00B8453E"/>
    <w:rsid w:val="00B950BC"/>
    <w:rsid w:val="00BC1C0D"/>
    <w:rsid w:val="00BE407B"/>
    <w:rsid w:val="00C03FE8"/>
    <w:rsid w:val="00C1022F"/>
    <w:rsid w:val="00C35384"/>
    <w:rsid w:val="00C35DCE"/>
    <w:rsid w:val="00C42DD9"/>
    <w:rsid w:val="00C46470"/>
    <w:rsid w:val="00C61950"/>
    <w:rsid w:val="00C66A49"/>
    <w:rsid w:val="00C71122"/>
    <w:rsid w:val="00C74BC2"/>
    <w:rsid w:val="00C82AC7"/>
    <w:rsid w:val="00C86F20"/>
    <w:rsid w:val="00CA70A8"/>
    <w:rsid w:val="00CB4770"/>
    <w:rsid w:val="00CB59A5"/>
    <w:rsid w:val="00CD694D"/>
    <w:rsid w:val="00CE11C0"/>
    <w:rsid w:val="00D011D0"/>
    <w:rsid w:val="00D13BDD"/>
    <w:rsid w:val="00D157EE"/>
    <w:rsid w:val="00D2615B"/>
    <w:rsid w:val="00D45285"/>
    <w:rsid w:val="00D461AC"/>
    <w:rsid w:val="00D54969"/>
    <w:rsid w:val="00D70F17"/>
    <w:rsid w:val="00D7140B"/>
    <w:rsid w:val="00D81CB6"/>
    <w:rsid w:val="00D845AC"/>
    <w:rsid w:val="00D85909"/>
    <w:rsid w:val="00D96337"/>
    <w:rsid w:val="00DA36CB"/>
    <w:rsid w:val="00DD1BD7"/>
    <w:rsid w:val="00DF1EAD"/>
    <w:rsid w:val="00DF444A"/>
    <w:rsid w:val="00E021C1"/>
    <w:rsid w:val="00E03F58"/>
    <w:rsid w:val="00E068B3"/>
    <w:rsid w:val="00E4665C"/>
    <w:rsid w:val="00E50A59"/>
    <w:rsid w:val="00E5503C"/>
    <w:rsid w:val="00E62C91"/>
    <w:rsid w:val="00E71627"/>
    <w:rsid w:val="00E8394A"/>
    <w:rsid w:val="00E874E8"/>
    <w:rsid w:val="00E91995"/>
    <w:rsid w:val="00E925EF"/>
    <w:rsid w:val="00EA45E8"/>
    <w:rsid w:val="00EB00F8"/>
    <w:rsid w:val="00EC1721"/>
    <w:rsid w:val="00EC2A16"/>
    <w:rsid w:val="00ED4E69"/>
    <w:rsid w:val="00ED5AD3"/>
    <w:rsid w:val="00EF16EE"/>
    <w:rsid w:val="00EF1E5A"/>
    <w:rsid w:val="00F06B3E"/>
    <w:rsid w:val="00F10C72"/>
    <w:rsid w:val="00F125B1"/>
    <w:rsid w:val="00F26B59"/>
    <w:rsid w:val="00F352BB"/>
    <w:rsid w:val="00F37722"/>
    <w:rsid w:val="00F4061E"/>
    <w:rsid w:val="00F50C2F"/>
    <w:rsid w:val="00F63F27"/>
    <w:rsid w:val="00F67B67"/>
    <w:rsid w:val="00F97586"/>
    <w:rsid w:val="00FA435A"/>
    <w:rsid w:val="00FB548D"/>
    <w:rsid w:val="00FB6613"/>
    <w:rsid w:val="00FC5049"/>
    <w:rsid w:val="00FF26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784085203">
      <w:bodyDiv w:val="1"/>
      <w:marLeft w:val="0"/>
      <w:marRight w:val="0"/>
      <w:marTop w:val="0"/>
      <w:marBottom w:val="0"/>
      <w:divBdr>
        <w:top w:val="none" w:sz="0" w:space="0" w:color="auto"/>
        <w:left w:val="none" w:sz="0" w:space="0" w:color="auto"/>
        <w:bottom w:val="none" w:sz="0" w:space="0" w:color="auto"/>
        <w:right w:val="none" w:sz="0" w:space="0" w:color="auto"/>
      </w:divBdr>
      <w:divsChild>
        <w:div w:id="1995336292">
          <w:marLeft w:val="0"/>
          <w:marRight w:val="0"/>
          <w:marTop w:val="0"/>
          <w:marBottom w:val="0"/>
          <w:divBdr>
            <w:top w:val="single" w:sz="4" w:space="0" w:color="FFFFFF"/>
            <w:left w:val="none" w:sz="0" w:space="0" w:color="auto"/>
            <w:bottom w:val="single" w:sz="2" w:space="0" w:color="FFFFFF"/>
            <w:right w:val="none" w:sz="0" w:space="0" w:color="auto"/>
          </w:divBdr>
          <w:divsChild>
            <w:div w:id="2094348749">
              <w:marLeft w:val="0"/>
              <w:marRight w:val="0"/>
              <w:marTop w:val="0"/>
              <w:marBottom w:val="0"/>
              <w:divBdr>
                <w:top w:val="none" w:sz="0" w:space="0" w:color="auto"/>
                <w:left w:val="none" w:sz="0" w:space="0" w:color="auto"/>
                <w:bottom w:val="none" w:sz="0" w:space="0" w:color="auto"/>
                <w:right w:val="none" w:sz="0" w:space="0" w:color="auto"/>
              </w:divBdr>
              <w:divsChild>
                <w:div w:id="1236744659">
                  <w:marLeft w:val="0"/>
                  <w:marRight w:val="0"/>
                  <w:marTop w:val="0"/>
                  <w:marBottom w:val="0"/>
                  <w:divBdr>
                    <w:top w:val="none" w:sz="0" w:space="0" w:color="auto"/>
                    <w:left w:val="none" w:sz="0" w:space="0" w:color="auto"/>
                    <w:bottom w:val="none" w:sz="0" w:space="0" w:color="auto"/>
                    <w:right w:val="none" w:sz="0" w:space="0" w:color="auto"/>
                  </w:divBdr>
                  <w:divsChild>
                    <w:div w:id="2060517818">
                      <w:marLeft w:val="0"/>
                      <w:marRight w:val="0"/>
                      <w:marTop w:val="0"/>
                      <w:marBottom w:val="0"/>
                      <w:divBdr>
                        <w:top w:val="none" w:sz="0" w:space="0" w:color="auto"/>
                        <w:left w:val="none" w:sz="0" w:space="0" w:color="auto"/>
                        <w:bottom w:val="none" w:sz="0" w:space="0" w:color="auto"/>
                        <w:right w:val="none" w:sz="0" w:space="0" w:color="auto"/>
                      </w:divBdr>
                      <w:divsChild>
                        <w:div w:id="1575974416">
                          <w:marLeft w:val="0"/>
                          <w:marRight w:val="0"/>
                          <w:marTop w:val="0"/>
                          <w:marBottom w:val="125"/>
                          <w:divBdr>
                            <w:top w:val="single" w:sz="2" w:space="1" w:color="EEEEEE"/>
                            <w:left w:val="single" w:sz="2" w:space="1" w:color="EEEEEE"/>
                            <w:bottom w:val="single" w:sz="2" w:space="1" w:color="EEEEEE"/>
                            <w:right w:val="single" w:sz="2" w:space="1" w:color="EEEEEE"/>
                          </w:divBdr>
                        </w:div>
                      </w:divsChild>
                    </w:div>
                  </w:divsChild>
                </w:div>
              </w:divsChild>
            </w:div>
          </w:divsChild>
        </w:div>
      </w:divsChild>
    </w:div>
    <w:div w:id="826823649">
      <w:bodyDiv w:val="1"/>
      <w:marLeft w:val="0"/>
      <w:marRight w:val="0"/>
      <w:marTop w:val="0"/>
      <w:marBottom w:val="0"/>
      <w:divBdr>
        <w:top w:val="none" w:sz="0" w:space="0" w:color="auto"/>
        <w:left w:val="none" w:sz="0" w:space="0" w:color="auto"/>
        <w:bottom w:val="none" w:sz="0" w:space="0" w:color="auto"/>
        <w:right w:val="none" w:sz="0" w:space="0" w:color="auto"/>
      </w:divBdr>
      <w:divsChild>
        <w:div w:id="1130712561">
          <w:marLeft w:val="0"/>
          <w:marRight w:val="0"/>
          <w:marTop w:val="0"/>
          <w:marBottom w:val="0"/>
          <w:divBdr>
            <w:top w:val="single" w:sz="4" w:space="0" w:color="FFFFFF"/>
            <w:left w:val="none" w:sz="0" w:space="0" w:color="auto"/>
            <w:bottom w:val="single" w:sz="2" w:space="0" w:color="FFFFFF"/>
            <w:right w:val="none" w:sz="0" w:space="0" w:color="auto"/>
          </w:divBdr>
          <w:divsChild>
            <w:div w:id="373316873">
              <w:marLeft w:val="0"/>
              <w:marRight w:val="0"/>
              <w:marTop w:val="0"/>
              <w:marBottom w:val="0"/>
              <w:divBdr>
                <w:top w:val="none" w:sz="0" w:space="0" w:color="auto"/>
                <w:left w:val="none" w:sz="0" w:space="0" w:color="auto"/>
                <w:bottom w:val="none" w:sz="0" w:space="0" w:color="auto"/>
                <w:right w:val="none" w:sz="0" w:space="0" w:color="auto"/>
              </w:divBdr>
              <w:divsChild>
                <w:div w:id="1284842245">
                  <w:marLeft w:val="0"/>
                  <w:marRight w:val="0"/>
                  <w:marTop w:val="0"/>
                  <w:marBottom w:val="0"/>
                  <w:divBdr>
                    <w:top w:val="none" w:sz="0" w:space="0" w:color="auto"/>
                    <w:left w:val="none" w:sz="0" w:space="0" w:color="auto"/>
                    <w:bottom w:val="none" w:sz="0" w:space="0" w:color="auto"/>
                    <w:right w:val="none" w:sz="0" w:space="0" w:color="auto"/>
                  </w:divBdr>
                  <w:divsChild>
                    <w:div w:id="1711563541">
                      <w:marLeft w:val="0"/>
                      <w:marRight w:val="0"/>
                      <w:marTop w:val="0"/>
                      <w:marBottom w:val="0"/>
                      <w:divBdr>
                        <w:top w:val="none" w:sz="0" w:space="0" w:color="auto"/>
                        <w:left w:val="none" w:sz="0" w:space="0" w:color="auto"/>
                        <w:bottom w:val="none" w:sz="0" w:space="0" w:color="auto"/>
                        <w:right w:val="none" w:sz="0" w:space="0" w:color="auto"/>
                      </w:divBdr>
                      <w:divsChild>
                        <w:div w:id="257450560">
                          <w:marLeft w:val="0"/>
                          <w:marRight w:val="0"/>
                          <w:marTop w:val="0"/>
                          <w:marBottom w:val="125"/>
                          <w:divBdr>
                            <w:top w:val="single" w:sz="2" w:space="1" w:color="EEEEEE"/>
                            <w:left w:val="single" w:sz="2" w:space="1" w:color="EEEEEE"/>
                            <w:bottom w:val="single" w:sz="2" w:space="1" w:color="EEEEEE"/>
                            <w:right w:val="single" w:sz="2" w:space="1" w:color="EEEEEE"/>
                          </w:divBdr>
                        </w:div>
                      </w:divsChild>
                    </w:div>
                  </w:divsChild>
                </w:div>
              </w:divsChild>
            </w:div>
          </w:divsChild>
        </w:div>
      </w:divsChild>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164824">
      <w:bodyDiv w:val="1"/>
      <w:marLeft w:val="0"/>
      <w:marRight w:val="0"/>
      <w:marTop w:val="0"/>
      <w:marBottom w:val="0"/>
      <w:divBdr>
        <w:top w:val="none" w:sz="0" w:space="0" w:color="auto"/>
        <w:left w:val="none" w:sz="0" w:space="0" w:color="auto"/>
        <w:bottom w:val="none" w:sz="0" w:space="0" w:color="auto"/>
        <w:right w:val="none" w:sz="0" w:space="0" w:color="auto"/>
      </w:divBdr>
      <w:divsChild>
        <w:div w:id="1671102693">
          <w:marLeft w:val="0"/>
          <w:marRight w:val="0"/>
          <w:marTop w:val="0"/>
          <w:marBottom w:val="0"/>
          <w:divBdr>
            <w:top w:val="single" w:sz="4" w:space="0" w:color="FFFFFF"/>
            <w:left w:val="none" w:sz="0" w:space="0" w:color="auto"/>
            <w:bottom w:val="single" w:sz="2" w:space="0" w:color="FFFFFF"/>
            <w:right w:val="none" w:sz="0" w:space="0" w:color="auto"/>
          </w:divBdr>
          <w:divsChild>
            <w:div w:id="2140415975">
              <w:marLeft w:val="0"/>
              <w:marRight w:val="0"/>
              <w:marTop w:val="0"/>
              <w:marBottom w:val="0"/>
              <w:divBdr>
                <w:top w:val="none" w:sz="0" w:space="0" w:color="auto"/>
                <w:left w:val="none" w:sz="0" w:space="0" w:color="auto"/>
                <w:bottom w:val="none" w:sz="0" w:space="0" w:color="auto"/>
                <w:right w:val="none" w:sz="0" w:space="0" w:color="auto"/>
              </w:divBdr>
              <w:divsChild>
                <w:div w:id="1119494159">
                  <w:marLeft w:val="0"/>
                  <w:marRight w:val="0"/>
                  <w:marTop w:val="0"/>
                  <w:marBottom w:val="0"/>
                  <w:divBdr>
                    <w:top w:val="none" w:sz="0" w:space="0" w:color="auto"/>
                    <w:left w:val="none" w:sz="0" w:space="0" w:color="auto"/>
                    <w:bottom w:val="none" w:sz="0" w:space="0" w:color="auto"/>
                    <w:right w:val="none" w:sz="0" w:space="0" w:color="auto"/>
                  </w:divBdr>
                  <w:divsChild>
                    <w:div w:id="333072914">
                      <w:marLeft w:val="0"/>
                      <w:marRight w:val="0"/>
                      <w:marTop w:val="0"/>
                      <w:marBottom w:val="0"/>
                      <w:divBdr>
                        <w:top w:val="none" w:sz="0" w:space="0" w:color="auto"/>
                        <w:left w:val="none" w:sz="0" w:space="0" w:color="auto"/>
                        <w:bottom w:val="none" w:sz="0" w:space="0" w:color="auto"/>
                        <w:right w:val="none" w:sz="0" w:space="0" w:color="auto"/>
                      </w:divBdr>
                      <w:divsChild>
                        <w:div w:id="520700433">
                          <w:marLeft w:val="0"/>
                          <w:marRight w:val="0"/>
                          <w:marTop w:val="0"/>
                          <w:marBottom w:val="125"/>
                          <w:divBdr>
                            <w:top w:val="single" w:sz="2" w:space="1" w:color="EEEEEE"/>
                            <w:left w:val="single" w:sz="2" w:space="1" w:color="EEEEEE"/>
                            <w:bottom w:val="single" w:sz="2" w:space="1" w:color="EEEEEE"/>
                            <w:right w:val="single" w:sz="2" w:space="1" w:color="EEEEEE"/>
                          </w:divBdr>
                        </w:div>
                      </w:divsChild>
                    </w:div>
                  </w:divsChild>
                </w:div>
              </w:divsChild>
            </w:div>
          </w:divsChild>
        </w:div>
      </w:divsChild>
    </w:div>
    <w:div w:id="1949240522">
      <w:bodyDiv w:val="1"/>
      <w:marLeft w:val="0"/>
      <w:marRight w:val="0"/>
      <w:marTop w:val="0"/>
      <w:marBottom w:val="0"/>
      <w:divBdr>
        <w:top w:val="none" w:sz="0" w:space="0" w:color="auto"/>
        <w:left w:val="none" w:sz="0" w:space="0" w:color="auto"/>
        <w:bottom w:val="none" w:sz="0" w:space="0" w:color="auto"/>
        <w:right w:val="none" w:sz="0" w:space="0" w:color="auto"/>
      </w:divBdr>
    </w:div>
    <w:div w:id="1991396624">
      <w:bodyDiv w:val="1"/>
      <w:marLeft w:val="0"/>
      <w:marRight w:val="0"/>
      <w:marTop w:val="0"/>
      <w:marBottom w:val="0"/>
      <w:divBdr>
        <w:top w:val="none" w:sz="0" w:space="0" w:color="auto"/>
        <w:left w:val="none" w:sz="0" w:space="0" w:color="auto"/>
        <w:bottom w:val="none" w:sz="0" w:space="0" w:color="auto"/>
        <w:right w:val="none" w:sz="0" w:space="0" w:color="auto"/>
      </w:divBdr>
      <w:divsChild>
        <w:div w:id="1966035700">
          <w:marLeft w:val="0"/>
          <w:marRight w:val="0"/>
          <w:marTop w:val="0"/>
          <w:marBottom w:val="0"/>
          <w:divBdr>
            <w:top w:val="single" w:sz="4" w:space="0" w:color="FFFFFF"/>
            <w:left w:val="none" w:sz="0" w:space="0" w:color="auto"/>
            <w:bottom w:val="single" w:sz="2" w:space="0" w:color="FFFFFF"/>
            <w:right w:val="none" w:sz="0" w:space="0" w:color="auto"/>
          </w:divBdr>
          <w:divsChild>
            <w:div w:id="1405957023">
              <w:marLeft w:val="0"/>
              <w:marRight w:val="0"/>
              <w:marTop w:val="0"/>
              <w:marBottom w:val="0"/>
              <w:divBdr>
                <w:top w:val="none" w:sz="0" w:space="0" w:color="auto"/>
                <w:left w:val="none" w:sz="0" w:space="0" w:color="auto"/>
                <w:bottom w:val="none" w:sz="0" w:space="0" w:color="auto"/>
                <w:right w:val="none" w:sz="0" w:space="0" w:color="auto"/>
              </w:divBdr>
              <w:divsChild>
                <w:div w:id="875121041">
                  <w:marLeft w:val="0"/>
                  <w:marRight w:val="0"/>
                  <w:marTop w:val="0"/>
                  <w:marBottom w:val="0"/>
                  <w:divBdr>
                    <w:top w:val="none" w:sz="0" w:space="0" w:color="auto"/>
                    <w:left w:val="none" w:sz="0" w:space="0" w:color="auto"/>
                    <w:bottom w:val="none" w:sz="0" w:space="0" w:color="auto"/>
                    <w:right w:val="none" w:sz="0" w:space="0" w:color="auto"/>
                  </w:divBdr>
                  <w:divsChild>
                    <w:div w:id="925849501">
                      <w:marLeft w:val="0"/>
                      <w:marRight w:val="0"/>
                      <w:marTop w:val="0"/>
                      <w:marBottom w:val="0"/>
                      <w:divBdr>
                        <w:top w:val="none" w:sz="0" w:space="0" w:color="auto"/>
                        <w:left w:val="none" w:sz="0" w:space="0" w:color="auto"/>
                        <w:bottom w:val="none" w:sz="0" w:space="0" w:color="auto"/>
                        <w:right w:val="none" w:sz="0" w:space="0" w:color="auto"/>
                      </w:divBdr>
                      <w:divsChild>
                        <w:div w:id="2023043567">
                          <w:marLeft w:val="0"/>
                          <w:marRight w:val="0"/>
                          <w:marTop w:val="0"/>
                          <w:marBottom w:val="125"/>
                          <w:divBdr>
                            <w:top w:val="single" w:sz="2" w:space="1" w:color="EEEEEE"/>
                            <w:left w:val="single" w:sz="2" w:space="1" w:color="EEEEEE"/>
                            <w:bottom w:val="single" w:sz="2" w:space="1"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370</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Renishaw’s Chairman announced as new Fellow of the Royal Society </vt:lpstr>
    </vt:vector>
  </TitlesOfParts>
  <Company>Renishaw plc</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Renishaw’s Chairman announced as new Fellow of the Royal Society </dc:title>
  <dc:subject/>
  <dc:creator>Chris Pockett</dc:creator>
  <cp:keywords/>
  <dc:description/>
  <cp:lastModifiedBy>JG136528</cp:lastModifiedBy>
  <cp:revision>5</cp:revision>
  <cp:lastPrinted>2011-05-18T16:24:00Z</cp:lastPrinted>
  <dcterms:created xsi:type="dcterms:W3CDTF">2012-07-20T07:30:00Z</dcterms:created>
  <dcterms:modified xsi:type="dcterms:W3CDTF">2012-07-23T13:52:00Z</dcterms:modified>
</cp:coreProperties>
</file>