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640" w:rsidRPr="00787640" w:rsidRDefault="00787640" w:rsidP="00787640">
      <w:pPr>
        <w:spacing w:line="336" w:lineRule="auto"/>
        <w:ind w:right="-554"/>
        <w:rPr>
          <w:rFonts w:ascii="Arial" w:hAnsi="Arial" w:cs="Arial"/>
          <w:i/>
        </w:rPr>
      </w:pPr>
      <w:r>
        <w:rPr>
          <w:rFonts w:ascii="Arial" w:hAnsi="Arial" w:cs="Arial"/>
          <w:i/>
          <w:noProof/>
        </w:rPr>
        <w:t xml:space="preserve">February 2018 </w:t>
      </w:r>
      <w:r w:rsidRPr="00387027">
        <w:rPr>
          <w:rFonts w:ascii="Arial" w:hAnsi="Arial" w:cs="Arial"/>
          <w:i/>
        </w:rPr>
        <w:t>– for immediate release    Further information: Chris Pockett, +44 1453 524133</w:t>
      </w:r>
    </w:p>
    <w:p w:rsidR="00787640" w:rsidRDefault="00787640" w:rsidP="00316552">
      <w:pPr>
        <w:spacing w:line="24" w:lineRule="atLeast"/>
        <w:ind w:right="-554"/>
        <w:rPr>
          <w:rFonts w:ascii="Arial" w:hAnsi="Arial" w:cs="Arial"/>
          <w:b/>
          <w:sz w:val="22"/>
        </w:rPr>
      </w:pPr>
    </w:p>
    <w:p w:rsidR="00316552" w:rsidRPr="00D414B0" w:rsidRDefault="00316552" w:rsidP="00316552">
      <w:pPr>
        <w:spacing w:line="24" w:lineRule="atLeast"/>
        <w:ind w:right="-554"/>
        <w:rPr>
          <w:rFonts w:ascii="Arial" w:hAnsi="Arial" w:cs="Arial"/>
          <w:b/>
          <w:sz w:val="22"/>
        </w:rPr>
      </w:pPr>
      <w:r w:rsidRPr="00D414B0">
        <w:rPr>
          <w:rFonts w:ascii="Arial" w:hAnsi="Arial" w:cs="Arial"/>
          <w:b/>
          <w:sz w:val="22"/>
        </w:rPr>
        <w:t>Renishaw unveils</w:t>
      </w:r>
      <w:r>
        <w:rPr>
          <w:rFonts w:ascii="Arial" w:hAnsi="Arial" w:cs="Arial"/>
          <w:b/>
          <w:sz w:val="22"/>
        </w:rPr>
        <w:t xml:space="preserve"> extended range of on-machine apps for CNC machine tools</w:t>
      </w:r>
    </w:p>
    <w:p w:rsidR="00316552" w:rsidRDefault="00316552" w:rsidP="00316552">
      <w:pPr>
        <w:spacing w:line="24" w:lineRule="atLeast"/>
        <w:ind w:right="-554"/>
        <w:rPr>
          <w:rFonts w:ascii="Arial" w:hAnsi="Arial" w:cs="Arial"/>
        </w:rPr>
      </w:pPr>
    </w:p>
    <w:p w:rsidR="00316552" w:rsidRDefault="00316552" w:rsidP="00316552">
      <w:pPr>
        <w:spacing w:line="24" w:lineRule="atLeast"/>
        <w:ind w:right="-556"/>
        <w:rPr>
          <w:rFonts w:ascii="Arial" w:hAnsi="Arial" w:cs="Arial"/>
        </w:rPr>
      </w:pPr>
      <w:r>
        <w:rPr>
          <w:rFonts w:ascii="Arial" w:hAnsi="Arial" w:cs="Arial"/>
        </w:rPr>
        <w:t>Intuitive, easy-to-use on-machine probing apps for component measurement and inspection</w:t>
      </w:r>
      <w:r w:rsidR="0035737A">
        <w:rPr>
          <w:rFonts w:ascii="Arial" w:hAnsi="Arial" w:cs="Arial"/>
        </w:rPr>
        <w:t>.</w:t>
      </w:r>
    </w:p>
    <w:p w:rsidR="00316552" w:rsidRDefault="00316552" w:rsidP="00316552">
      <w:pPr>
        <w:spacing w:line="24" w:lineRule="atLeast"/>
        <w:ind w:right="-556"/>
        <w:rPr>
          <w:rFonts w:ascii="Arial" w:hAnsi="Arial" w:cs="Arial"/>
        </w:rPr>
      </w:pPr>
    </w:p>
    <w:p w:rsidR="00316552" w:rsidRDefault="00316552" w:rsidP="00316552">
      <w:pPr>
        <w:spacing w:line="24" w:lineRule="atLeast"/>
        <w:ind w:right="-556"/>
        <w:rPr>
          <w:rFonts w:ascii="Arial" w:hAnsi="Arial" w:cs="Arial"/>
        </w:rPr>
      </w:pPr>
      <w:r>
        <w:rPr>
          <w:rFonts w:ascii="Arial" w:hAnsi="Arial" w:cs="Arial"/>
        </w:rPr>
        <w:t>Renishaw, a market-leading engineering technologies company, will introduce its extended range of on</w:t>
      </w:r>
      <w:r>
        <w:rPr>
          <w:rFonts w:ascii="Arial" w:hAnsi="Arial" w:cs="Arial"/>
        </w:rPr>
        <w:noBreakHyphen/>
        <w:t xml:space="preserve">machine probing apps at </w:t>
      </w:r>
      <w:r w:rsidR="00B15DC5">
        <w:rPr>
          <w:rFonts w:ascii="Arial" w:hAnsi="Arial" w:cs="Arial"/>
        </w:rPr>
        <w:t>MACH 2018</w:t>
      </w:r>
      <w:r>
        <w:rPr>
          <w:rFonts w:ascii="Arial" w:hAnsi="Arial" w:cs="Arial"/>
        </w:rPr>
        <w:t xml:space="preserve">, </w:t>
      </w:r>
      <w:r w:rsidR="00B15DC5">
        <w:rPr>
          <w:rFonts w:ascii="Arial" w:hAnsi="Arial" w:cs="Arial"/>
        </w:rPr>
        <w:t>(9</w:t>
      </w:r>
      <w:r w:rsidRPr="008D521F">
        <w:rPr>
          <w:rFonts w:ascii="Arial" w:hAnsi="Arial" w:cs="Arial"/>
          <w:vertAlign w:val="superscript"/>
        </w:rPr>
        <w:t>th</w:t>
      </w:r>
      <w:r>
        <w:rPr>
          <w:rFonts w:ascii="Arial" w:hAnsi="Arial" w:cs="Arial"/>
        </w:rPr>
        <w:t>–</w:t>
      </w:r>
      <w:r w:rsidR="00B15DC5">
        <w:rPr>
          <w:rFonts w:ascii="Arial" w:hAnsi="Arial" w:cs="Arial"/>
        </w:rPr>
        <w:t>1</w:t>
      </w:r>
      <w:r>
        <w:rPr>
          <w:rFonts w:ascii="Arial" w:hAnsi="Arial" w:cs="Arial"/>
        </w:rPr>
        <w:t>3</w:t>
      </w:r>
      <w:r w:rsidR="00DE25DA">
        <w:rPr>
          <w:rFonts w:ascii="Arial" w:hAnsi="Arial" w:cs="Arial"/>
          <w:vertAlign w:val="superscript"/>
        </w:rPr>
        <w:t>th</w:t>
      </w:r>
      <w:bookmarkStart w:id="0" w:name="_GoBack"/>
      <w:bookmarkEnd w:id="0"/>
      <w:r>
        <w:rPr>
          <w:rFonts w:ascii="Arial" w:hAnsi="Arial" w:cs="Arial"/>
        </w:rPr>
        <w:t xml:space="preserve"> </w:t>
      </w:r>
      <w:r w:rsidR="00B15DC5">
        <w:rPr>
          <w:rFonts w:ascii="Arial" w:hAnsi="Arial" w:cs="Arial"/>
        </w:rPr>
        <w:t>April</w:t>
      </w:r>
      <w:r>
        <w:rPr>
          <w:rFonts w:ascii="Arial" w:hAnsi="Arial" w:cs="Arial"/>
        </w:rPr>
        <w:t xml:space="preserve">, stand </w:t>
      </w:r>
      <w:r w:rsidR="00B15DC5">
        <w:rPr>
          <w:rFonts w:ascii="Arial" w:hAnsi="Arial" w:cs="Arial"/>
        </w:rPr>
        <w:t>H19-430</w:t>
      </w:r>
      <w:r>
        <w:rPr>
          <w:rFonts w:ascii="Arial" w:hAnsi="Arial" w:cs="Arial"/>
        </w:rPr>
        <w:t>).</w:t>
      </w:r>
    </w:p>
    <w:p w:rsidR="00316552" w:rsidRDefault="00316552" w:rsidP="00316552">
      <w:pPr>
        <w:spacing w:line="24" w:lineRule="atLeast"/>
        <w:ind w:right="-556"/>
        <w:rPr>
          <w:rFonts w:ascii="Arial" w:hAnsi="Arial" w:cs="Arial"/>
        </w:rPr>
      </w:pPr>
    </w:p>
    <w:p w:rsidR="00316552" w:rsidRPr="006327CD" w:rsidRDefault="00316552" w:rsidP="00316552">
      <w:pPr>
        <w:spacing w:line="24" w:lineRule="atLeast"/>
        <w:ind w:right="-556"/>
        <w:rPr>
          <w:rFonts w:ascii="Arial" w:hAnsi="Arial" w:cs="Arial"/>
        </w:rPr>
      </w:pPr>
      <w:r w:rsidRPr="006327CD">
        <w:rPr>
          <w:rFonts w:ascii="Arial" w:hAnsi="Arial" w:cs="Arial"/>
        </w:rPr>
        <w:t>The increasing frequency with which machine tool builders are integrating Microsoft</w:t>
      </w:r>
      <w:r w:rsidRPr="006327CD">
        <w:rPr>
          <w:rFonts w:ascii="Arial" w:hAnsi="Arial" w:cs="Arial"/>
          <w:vertAlign w:val="superscript"/>
        </w:rPr>
        <w:t>®</w:t>
      </w:r>
      <w:r w:rsidRPr="006327CD">
        <w:rPr>
          <w:rFonts w:ascii="Arial" w:hAnsi="Arial" w:cs="Arial"/>
        </w:rPr>
        <w:t xml:space="preserve"> Windows</w:t>
      </w:r>
      <w:r w:rsidRPr="006327CD">
        <w:rPr>
          <w:rFonts w:ascii="Arial" w:hAnsi="Arial" w:cs="Arial"/>
          <w:vertAlign w:val="superscript"/>
        </w:rPr>
        <w:t>®</w:t>
      </w:r>
      <w:r w:rsidRPr="006327CD">
        <w:rPr>
          <w:rFonts w:ascii="Arial" w:hAnsi="Arial" w:cs="Arial"/>
        </w:rPr>
        <w:t>-based, touch-screens to machine tool controls provides the perfect platform for the development of on-machine apps which support machine tool probing functionality. Renishaw has a newly augmented suite of on-machine apps which allow probe routines to be swiftly and simply created, executed and reviewed, helping manufacturing organisations to minimise cycle times and maximise productivity.</w:t>
      </w:r>
    </w:p>
    <w:p w:rsidR="00316552" w:rsidRPr="006327CD" w:rsidRDefault="00316552" w:rsidP="00316552">
      <w:pPr>
        <w:spacing w:line="24" w:lineRule="atLeast"/>
        <w:ind w:right="-556"/>
        <w:rPr>
          <w:rFonts w:ascii="Arial" w:hAnsi="Arial" w:cs="Arial"/>
        </w:rPr>
      </w:pPr>
    </w:p>
    <w:p w:rsidR="00316552" w:rsidRDefault="00316552" w:rsidP="00316552">
      <w:pPr>
        <w:spacing w:line="24" w:lineRule="atLeast"/>
        <w:ind w:right="-556"/>
        <w:rPr>
          <w:rFonts w:ascii="Arial" w:hAnsi="Arial" w:cs="Arial"/>
        </w:rPr>
      </w:pPr>
      <w:r>
        <w:rPr>
          <w:rFonts w:ascii="Arial" w:hAnsi="Arial" w:cs="Arial"/>
        </w:rPr>
        <w:t>Innovative, intuitive and yet powerful, these apps are perfect for users who are new to probing and those with little machine code knowledge, whilst still offering operational benefits to more experienced users.</w:t>
      </w:r>
    </w:p>
    <w:p w:rsidR="00316552" w:rsidRDefault="00316552" w:rsidP="00316552">
      <w:pPr>
        <w:spacing w:line="24" w:lineRule="atLeast"/>
        <w:ind w:right="-556"/>
        <w:rPr>
          <w:rFonts w:ascii="Arial" w:hAnsi="Arial" w:cs="Arial"/>
        </w:rPr>
      </w:pPr>
    </w:p>
    <w:p w:rsidR="00316552" w:rsidRDefault="00316552" w:rsidP="00316552">
      <w:pPr>
        <w:spacing w:line="24" w:lineRule="atLeast"/>
        <w:ind w:right="-556"/>
        <w:rPr>
          <w:rFonts w:ascii="Arial" w:hAnsi="Arial" w:cs="Arial"/>
        </w:rPr>
      </w:pPr>
      <w:r>
        <w:rPr>
          <w:rFonts w:ascii="Arial" w:hAnsi="Arial" w:cs="Arial"/>
        </w:rPr>
        <w:t>The Set and Inspect app, supporting probe calibration, part setting, tool setting and component inspection, is so simple that virtually no training is required: just select the required probing cycle from its icon-driven programming environment and then complete the necessary input fields.</w:t>
      </w:r>
      <w:r w:rsidRPr="00084F98">
        <w:rPr>
          <w:rFonts w:ascii="Arial" w:hAnsi="Arial" w:cs="Arial"/>
        </w:rPr>
        <w:t xml:space="preserve"> </w:t>
      </w:r>
      <w:r>
        <w:rPr>
          <w:rFonts w:ascii="Arial" w:hAnsi="Arial" w:cs="Arial"/>
        </w:rPr>
        <w:t>The app does the rest; automatically generating the required machine code and loading it to the control, significantly reducing programming time and virtually eliminating data entry errors. Results are immediately available to view on screen, displaying nominal, actual and deviation values for the relevant feature.</w:t>
      </w:r>
    </w:p>
    <w:p w:rsidR="00316552" w:rsidRDefault="00316552" w:rsidP="00316552">
      <w:pPr>
        <w:spacing w:line="24" w:lineRule="atLeast"/>
        <w:ind w:right="-556"/>
        <w:rPr>
          <w:rFonts w:ascii="Arial" w:hAnsi="Arial" w:cs="Arial"/>
        </w:rPr>
      </w:pPr>
    </w:p>
    <w:p w:rsidR="00316552" w:rsidRDefault="00316552" w:rsidP="00316552">
      <w:pPr>
        <w:spacing w:line="24" w:lineRule="atLeast"/>
        <w:ind w:right="-556"/>
        <w:rPr>
          <w:rFonts w:ascii="Arial" w:hAnsi="Arial" w:cs="Arial"/>
        </w:rPr>
      </w:pPr>
      <w:r>
        <w:rPr>
          <w:rFonts w:ascii="Arial" w:hAnsi="Arial" w:cs="Arial"/>
        </w:rPr>
        <w:t xml:space="preserve">In addition to this basic </w:t>
      </w:r>
      <w:r>
        <w:rPr>
          <w:rFonts w:ascii="Arial" w:hAnsi="Arial" w:cs="Arial"/>
          <w:i/>
        </w:rPr>
        <w:t>Single cycle</w:t>
      </w:r>
      <w:r>
        <w:rPr>
          <w:rFonts w:ascii="Arial" w:hAnsi="Arial" w:cs="Arial"/>
        </w:rPr>
        <w:t xml:space="preserve"> mode of operation, the app also features a </w:t>
      </w:r>
      <w:r w:rsidRPr="004335FD">
        <w:rPr>
          <w:rFonts w:ascii="Arial" w:hAnsi="Arial" w:cs="Arial"/>
          <w:i/>
        </w:rPr>
        <w:t>Program builder</w:t>
      </w:r>
      <w:r>
        <w:rPr>
          <w:rFonts w:ascii="Arial" w:hAnsi="Arial" w:cs="Arial"/>
        </w:rPr>
        <w:t xml:space="preserve"> mode, allowing the creation of more complex probe routines. Inspection cycles are created one feature at a time, culminating in a multi-feature program which can be executed as a standalone program or embedded into existing machine code.</w:t>
      </w:r>
    </w:p>
    <w:p w:rsidR="00316552" w:rsidRDefault="00316552" w:rsidP="00316552">
      <w:pPr>
        <w:spacing w:line="24" w:lineRule="atLeast"/>
        <w:ind w:right="-556"/>
        <w:rPr>
          <w:rFonts w:ascii="Arial" w:hAnsi="Arial" w:cs="Arial"/>
        </w:rPr>
      </w:pPr>
    </w:p>
    <w:p w:rsidR="00316552" w:rsidRDefault="00316552" w:rsidP="00316552">
      <w:pPr>
        <w:spacing w:line="24" w:lineRule="atLeast"/>
        <w:ind w:right="-556"/>
        <w:rPr>
          <w:rFonts w:ascii="Arial" w:hAnsi="Arial" w:cs="Arial"/>
        </w:rPr>
      </w:pPr>
      <w:r w:rsidRPr="00BB35A2">
        <w:rPr>
          <w:rFonts w:ascii="Arial" w:hAnsi="Arial" w:cs="Arial"/>
        </w:rPr>
        <w:t>Available as both OEM and retrofit options, Set and</w:t>
      </w:r>
      <w:r>
        <w:rPr>
          <w:rFonts w:ascii="Arial" w:hAnsi="Arial" w:cs="Arial"/>
        </w:rPr>
        <w:t xml:space="preserve"> Inspect is compatible with lead</w:t>
      </w:r>
      <w:r w:rsidRPr="00BB35A2">
        <w:rPr>
          <w:rFonts w:ascii="Arial" w:hAnsi="Arial" w:cs="Arial"/>
        </w:rPr>
        <w:t>ing controller brands including Fanuc, Mazak, Mitsubishi and Okuma, installing to Microsoft® Windows®-based controls, or a Windows tablet connected to the control. Configurable menus allow a single installation to support 3-axis and 5-axis machining centres, lathes and multi-tasking machines.</w:t>
      </w:r>
    </w:p>
    <w:p w:rsidR="00316552" w:rsidRDefault="00316552" w:rsidP="00316552">
      <w:pPr>
        <w:spacing w:line="24" w:lineRule="atLeast"/>
        <w:ind w:right="-556"/>
        <w:rPr>
          <w:rFonts w:ascii="Arial" w:hAnsi="Arial" w:cs="Arial"/>
        </w:rPr>
      </w:pPr>
    </w:p>
    <w:p w:rsidR="00316552" w:rsidRDefault="00447399" w:rsidP="00316552">
      <w:pPr>
        <w:spacing w:line="24" w:lineRule="atLeast"/>
        <w:ind w:right="-556"/>
        <w:rPr>
          <w:rFonts w:ascii="Arial" w:hAnsi="Arial" w:cs="Arial"/>
        </w:rPr>
      </w:pPr>
      <w:r>
        <w:rPr>
          <w:rFonts w:ascii="Arial" w:hAnsi="Arial" w:cs="Arial"/>
        </w:rPr>
        <w:t>‘</w:t>
      </w:r>
      <w:r w:rsidR="00316552">
        <w:rPr>
          <w:rFonts w:ascii="Arial" w:hAnsi="Arial" w:cs="Arial"/>
        </w:rPr>
        <w:t>Report</w:t>
      </w:r>
      <w:r w:rsidR="005644D7">
        <w:rPr>
          <w:rFonts w:ascii="Arial" w:hAnsi="Arial" w:cs="Arial"/>
        </w:rPr>
        <w:t>er</w:t>
      </w:r>
      <w:r>
        <w:rPr>
          <w:rFonts w:ascii="Arial" w:hAnsi="Arial" w:cs="Arial"/>
        </w:rPr>
        <w:t>’</w:t>
      </w:r>
      <w:r w:rsidR="00316552">
        <w:rPr>
          <w:rFonts w:ascii="Arial" w:hAnsi="Arial" w:cs="Arial"/>
        </w:rPr>
        <w:t xml:space="preserve"> is a complementary, real-time process monitoring app. Generating highly-visual, graphical representations of measurement data and displaying the pass, fail or warning status of each measurement, the app is an ideal tool for basic trend reporting. Archive measurement data stored on the machine tool control can also be displayed and reviewed, helping to identify longer term trends, thermal effects and schedule preventative maintenance tasks.</w:t>
      </w:r>
    </w:p>
    <w:p w:rsidR="00316552" w:rsidRDefault="00316552" w:rsidP="00316552">
      <w:pPr>
        <w:spacing w:line="24" w:lineRule="atLeast"/>
        <w:ind w:right="-556"/>
        <w:rPr>
          <w:rFonts w:ascii="Arial" w:hAnsi="Arial" w:cs="Arial"/>
        </w:rPr>
      </w:pPr>
    </w:p>
    <w:p w:rsidR="00316552" w:rsidRDefault="00316552" w:rsidP="00316552">
      <w:pPr>
        <w:spacing w:line="24" w:lineRule="atLeast"/>
        <w:ind w:right="-556"/>
        <w:rPr>
          <w:rFonts w:ascii="Arial" w:hAnsi="Arial" w:cs="Arial"/>
        </w:rPr>
      </w:pPr>
      <w:r>
        <w:rPr>
          <w:rFonts w:ascii="Arial" w:hAnsi="Arial" w:cs="Arial"/>
        </w:rPr>
        <w:t>The app can also be used to display data captured using other Renishaw machine tool software and a number of OEM probing cycles.</w:t>
      </w:r>
    </w:p>
    <w:p w:rsidR="00316552" w:rsidRDefault="00316552" w:rsidP="00316552">
      <w:pPr>
        <w:spacing w:line="24" w:lineRule="atLeast"/>
        <w:ind w:right="-556"/>
        <w:rPr>
          <w:rFonts w:ascii="Arial" w:hAnsi="Arial" w:cs="Arial"/>
        </w:rPr>
      </w:pPr>
    </w:p>
    <w:p w:rsidR="00316552" w:rsidRDefault="00316552" w:rsidP="00316552">
      <w:pPr>
        <w:spacing w:line="24" w:lineRule="atLeast"/>
        <w:ind w:right="-556"/>
        <w:rPr>
          <w:rFonts w:ascii="Arial" w:hAnsi="Arial" w:cs="Arial"/>
        </w:rPr>
      </w:pPr>
      <w:r w:rsidRPr="00A45CDA">
        <w:rPr>
          <w:rFonts w:ascii="Arial" w:hAnsi="Arial" w:cs="Arial"/>
        </w:rPr>
        <w:t>For further information,</w:t>
      </w:r>
      <w:r>
        <w:rPr>
          <w:rFonts w:ascii="Arial" w:hAnsi="Arial" w:cs="Arial"/>
        </w:rPr>
        <w:t xml:space="preserve"> visit </w:t>
      </w:r>
      <w:hyperlink r:id="rId11" w:history="1">
        <w:r w:rsidRPr="002C027E">
          <w:rPr>
            <w:rStyle w:val="Hyperlink"/>
            <w:rFonts w:ascii="Arial" w:hAnsi="Arial" w:cs="Arial"/>
          </w:rPr>
          <w:t>www.renishaw.com/mtp</w:t>
        </w:r>
      </w:hyperlink>
      <w:r>
        <w:rPr>
          <w:rFonts w:ascii="Arial" w:hAnsi="Arial" w:cs="Arial"/>
        </w:rPr>
        <w:t>.</w:t>
      </w:r>
    </w:p>
    <w:p w:rsidR="009F23F0" w:rsidRDefault="009F23F0" w:rsidP="002021DA">
      <w:pPr>
        <w:rPr>
          <w:rFonts w:ascii="Arial" w:hAnsi="Arial" w:cs="Arial"/>
          <w:sz w:val="22"/>
          <w:szCs w:val="22"/>
        </w:rPr>
      </w:pPr>
    </w:p>
    <w:p w:rsidR="00112E12" w:rsidRDefault="00D82BFF" w:rsidP="00BE1D71">
      <w:pPr>
        <w:spacing w:line="276" w:lineRule="auto"/>
        <w:jc w:val="center"/>
        <w:rPr>
          <w:rFonts w:ascii="Arial" w:hAnsi="Arial" w:cs="Arial"/>
        </w:rPr>
      </w:pPr>
      <w:r>
        <w:rPr>
          <w:rFonts w:ascii="Arial" w:hAnsi="Arial" w:cs="Arial"/>
          <w:sz w:val="22"/>
          <w:szCs w:val="22"/>
        </w:rPr>
        <w:t>-Ends-</w:t>
      </w:r>
    </w:p>
    <w:p w:rsidR="006B2A9A" w:rsidRPr="006B2A9A" w:rsidRDefault="006B2A9A">
      <w:pPr>
        <w:rPr>
          <w:rFonts w:ascii="Symbol" w:hAnsi="Symbol" w:cs="Arial"/>
        </w:rPr>
      </w:pPr>
    </w:p>
    <w:sectPr w:rsidR="006B2A9A" w:rsidRPr="006B2A9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DCC" w:rsidRDefault="008A6DCC" w:rsidP="002E2F8C">
      <w:r>
        <w:separator/>
      </w:r>
    </w:p>
  </w:endnote>
  <w:endnote w:type="continuationSeparator" w:id="0">
    <w:p w:rsidR="008A6DCC" w:rsidRDefault="008A6DC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DCC" w:rsidRDefault="008A6DCC" w:rsidP="002E2F8C">
      <w:r>
        <w:separator/>
      </w:r>
    </w:p>
  </w:footnote>
  <w:footnote w:type="continuationSeparator" w:id="0">
    <w:p w:rsidR="008A6DCC" w:rsidRDefault="008A6DCC"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36834783" wp14:editId="655B2C80">
          <wp:simplePos x="0" y="0"/>
          <wp:positionH relativeFrom="column">
            <wp:posOffset>4210334</wp:posOffset>
          </wp:positionH>
          <wp:positionV relativeFrom="paragraph">
            <wp:posOffset>463768</wp:posOffset>
          </wp:positionV>
          <wp:extent cx="2105025" cy="790575"/>
          <wp:effectExtent l="19050" t="0" r="9525"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DE25DA">
      <w:rPr>
        <w:noProof/>
      </w:rPr>
      <w:object w:dxaOrig="1440" w:dyaOrig="1440" w14:anchorId="75C72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7958409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00451"/>
    <w:multiLevelType w:val="hybridMultilevel"/>
    <w:tmpl w:val="7D222838"/>
    <w:lvl w:ilvl="0" w:tplc="3F7CC2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61641"/>
    <w:multiLevelType w:val="hybridMultilevel"/>
    <w:tmpl w:val="FDF4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44B0A"/>
    <w:multiLevelType w:val="hybridMultilevel"/>
    <w:tmpl w:val="1B9EF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4665E0"/>
    <w:multiLevelType w:val="hybridMultilevel"/>
    <w:tmpl w:val="2CE4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8A25C5"/>
    <w:multiLevelType w:val="hybridMultilevel"/>
    <w:tmpl w:val="7082B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767"/>
    <w:rsid w:val="000251F9"/>
    <w:rsid w:val="000252CA"/>
    <w:rsid w:val="00026329"/>
    <w:rsid w:val="000566E5"/>
    <w:rsid w:val="000633E0"/>
    <w:rsid w:val="0007431B"/>
    <w:rsid w:val="00075B33"/>
    <w:rsid w:val="00090CDE"/>
    <w:rsid w:val="000B33F0"/>
    <w:rsid w:val="000B4D20"/>
    <w:rsid w:val="000B60E5"/>
    <w:rsid w:val="000B6575"/>
    <w:rsid w:val="000C1AEB"/>
    <w:rsid w:val="000C6F60"/>
    <w:rsid w:val="000D6CCA"/>
    <w:rsid w:val="0011053B"/>
    <w:rsid w:val="00112E12"/>
    <w:rsid w:val="0012029C"/>
    <w:rsid w:val="00132A9A"/>
    <w:rsid w:val="00135DB0"/>
    <w:rsid w:val="00146382"/>
    <w:rsid w:val="00171E93"/>
    <w:rsid w:val="00180B30"/>
    <w:rsid w:val="00181BAE"/>
    <w:rsid w:val="00197122"/>
    <w:rsid w:val="001A5682"/>
    <w:rsid w:val="001B5924"/>
    <w:rsid w:val="001C5CA9"/>
    <w:rsid w:val="001D4456"/>
    <w:rsid w:val="001E7732"/>
    <w:rsid w:val="001F25BB"/>
    <w:rsid w:val="00200C6F"/>
    <w:rsid w:val="002021DA"/>
    <w:rsid w:val="00210D93"/>
    <w:rsid w:val="0021225A"/>
    <w:rsid w:val="0021696A"/>
    <w:rsid w:val="00227525"/>
    <w:rsid w:val="00227A75"/>
    <w:rsid w:val="00227CE4"/>
    <w:rsid w:val="002469DB"/>
    <w:rsid w:val="00251D4C"/>
    <w:rsid w:val="00252ECC"/>
    <w:rsid w:val="00257833"/>
    <w:rsid w:val="00261634"/>
    <w:rsid w:val="0028495A"/>
    <w:rsid w:val="002858D4"/>
    <w:rsid w:val="00290226"/>
    <w:rsid w:val="00291695"/>
    <w:rsid w:val="00292E76"/>
    <w:rsid w:val="002A4C90"/>
    <w:rsid w:val="002A5A6F"/>
    <w:rsid w:val="002C34BE"/>
    <w:rsid w:val="002E0876"/>
    <w:rsid w:val="002E1B31"/>
    <w:rsid w:val="002E2F8C"/>
    <w:rsid w:val="002E4BCC"/>
    <w:rsid w:val="002F6D69"/>
    <w:rsid w:val="002F7696"/>
    <w:rsid w:val="00310B2A"/>
    <w:rsid w:val="00316552"/>
    <w:rsid w:val="00324401"/>
    <w:rsid w:val="00325BE8"/>
    <w:rsid w:val="003273F3"/>
    <w:rsid w:val="003304B6"/>
    <w:rsid w:val="0033058C"/>
    <w:rsid w:val="00330755"/>
    <w:rsid w:val="003377F3"/>
    <w:rsid w:val="00355BA6"/>
    <w:rsid w:val="00356242"/>
    <w:rsid w:val="0035737A"/>
    <w:rsid w:val="003647B3"/>
    <w:rsid w:val="003659A8"/>
    <w:rsid w:val="00373754"/>
    <w:rsid w:val="00381AE5"/>
    <w:rsid w:val="00387027"/>
    <w:rsid w:val="00392EF6"/>
    <w:rsid w:val="0039382D"/>
    <w:rsid w:val="003B7FCD"/>
    <w:rsid w:val="003C20FF"/>
    <w:rsid w:val="003D13D1"/>
    <w:rsid w:val="003D5DDB"/>
    <w:rsid w:val="003D5E47"/>
    <w:rsid w:val="003E6D10"/>
    <w:rsid w:val="003E6E81"/>
    <w:rsid w:val="003F2730"/>
    <w:rsid w:val="0040120C"/>
    <w:rsid w:val="00407D9A"/>
    <w:rsid w:val="004168F7"/>
    <w:rsid w:val="00435752"/>
    <w:rsid w:val="00443E0F"/>
    <w:rsid w:val="00447399"/>
    <w:rsid w:val="00470D2A"/>
    <w:rsid w:val="0047273B"/>
    <w:rsid w:val="00474A48"/>
    <w:rsid w:val="00474A5F"/>
    <w:rsid w:val="0047647A"/>
    <w:rsid w:val="004863E7"/>
    <w:rsid w:val="00490E55"/>
    <w:rsid w:val="004930B0"/>
    <w:rsid w:val="0049414C"/>
    <w:rsid w:val="004A45CA"/>
    <w:rsid w:val="004B6152"/>
    <w:rsid w:val="004C5163"/>
    <w:rsid w:val="004C68BF"/>
    <w:rsid w:val="004D2E39"/>
    <w:rsid w:val="004E62B1"/>
    <w:rsid w:val="004F5243"/>
    <w:rsid w:val="0050292E"/>
    <w:rsid w:val="00502BD9"/>
    <w:rsid w:val="0050320A"/>
    <w:rsid w:val="00505214"/>
    <w:rsid w:val="0051473C"/>
    <w:rsid w:val="00523F7F"/>
    <w:rsid w:val="00535A5C"/>
    <w:rsid w:val="00544ECF"/>
    <w:rsid w:val="00546FE4"/>
    <w:rsid w:val="00547D0F"/>
    <w:rsid w:val="0055084B"/>
    <w:rsid w:val="0055301A"/>
    <w:rsid w:val="005544F7"/>
    <w:rsid w:val="00557844"/>
    <w:rsid w:val="005644D7"/>
    <w:rsid w:val="00576141"/>
    <w:rsid w:val="005773C9"/>
    <w:rsid w:val="00590FCF"/>
    <w:rsid w:val="005A7A54"/>
    <w:rsid w:val="005B2717"/>
    <w:rsid w:val="005B4F1E"/>
    <w:rsid w:val="00622ABE"/>
    <w:rsid w:val="00633356"/>
    <w:rsid w:val="00634346"/>
    <w:rsid w:val="00644635"/>
    <w:rsid w:val="00651E48"/>
    <w:rsid w:val="0065468E"/>
    <w:rsid w:val="00666780"/>
    <w:rsid w:val="0067513C"/>
    <w:rsid w:val="006873DF"/>
    <w:rsid w:val="00691280"/>
    <w:rsid w:val="00694EDE"/>
    <w:rsid w:val="006965C9"/>
    <w:rsid w:val="006A003D"/>
    <w:rsid w:val="006A0189"/>
    <w:rsid w:val="006B2A9A"/>
    <w:rsid w:val="006B413D"/>
    <w:rsid w:val="006B5995"/>
    <w:rsid w:val="006C2C75"/>
    <w:rsid w:val="006C438A"/>
    <w:rsid w:val="006E4D82"/>
    <w:rsid w:val="00701066"/>
    <w:rsid w:val="00705508"/>
    <w:rsid w:val="00714411"/>
    <w:rsid w:val="00723684"/>
    <w:rsid w:val="0072403D"/>
    <w:rsid w:val="0073088A"/>
    <w:rsid w:val="007406B6"/>
    <w:rsid w:val="0074457B"/>
    <w:rsid w:val="00755D4E"/>
    <w:rsid w:val="0076501D"/>
    <w:rsid w:val="007725D8"/>
    <w:rsid w:val="00775194"/>
    <w:rsid w:val="00781DAB"/>
    <w:rsid w:val="007839E6"/>
    <w:rsid w:val="0078727A"/>
    <w:rsid w:val="00787640"/>
    <w:rsid w:val="00797E75"/>
    <w:rsid w:val="007A5168"/>
    <w:rsid w:val="007A5F6C"/>
    <w:rsid w:val="007B29C0"/>
    <w:rsid w:val="007B7B78"/>
    <w:rsid w:val="007C270D"/>
    <w:rsid w:val="007C3DAF"/>
    <w:rsid w:val="007C4DCE"/>
    <w:rsid w:val="007C65C2"/>
    <w:rsid w:val="007C68E1"/>
    <w:rsid w:val="007F3BB1"/>
    <w:rsid w:val="0080013D"/>
    <w:rsid w:val="00802B26"/>
    <w:rsid w:val="008034B9"/>
    <w:rsid w:val="008133F4"/>
    <w:rsid w:val="00820667"/>
    <w:rsid w:val="00820919"/>
    <w:rsid w:val="00824875"/>
    <w:rsid w:val="0083032F"/>
    <w:rsid w:val="00864808"/>
    <w:rsid w:val="008650CF"/>
    <w:rsid w:val="00874709"/>
    <w:rsid w:val="008757C5"/>
    <w:rsid w:val="008903A3"/>
    <w:rsid w:val="00893A94"/>
    <w:rsid w:val="00894FC2"/>
    <w:rsid w:val="008A6DCC"/>
    <w:rsid w:val="008B433D"/>
    <w:rsid w:val="008C3DF5"/>
    <w:rsid w:val="008D1D65"/>
    <w:rsid w:val="008D3B4D"/>
    <w:rsid w:val="008D3F41"/>
    <w:rsid w:val="008D521F"/>
    <w:rsid w:val="008E00F4"/>
    <w:rsid w:val="008E1E8A"/>
    <w:rsid w:val="008E2064"/>
    <w:rsid w:val="008E2522"/>
    <w:rsid w:val="008E5DCF"/>
    <w:rsid w:val="008F17A0"/>
    <w:rsid w:val="00910A83"/>
    <w:rsid w:val="00927DCB"/>
    <w:rsid w:val="009415B6"/>
    <w:rsid w:val="009422AF"/>
    <w:rsid w:val="009424AC"/>
    <w:rsid w:val="009604B5"/>
    <w:rsid w:val="0097328F"/>
    <w:rsid w:val="00975815"/>
    <w:rsid w:val="00992733"/>
    <w:rsid w:val="009A4B77"/>
    <w:rsid w:val="009A5292"/>
    <w:rsid w:val="009B326C"/>
    <w:rsid w:val="009B63D3"/>
    <w:rsid w:val="009D1207"/>
    <w:rsid w:val="009E5CE7"/>
    <w:rsid w:val="009F23F0"/>
    <w:rsid w:val="009F56E1"/>
    <w:rsid w:val="00A06512"/>
    <w:rsid w:val="00A24064"/>
    <w:rsid w:val="00A32C35"/>
    <w:rsid w:val="00A41AE9"/>
    <w:rsid w:val="00A4538E"/>
    <w:rsid w:val="00A55887"/>
    <w:rsid w:val="00A60348"/>
    <w:rsid w:val="00A608AF"/>
    <w:rsid w:val="00A60D2D"/>
    <w:rsid w:val="00A612CF"/>
    <w:rsid w:val="00A86284"/>
    <w:rsid w:val="00AB10DA"/>
    <w:rsid w:val="00AD13A8"/>
    <w:rsid w:val="00AD598D"/>
    <w:rsid w:val="00AD62A3"/>
    <w:rsid w:val="00AE4F27"/>
    <w:rsid w:val="00AE500C"/>
    <w:rsid w:val="00AF0949"/>
    <w:rsid w:val="00B003E0"/>
    <w:rsid w:val="00B032E9"/>
    <w:rsid w:val="00B03550"/>
    <w:rsid w:val="00B04F0C"/>
    <w:rsid w:val="00B0542F"/>
    <w:rsid w:val="00B12214"/>
    <w:rsid w:val="00B12341"/>
    <w:rsid w:val="00B15DC5"/>
    <w:rsid w:val="00B20371"/>
    <w:rsid w:val="00B31A8B"/>
    <w:rsid w:val="00B35AA9"/>
    <w:rsid w:val="00B4011E"/>
    <w:rsid w:val="00B424C1"/>
    <w:rsid w:val="00B53C11"/>
    <w:rsid w:val="00B61F67"/>
    <w:rsid w:val="00B637C6"/>
    <w:rsid w:val="00B64AA7"/>
    <w:rsid w:val="00B65FB2"/>
    <w:rsid w:val="00B70DAB"/>
    <w:rsid w:val="00B73EFD"/>
    <w:rsid w:val="00B75B51"/>
    <w:rsid w:val="00B803A3"/>
    <w:rsid w:val="00B8628F"/>
    <w:rsid w:val="00B869E7"/>
    <w:rsid w:val="00B87FD3"/>
    <w:rsid w:val="00BB3B66"/>
    <w:rsid w:val="00BB77CD"/>
    <w:rsid w:val="00BC1287"/>
    <w:rsid w:val="00BD65FB"/>
    <w:rsid w:val="00BE1D71"/>
    <w:rsid w:val="00BF3745"/>
    <w:rsid w:val="00BF7F8C"/>
    <w:rsid w:val="00C06CBD"/>
    <w:rsid w:val="00C25AC0"/>
    <w:rsid w:val="00C2792E"/>
    <w:rsid w:val="00C34EC9"/>
    <w:rsid w:val="00C4026C"/>
    <w:rsid w:val="00C43C73"/>
    <w:rsid w:val="00C44CC2"/>
    <w:rsid w:val="00C466C0"/>
    <w:rsid w:val="00C47966"/>
    <w:rsid w:val="00C666A6"/>
    <w:rsid w:val="00C733FD"/>
    <w:rsid w:val="00C77D29"/>
    <w:rsid w:val="00C804EB"/>
    <w:rsid w:val="00C81230"/>
    <w:rsid w:val="00C86C61"/>
    <w:rsid w:val="00C92F7F"/>
    <w:rsid w:val="00CB0C2C"/>
    <w:rsid w:val="00CC2F07"/>
    <w:rsid w:val="00CC32F9"/>
    <w:rsid w:val="00CD3F2B"/>
    <w:rsid w:val="00CD4783"/>
    <w:rsid w:val="00CD6AD4"/>
    <w:rsid w:val="00CF6FB5"/>
    <w:rsid w:val="00CF722A"/>
    <w:rsid w:val="00D03AD0"/>
    <w:rsid w:val="00D07749"/>
    <w:rsid w:val="00D15303"/>
    <w:rsid w:val="00D16EB7"/>
    <w:rsid w:val="00D253EE"/>
    <w:rsid w:val="00D366C8"/>
    <w:rsid w:val="00D414B0"/>
    <w:rsid w:val="00D52936"/>
    <w:rsid w:val="00D82BFF"/>
    <w:rsid w:val="00D851C0"/>
    <w:rsid w:val="00D87313"/>
    <w:rsid w:val="00D92177"/>
    <w:rsid w:val="00D94965"/>
    <w:rsid w:val="00D96ACE"/>
    <w:rsid w:val="00D97348"/>
    <w:rsid w:val="00D97C50"/>
    <w:rsid w:val="00DA2DA7"/>
    <w:rsid w:val="00DA3DC0"/>
    <w:rsid w:val="00DB2A65"/>
    <w:rsid w:val="00DC64E3"/>
    <w:rsid w:val="00DC6506"/>
    <w:rsid w:val="00DD2E41"/>
    <w:rsid w:val="00DE25DA"/>
    <w:rsid w:val="00DE5825"/>
    <w:rsid w:val="00DE6641"/>
    <w:rsid w:val="00DF6E72"/>
    <w:rsid w:val="00E23B1A"/>
    <w:rsid w:val="00E634AB"/>
    <w:rsid w:val="00E63517"/>
    <w:rsid w:val="00E73435"/>
    <w:rsid w:val="00E76DF4"/>
    <w:rsid w:val="00E85015"/>
    <w:rsid w:val="00E86F4D"/>
    <w:rsid w:val="00E95CEE"/>
    <w:rsid w:val="00EA334A"/>
    <w:rsid w:val="00EB2CE2"/>
    <w:rsid w:val="00EB40A4"/>
    <w:rsid w:val="00EB575C"/>
    <w:rsid w:val="00EB7686"/>
    <w:rsid w:val="00ED0FC3"/>
    <w:rsid w:val="00ED5FA7"/>
    <w:rsid w:val="00ED7592"/>
    <w:rsid w:val="00EE1AA7"/>
    <w:rsid w:val="00EF3695"/>
    <w:rsid w:val="00F05286"/>
    <w:rsid w:val="00F12B77"/>
    <w:rsid w:val="00F25A8A"/>
    <w:rsid w:val="00F30D7C"/>
    <w:rsid w:val="00F33BFE"/>
    <w:rsid w:val="00F35DCC"/>
    <w:rsid w:val="00F560D5"/>
    <w:rsid w:val="00F71F07"/>
    <w:rsid w:val="00F81452"/>
    <w:rsid w:val="00F82DAC"/>
    <w:rsid w:val="00F83747"/>
    <w:rsid w:val="00F96088"/>
    <w:rsid w:val="00FA0AE2"/>
    <w:rsid w:val="00FA1EE5"/>
    <w:rsid w:val="00FA3F2E"/>
    <w:rsid w:val="00FA4233"/>
    <w:rsid w:val="00FC084E"/>
    <w:rsid w:val="00FC77BC"/>
    <w:rsid w:val="00FC7AE9"/>
    <w:rsid w:val="00FD52A1"/>
    <w:rsid w:val="00FE3A6E"/>
    <w:rsid w:val="00FE411D"/>
    <w:rsid w:val="00FF79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A44E8C"/>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ListParagraph">
    <w:name w:val="List Paragraph"/>
    <w:basedOn w:val="Normal"/>
    <w:uiPriority w:val="34"/>
    <w:qFormat/>
    <w:rsid w:val="00D82BFF"/>
    <w:pPr>
      <w:ind w:left="720"/>
      <w:contextualSpacing/>
    </w:pPr>
  </w:style>
  <w:style w:type="character" w:customStyle="1" w:styleId="orth">
    <w:name w:val="orth"/>
    <w:basedOn w:val="DefaultParagraphFont"/>
    <w:rsid w:val="004D2E39"/>
  </w:style>
  <w:style w:type="character" w:styleId="CommentReference">
    <w:name w:val="annotation reference"/>
    <w:basedOn w:val="DefaultParagraphFont"/>
    <w:uiPriority w:val="99"/>
    <w:semiHidden/>
    <w:unhideWhenUsed/>
    <w:rsid w:val="00FF79A4"/>
    <w:rPr>
      <w:sz w:val="16"/>
      <w:szCs w:val="16"/>
    </w:rPr>
  </w:style>
  <w:style w:type="paragraph" w:styleId="CommentText">
    <w:name w:val="annotation text"/>
    <w:basedOn w:val="Normal"/>
    <w:link w:val="CommentTextChar"/>
    <w:uiPriority w:val="99"/>
    <w:semiHidden/>
    <w:unhideWhenUsed/>
    <w:rsid w:val="00FF79A4"/>
  </w:style>
  <w:style w:type="character" w:customStyle="1" w:styleId="CommentTextChar">
    <w:name w:val="Comment Text Char"/>
    <w:basedOn w:val="DefaultParagraphFont"/>
    <w:link w:val="CommentText"/>
    <w:uiPriority w:val="99"/>
    <w:semiHidden/>
    <w:rsid w:val="00FF79A4"/>
  </w:style>
  <w:style w:type="paragraph" w:styleId="CommentSubject">
    <w:name w:val="annotation subject"/>
    <w:basedOn w:val="CommentText"/>
    <w:next w:val="CommentText"/>
    <w:link w:val="CommentSubjectChar"/>
    <w:uiPriority w:val="99"/>
    <w:semiHidden/>
    <w:unhideWhenUsed/>
    <w:rsid w:val="00FF79A4"/>
    <w:rPr>
      <w:b/>
      <w:bCs/>
    </w:rPr>
  </w:style>
  <w:style w:type="character" w:customStyle="1" w:styleId="CommentSubjectChar">
    <w:name w:val="Comment Subject Char"/>
    <w:basedOn w:val="CommentTextChar"/>
    <w:link w:val="CommentSubject"/>
    <w:uiPriority w:val="99"/>
    <w:semiHidden/>
    <w:rsid w:val="00FF7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99483585">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21020904">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mt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EA2BE-FFDC-4A8C-AA70-38E1BD6197E6}">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443A9258-0079-4C99-9F39-F0F2695D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8D808-897A-4835-8054-07289F187138}">
  <ds:schemaRefs>
    <ds:schemaRef ds:uri="http://schemas.microsoft.com/sharepoint/v3/contenttype/forms"/>
  </ds:schemaRefs>
</ds:datastoreItem>
</file>

<file path=customXml/itemProps4.xml><?xml version="1.0" encoding="utf-8"?>
<ds:datastoreItem xmlns:ds="http://schemas.openxmlformats.org/officeDocument/2006/customXml" ds:itemID="{EF50D522-C77B-4B46-B8D8-7711600F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Template for English (UK) news releases</vt:lpstr>
    </vt:vector>
  </TitlesOfParts>
  <Company>Renishaw PLC</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English (UK) news releases</dc:title>
  <dc:creator>Renishaw plc</dc:creator>
  <cp:lastModifiedBy>Kim Watson</cp:lastModifiedBy>
  <cp:revision>5</cp:revision>
  <cp:lastPrinted>2017-03-13T14:46:00Z</cp:lastPrinted>
  <dcterms:created xsi:type="dcterms:W3CDTF">2017-08-01T10:47:00Z</dcterms:created>
  <dcterms:modified xsi:type="dcterms:W3CDTF">2018-02-08T08:35:00Z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