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5C" w:rsidRDefault="00AD7CCB" w:rsidP="004C68BF">
      <w:pPr>
        <w:spacing w:line="336" w:lineRule="auto"/>
        <w:ind w:right="-554"/>
        <w:rPr>
          <w:rFonts w:ascii="Arial" w:hAnsi="Arial" w:cs="Arial"/>
          <w:i/>
        </w:rPr>
      </w:pPr>
      <w:r>
        <w:rPr>
          <w:rFonts w:ascii="Arial" w:hAnsi="Arial" w:cs="Arial"/>
          <w:i/>
          <w:noProof/>
        </w:rPr>
        <w:t>September</w:t>
      </w:r>
      <w:r w:rsidR="00830720">
        <w:rPr>
          <w:rFonts w:ascii="Arial" w:hAnsi="Arial" w:cs="Arial"/>
          <w:i/>
          <w:noProof/>
        </w:rPr>
        <w:t xml:space="preserve"> </w:t>
      </w:r>
      <w:r w:rsidR="009B63D3">
        <w:rPr>
          <w:rFonts w:ascii="Arial" w:hAnsi="Arial" w:cs="Arial"/>
          <w:i/>
          <w:noProof/>
        </w:rPr>
        <w:t>201</w:t>
      </w:r>
      <w:r w:rsidR="005E2308">
        <w:rPr>
          <w:rFonts w:ascii="Arial" w:hAnsi="Arial" w:cs="Arial"/>
          <w:i/>
          <w:noProof/>
        </w:rPr>
        <w:t>6</w:t>
      </w:r>
      <w:r w:rsidR="00B35AA9" w:rsidRPr="00387027">
        <w:rPr>
          <w:rFonts w:ascii="Arial" w:hAnsi="Arial" w:cs="Arial"/>
          <w:i/>
        </w:rPr>
        <w:t xml:space="preserve"> – for immediate release    </w:t>
      </w:r>
    </w:p>
    <w:p w:rsidR="00E0412E" w:rsidRDefault="00E0412E" w:rsidP="00E0412E">
      <w:pPr>
        <w:spacing w:line="288" w:lineRule="auto"/>
        <w:ind w:right="562"/>
        <w:contextualSpacing/>
        <w:jc w:val="both"/>
        <w:rPr>
          <w:rFonts w:ascii="Arial" w:eastAsia="PMingLiU" w:hAnsi="Arial" w:cs="Arial"/>
          <w:b/>
          <w:bCs/>
          <w:sz w:val="22"/>
          <w:szCs w:val="22"/>
          <w:lang w:eastAsia="ja-JP"/>
        </w:rPr>
      </w:pPr>
    </w:p>
    <w:p w:rsidR="00E0412E" w:rsidRPr="00E0412E" w:rsidRDefault="00E0412E" w:rsidP="00E0412E">
      <w:pPr>
        <w:spacing w:line="288" w:lineRule="auto"/>
        <w:ind w:right="562"/>
        <w:contextualSpacing/>
        <w:jc w:val="both"/>
        <w:rPr>
          <w:rFonts w:ascii="Arial" w:eastAsia="PMingLiU" w:hAnsi="Arial" w:cs="Arial"/>
          <w:b/>
          <w:bCs/>
          <w:sz w:val="22"/>
          <w:szCs w:val="22"/>
          <w:lang w:eastAsia="ja-JP"/>
        </w:rPr>
      </w:pPr>
      <w:r w:rsidRPr="00E0412E">
        <w:rPr>
          <w:rFonts w:ascii="Arial" w:eastAsia="PMingLiU" w:hAnsi="Arial" w:cs="Arial"/>
          <w:b/>
          <w:bCs/>
          <w:sz w:val="22"/>
          <w:szCs w:val="22"/>
          <w:lang w:eastAsia="ja-JP"/>
        </w:rPr>
        <w:t xml:space="preserve">Renishaw promotes industrial applications of additive manufacturing </w:t>
      </w:r>
    </w:p>
    <w:p w:rsidR="00E0412E" w:rsidRPr="00E0412E" w:rsidRDefault="00E0412E" w:rsidP="00E0412E">
      <w:pPr>
        <w:spacing w:line="288" w:lineRule="auto"/>
        <w:ind w:left="562" w:right="562"/>
        <w:contextualSpacing/>
        <w:jc w:val="both"/>
        <w:rPr>
          <w:rFonts w:ascii="Arial" w:eastAsia="PMingLiU" w:hAnsi="Arial" w:cs="Arial"/>
          <w:b/>
          <w:bCs/>
          <w:lang w:eastAsia="ja-JP"/>
        </w:rPr>
      </w:pPr>
    </w:p>
    <w:p w:rsidR="00E0412E" w:rsidRPr="00E0412E" w:rsidRDefault="00E0412E" w:rsidP="00E0412E">
      <w:pPr>
        <w:spacing w:line="288" w:lineRule="auto"/>
        <w:ind w:right="562"/>
        <w:contextualSpacing/>
        <w:jc w:val="both"/>
        <w:rPr>
          <w:rFonts w:ascii="Arial" w:eastAsia="PMingLiU" w:hAnsi="Arial"/>
          <w:bCs/>
          <w:lang w:eastAsia="ja-JP"/>
        </w:rPr>
      </w:pPr>
      <w:hyperlink r:id="rId11" w:history="1">
        <w:r w:rsidRPr="00E0412E">
          <w:rPr>
            <w:rFonts w:ascii="Arial" w:eastAsia="PMingLiU" w:hAnsi="Arial"/>
            <w:color w:val="0000FF"/>
            <w:u w:val="single"/>
            <w:lang w:eastAsia="ja-JP"/>
          </w:rPr>
          <w:t>Renishaw</w:t>
        </w:r>
      </w:hyperlink>
      <w:r w:rsidRPr="00E0412E">
        <w:rPr>
          <w:rFonts w:ascii="Arial" w:eastAsia="PMingLiU" w:hAnsi="Arial"/>
          <w:bCs/>
          <w:lang w:eastAsia="ja-JP"/>
        </w:rPr>
        <w:t xml:space="preserve">, one of the world’s leading engineering and scientific technology companies, will present the latest thinking and developments in metal additive manufacturing (AM) at the 2016 Additive Manufacturing Conference (AMC), September 13-14, at McCormick Place in Chicago, Illinois. </w:t>
      </w:r>
    </w:p>
    <w:p w:rsidR="00E0412E" w:rsidRPr="00E0412E" w:rsidRDefault="00E0412E" w:rsidP="00E0412E">
      <w:pPr>
        <w:spacing w:line="288" w:lineRule="auto"/>
        <w:ind w:left="562" w:right="562"/>
        <w:contextualSpacing/>
        <w:jc w:val="both"/>
        <w:rPr>
          <w:rFonts w:ascii="Arial" w:eastAsia="PMingLiU" w:hAnsi="Arial"/>
          <w:bCs/>
          <w:lang w:eastAsia="ja-JP"/>
        </w:rPr>
      </w:pPr>
    </w:p>
    <w:p w:rsidR="00E0412E" w:rsidRPr="00E0412E" w:rsidRDefault="00E0412E" w:rsidP="00E0412E">
      <w:pPr>
        <w:spacing w:line="288" w:lineRule="auto"/>
        <w:ind w:right="562"/>
        <w:contextualSpacing/>
        <w:jc w:val="both"/>
        <w:rPr>
          <w:rFonts w:ascii="Arial" w:eastAsia="PMingLiU" w:hAnsi="Arial"/>
          <w:bCs/>
          <w:lang w:eastAsia="ja-JP"/>
        </w:rPr>
      </w:pPr>
      <w:r w:rsidRPr="00E0412E">
        <w:rPr>
          <w:rFonts w:ascii="Arial" w:eastAsia="PMingLiU" w:hAnsi="Arial"/>
          <w:bCs/>
          <w:lang w:eastAsia="ja-JP"/>
        </w:rPr>
        <w:t>Marc Saunders, Director of Renishaw’s Global Solutions Centres will deliver a talk on industrialising additive manufacturing at 11am, on Wednesday 14</w:t>
      </w:r>
      <w:r w:rsidRPr="00E0412E">
        <w:rPr>
          <w:rFonts w:ascii="Arial" w:eastAsia="PMingLiU" w:hAnsi="Arial"/>
          <w:bCs/>
          <w:vertAlign w:val="superscript"/>
          <w:lang w:eastAsia="ja-JP"/>
        </w:rPr>
        <w:t>th</w:t>
      </w:r>
      <w:r w:rsidRPr="00E0412E">
        <w:rPr>
          <w:rFonts w:ascii="Arial" w:eastAsia="PMingLiU" w:hAnsi="Arial"/>
          <w:bCs/>
          <w:lang w:eastAsia="ja-JP"/>
        </w:rPr>
        <w:t xml:space="preserve"> September, Room W375B. Marc will explore the chains of linked processes and tools that are required to create an integrated manufacturing process with AM at its heart, and the controls that must be employed to make AM a mainstream manufacturing process. </w:t>
      </w:r>
    </w:p>
    <w:p w:rsidR="00E0412E" w:rsidRPr="00E0412E" w:rsidRDefault="00E0412E" w:rsidP="00E0412E">
      <w:pPr>
        <w:spacing w:line="288" w:lineRule="auto"/>
        <w:ind w:left="562" w:right="562"/>
        <w:contextualSpacing/>
        <w:jc w:val="both"/>
        <w:rPr>
          <w:rFonts w:ascii="Arial" w:eastAsia="PMingLiU" w:hAnsi="Arial"/>
          <w:bCs/>
          <w:lang w:eastAsia="ja-JP"/>
        </w:rPr>
      </w:pPr>
    </w:p>
    <w:p w:rsidR="00E0412E" w:rsidRPr="00E0412E" w:rsidRDefault="00E0412E" w:rsidP="00E0412E">
      <w:pPr>
        <w:spacing w:line="288" w:lineRule="auto"/>
        <w:ind w:right="562"/>
        <w:contextualSpacing/>
        <w:jc w:val="both"/>
        <w:rPr>
          <w:rFonts w:ascii="Arial" w:eastAsia="PMingLiU" w:hAnsi="Arial"/>
          <w:bCs/>
          <w:lang w:eastAsia="ja-JP"/>
        </w:rPr>
      </w:pPr>
      <w:r w:rsidRPr="00E0412E">
        <w:rPr>
          <w:rFonts w:ascii="Arial" w:eastAsia="PMingLiU" w:hAnsi="Arial"/>
          <w:bCs/>
          <w:lang w:eastAsia="ja-JP"/>
        </w:rPr>
        <w:t xml:space="preserve">This year’s AMC is co-located with the International Manufacturing Technology Show (ITMS), where Renishaw will be exhibiting its additive manufacturing systems and metrology products on Booth E-5509. </w:t>
      </w:r>
    </w:p>
    <w:p w:rsidR="00E0412E" w:rsidRPr="00E0412E" w:rsidRDefault="00E0412E" w:rsidP="00E0412E">
      <w:pPr>
        <w:spacing w:line="288" w:lineRule="auto"/>
        <w:ind w:left="562" w:right="562"/>
        <w:contextualSpacing/>
        <w:jc w:val="both"/>
        <w:rPr>
          <w:rFonts w:ascii="Arial" w:eastAsia="PMingLiU" w:hAnsi="Arial"/>
          <w:bCs/>
          <w:lang w:eastAsia="ja-JP"/>
        </w:rPr>
      </w:pPr>
    </w:p>
    <w:p w:rsidR="00E0412E" w:rsidRPr="00E0412E" w:rsidRDefault="00E0412E" w:rsidP="00E0412E">
      <w:pPr>
        <w:spacing w:line="288" w:lineRule="auto"/>
        <w:ind w:right="562"/>
        <w:contextualSpacing/>
        <w:jc w:val="both"/>
        <w:rPr>
          <w:rFonts w:ascii="Arial" w:eastAsia="PMingLiU" w:hAnsi="Arial"/>
          <w:bCs/>
          <w:lang w:eastAsia="ja-JP"/>
        </w:rPr>
      </w:pPr>
      <w:r w:rsidRPr="00E0412E">
        <w:rPr>
          <w:rFonts w:ascii="Arial" w:eastAsia="PMingLiU" w:hAnsi="Arial"/>
          <w:bCs/>
          <w:lang w:eastAsia="ja-JP"/>
        </w:rPr>
        <w:t>The goal of the AMC is to help manufacturers and design engineers understand how they can use AM technology in a traditional manufacturing facility. The event features the latest developments in the processes, applications, materials and specifications unique to AM.</w:t>
      </w:r>
    </w:p>
    <w:p w:rsidR="00E0412E" w:rsidRPr="00E0412E" w:rsidRDefault="00E0412E" w:rsidP="00E0412E">
      <w:pPr>
        <w:spacing w:line="288" w:lineRule="auto"/>
        <w:ind w:left="562" w:right="562"/>
        <w:contextualSpacing/>
        <w:jc w:val="both"/>
        <w:rPr>
          <w:rFonts w:ascii="Arial" w:eastAsia="PMingLiU" w:hAnsi="Arial" w:cs="Arial"/>
          <w:bCs/>
          <w:lang w:eastAsia="ja-JP"/>
        </w:rPr>
      </w:pPr>
    </w:p>
    <w:p w:rsidR="00E0412E" w:rsidRPr="00E0412E" w:rsidRDefault="00E0412E" w:rsidP="00E0412E">
      <w:pPr>
        <w:spacing w:line="288" w:lineRule="auto"/>
        <w:ind w:right="562"/>
        <w:contextualSpacing/>
        <w:jc w:val="both"/>
        <w:rPr>
          <w:rFonts w:ascii="Arial" w:eastAsia="PMingLiU" w:hAnsi="Arial" w:cs="Arial"/>
          <w:bCs/>
          <w:lang w:eastAsia="ja-JP"/>
        </w:rPr>
      </w:pPr>
      <w:r w:rsidRPr="00E0412E">
        <w:rPr>
          <w:rFonts w:ascii="Arial" w:eastAsia="PMingLiU" w:hAnsi="Arial" w:cs="Arial"/>
          <w:bCs/>
          <w:lang w:eastAsia="ja-JP"/>
        </w:rPr>
        <w:t xml:space="preserve">Renishaw designs and manufactures advanced metal additive manufacturing systems in-house and is an experienced user of additive manufacturing in its own product development. The company works closely with industry to help lower the entry barriers to additive manufacturing via its international network of </w:t>
      </w:r>
      <w:hyperlink r:id="rId12" w:history="1">
        <w:r w:rsidRPr="00E0412E">
          <w:rPr>
            <w:rFonts w:ascii="Arial" w:eastAsia="PMingLiU" w:hAnsi="Arial" w:cs="Arial"/>
            <w:color w:val="0000FF"/>
            <w:u w:val="single"/>
            <w:lang w:eastAsia="ja-JP"/>
          </w:rPr>
          <w:t>Solutions Centres</w:t>
        </w:r>
      </w:hyperlink>
      <w:r w:rsidRPr="00E0412E">
        <w:rPr>
          <w:rFonts w:ascii="Arial" w:eastAsia="PMingLiU" w:hAnsi="Arial" w:cs="Arial"/>
          <w:bCs/>
          <w:lang w:eastAsia="ja-JP"/>
        </w:rPr>
        <w:t xml:space="preserve">. Here companies who are considering adopting AM as a production process can gain hands-on experience with the technology and understand how it may best fit into their own manufacturing chains. Renishaw has Solutions Centres operating in Canada, the United Kingdom, India and Shanghai with Chicago and further centres opening later this year.   </w:t>
      </w:r>
    </w:p>
    <w:p w:rsidR="00E0412E" w:rsidRPr="00E0412E" w:rsidRDefault="00E0412E" w:rsidP="00E0412E">
      <w:pPr>
        <w:spacing w:line="288" w:lineRule="auto"/>
        <w:ind w:left="562" w:right="562"/>
        <w:contextualSpacing/>
        <w:jc w:val="both"/>
        <w:rPr>
          <w:rFonts w:ascii="Arial" w:eastAsia="PMingLiU" w:hAnsi="Arial" w:cs="Arial"/>
          <w:bCs/>
          <w:lang w:eastAsia="ja-JP"/>
        </w:rPr>
      </w:pPr>
    </w:p>
    <w:p w:rsidR="00E0412E" w:rsidRPr="00E0412E" w:rsidRDefault="00E0412E" w:rsidP="00E0412E">
      <w:pPr>
        <w:spacing w:line="288" w:lineRule="auto"/>
        <w:ind w:right="562"/>
        <w:contextualSpacing/>
        <w:jc w:val="both"/>
        <w:rPr>
          <w:rFonts w:ascii="Arial" w:eastAsia="PMingLiU" w:hAnsi="Arial" w:cs="Arial"/>
          <w:bCs/>
          <w:lang w:eastAsia="ja-JP"/>
        </w:rPr>
      </w:pPr>
      <w:r w:rsidRPr="00E0412E">
        <w:rPr>
          <w:rFonts w:ascii="Arial" w:eastAsia="PMingLiU" w:hAnsi="Arial" w:cs="Arial"/>
          <w:bCs/>
          <w:lang w:eastAsia="ja-JP"/>
        </w:rPr>
        <w:t>“Metal additive manufacturing is an increasingly attractive proposition for many industrial companies,” explains Marc Saunders.</w:t>
      </w:r>
      <w:r w:rsidRPr="00E0412E">
        <w:rPr>
          <w:rFonts w:ascii="Arial" w:eastAsia="PMingLiU" w:hAnsi="Arial"/>
          <w:bCs/>
          <w:lang w:eastAsia="ja-JP"/>
        </w:rPr>
        <w:t xml:space="preserve">  “Renishaw’s Solutions Centres provide cost-effective access to metal additive manufacturing machinery, facilities and expertise, within a secure and confidential environment for companies exploring the potential of AM for their own innovative products.”</w:t>
      </w:r>
    </w:p>
    <w:p w:rsidR="00E0412E" w:rsidRPr="00E0412E" w:rsidRDefault="00E0412E" w:rsidP="00E0412E">
      <w:pPr>
        <w:spacing w:line="288" w:lineRule="auto"/>
        <w:ind w:left="562" w:right="562"/>
        <w:contextualSpacing/>
        <w:jc w:val="both"/>
        <w:rPr>
          <w:rFonts w:ascii="Arial" w:eastAsia="PMingLiU" w:hAnsi="Arial" w:cs="Arial"/>
          <w:bCs/>
          <w:lang w:eastAsia="ja-JP"/>
        </w:rPr>
      </w:pPr>
    </w:p>
    <w:p w:rsidR="00E0412E" w:rsidRPr="00E0412E" w:rsidRDefault="00E0412E" w:rsidP="00E0412E">
      <w:pPr>
        <w:spacing w:line="288" w:lineRule="auto"/>
        <w:ind w:right="562"/>
        <w:contextualSpacing/>
        <w:jc w:val="both"/>
        <w:rPr>
          <w:rFonts w:ascii="Arial" w:eastAsia="PMingLiU" w:hAnsi="Arial" w:cs="Arial"/>
          <w:bCs/>
          <w:lang w:eastAsia="ja-JP"/>
        </w:rPr>
      </w:pPr>
      <w:r w:rsidRPr="00E0412E">
        <w:rPr>
          <w:rFonts w:ascii="Arial" w:eastAsia="PMingLiU" w:hAnsi="Arial" w:cs="Arial"/>
          <w:bCs/>
          <w:lang w:eastAsia="ja-JP"/>
        </w:rPr>
        <w:t xml:space="preserve">Marc Saunders has over 25 years’ experience in high tech manufacturing and precision engineering and has worked extensively in the space sector. Marc played an integral part in the development of Renishaw’s award-winning RAMTIC automated machining platform and he has delivered turnkey metrology solutions to customers in the aerospace sector. </w:t>
      </w:r>
    </w:p>
    <w:p w:rsidR="00AD7CCB" w:rsidRDefault="00AD7CCB" w:rsidP="006E28AD">
      <w:pPr>
        <w:spacing w:line="288" w:lineRule="auto"/>
        <w:ind w:right="562"/>
        <w:contextualSpacing/>
        <w:jc w:val="both"/>
        <w:rPr>
          <w:rFonts w:ascii="Arial" w:eastAsia="PMingLiU" w:hAnsi="Arial" w:cs="Arial"/>
          <w:b/>
          <w:bCs/>
          <w:sz w:val="24"/>
          <w:szCs w:val="24"/>
          <w:lang w:eastAsia="ja-JP"/>
        </w:rPr>
      </w:pPr>
    </w:p>
    <w:p w:rsidR="00D53204" w:rsidRDefault="00D53204" w:rsidP="0050292E">
      <w:pPr>
        <w:spacing w:line="276" w:lineRule="auto"/>
        <w:rPr>
          <w:rFonts w:ascii="Arial" w:hAnsi="Arial" w:cs="Arial"/>
          <w:color w:val="000000"/>
          <w:shd w:val="clear" w:color="auto" w:fill="FFFFFF"/>
        </w:rPr>
      </w:pPr>
    </w:p>
    <w:p w:rsidR="005E2308" w:rsidRDefault="00E0412E" w:rsidP="0050292E">
      <w:pPr>
        <w:spacing w:line="276" w:lineRule="auto"/>
        <w:rPr>
          <w:rFonts w:ascii="Arial" w:hAnsi="Arial" w:cs="Arial"/>
          <w:color w:val="000000"/>
          <w:shd w:val="clear" w:color="auto" w:fill="FFFFFF"/>
        </w:rPr>
      </w:pPr>
      <w:r>
        <w:rPr>
          <w:rFonts w:ascii="Arial" w:hAnsi="Arial" w:cs="Arial"/>
          <w:color w:val="000000"/>
          <w:shd w:val="clear" w:color="auto" w:fill="FFFFFF"/>
        </w:rPr>
        <w:t>For further</w:t>
      </w:r>
      <w:r w:rsidR="001F4D56">
        <w:rPr>
          <w:rFonts w:ascii="Arial" w:hAnsi="Arial" w:cs="Arial"/>
          <w:color w:val="000000"/>
          <w:shd w:val="clear" w:color="auto" w:fill="FFFFFF"/>
        </w:rPr>
        <w:t xml:space="preserve"> information</w:t>
      </w:r>
      <w:r>
        <w:rPr>
          <w:rFonts w:ascii="Arial" w:hAnsi="Arial" w:cs="Arial"/>
          <w:color w:val="000000"/>
          <w:shd w:val="clear" w:color="auto" w:fill="FFFFFF"/>
        </w:rPr>
        <w:t xml:space="preserve"> on additive manufacturing</w:t>
      </w:r>
      <w:r w:rsidR="001F4D56">
        <w:rPr>
          <w:rFonts w:ascii="Arial" w:hAnsi="Arial" w:cs="Arial"/>
          <w:color w:val="000000"/>
          <w:shd w:val="clear" w:color="auto" w:fill="FFFFFF"/>
        </w:rPr>
        <w:t xml:space="preserve">, please visit </w:t>
      </w:r>
      <w:hyperlink r:id="rId13" w:history="1">
        <w:r w:rsidR="001F4D56" w:rsidRPr="00A44378">
          <w:rPr>
            <w:rStyle w:val="Hyperlink"/>
            <w:rFonts w:ascii="Arial" w:hAnsi="Arial" w:cs="Arial"/>
            <w:shd w:val="clear" w:color="auto" w:fill="FFFFFF"/>
          </w:rPr>
          <w:t>www.renishaw.com</w:t>
        </w:r>
      </w:hyperlink>
      <w:r>
        <w:rPr>
          <w:rStyle w:val="Hyperlink"/>
          <w:rFonts w:ascii="Arial" w:hAnsi="Arial" w:cs="Arial"/>
          <w:shd w:val="clear" w:color="auto" w:fill="FFFFFF"/>
        </w:rPr>
        <w:t>/additive</w:t>
      </w:r>
    </w:p>
    <w:p w:rsidR="005E2308" w:rsidRDefault="005E2308" w:rsidP="0050292E">
      <w:pPr>
        <w:spacing w:line="276" w:lineRule="auto"/>
        <w:rPr>
          <w:rFonts w:ascii="Arial" w:hAnsi="Arial" w:cs="Arial"/>
          <w:color w:val="000000"/>
          <w:shd w:val="clear" w:color="auto" w:fill="FFFFFF"/>
        </w:rPr>
      </w:pPr>
    </w:p>
    <w:p w:rsidR="005E2308" w:rsidRDefault="005E2308" w:rsidP="0050292E">
      <w:pPr>
        <w:spacing w:line="276" w:lineRule="auto"/>
        <w:rPr>
          <w:rFonts w:ascii="Arial" w:hAnsi="Arial" w:cs="Arial"/>
          <w:sz w:val="22"/>
          <w:szCs w:val="22"/>
        </w:rPr>
      </w:pPr>
      <w:bookmarkStart w:id="0" w:name="_GoBack"/>
      <w:bookmarkEnd w:id="0"/>
    </w:p>
    <w:p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rsidR="00117328" w:rsidRDefault="00117328" w:rsidP="00291695">
      <w:pPr>
        <w:spacing w:line="276" w:lineRule="auto"/>
        <w:jc w:val="center"/>
        <w:rPr>
          <w:rFonts w:ascii="Arial" w:hAnsi="Arial" w:cs="Arial"/>
          <w:b/>
          <w:sz w:val="22"/>
          <w:szCs w:val="22"/>
        </w:rPr>
      </w:pPr>
    </w:p>
    <w:p w:rsidR="00117328" w:rsidRDefault="00117328" w:rsidP="00291695">
      <w:pPr>
        <w:spacing w:line="276" w:lineRule="auto"/>
        <w:jc w:val="center"/>
        <w:rPr>
          <w:rFonts w:ascii="Arial" w:hAnsi="Arial" w:cs="Arial"/>
          <w:b/>
          <w:sz w:val="22"/>
          <w:szCs w:val="22"/>
        </w:rPr>
      </w:pPr>
    </w:p>
    <w:p w:rsidR="00117328" w:rsidRPr="00117328" w:rsidRDefault="00117328" w:rsidP="00D53204">
      <w:pPr>
        <w:spacing w:after="120"/>
        <w:ind w:right="567"/>
        <w:jc w:val="both"/>
        <w:rPr>
          <w:rFonts w:ascii="Arial" w:eastAsia="PMingLiU" w:hAnsi="Arial" w:cs="Arial"/>
          <w:u w:val="single"/>
          <w:lang w:eastAsia="ja-JP"/>
        </w:rPr>
      </w:pPr>
      <w:r w:rsidRPr="00117328">
        <w:rPr>
          <w:rFonts w:ascii="Arial" w:eastAsia="PMingLiU" w:hAnsi="Arial" w:cs="Arial"/>
          <w:u w:val="single"/>
          <w:lang w:eastAsia="ja-JP"/>
        </w:rPr>
        <w:t>Notes to editors</w:t>
      </w:r>
    </w:p>
    <w:p w:rsidR="00117328" w:rsidRPr="00117328" w:rsidRDefault="00117328" w:rsidP="00D53204">
      <w:pPr>
        <w:ind w:right="567"/>
        <w:rPr>
          <w:rFonts w:ascii="Arial" w:eastAsia="PMingLiU" w:hAnsi="Arial" w:cs="Arial"/>
          <w:lang w:eastAsia="ja-JP"/>
        </w:rPr>
      </w:pPr>
      <w:r w:rsidRPr="00117328">
        <w:rPr>
          <w:rFonts w:ascii="Arial" w:eastAsia="PMingLiU" w:hAnsi="Arial" w:cs="Arial"/>
          <w:lang w:eastAsia="ja-JP"/>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117328" w:rsidRPr="00117328" w:rsidRDefault="00117328" w:rsidP="00D53204">
      <w:pPr>
        <w:ind w:left="567" w:right="567"/>
        <w:rPr>
          <w:rFonts w:ascii="Arial" w:eastAsia="PMingLiU" w:hAnsi="Arial" w:cs="Arial"/>
          <w:lang w:eastAsia="ja-JP"/>
        </w:rPr>
      </w:pPr>
    </w:p>
    <w:p w:rsidR="00117328" w:rsidRPr="00117328" w:rsidRDefault="00117328" w:rsidP="00D53204">
      <w:pPr>
        <w:ind w:right="567"/>
        <w:rPr>
          <w:rFonts w:ascii="Arial" w:eastAsia="PMingLiU" w:hAnsi="Arial" w:cs="Arial"/>
          <w:lang w:eastAsia="ja-JP"/>
        </w:rPr>
      </w:pPr>
      <w:r w:rsidRPr="00117328">
        <w:rPr>
          <w:rFonts w:ascii="Arial" w:eastAsia="PMingLiU" w:hAnsi="Arial" w:cs="Arial"/>
          <w:lang w:eastAsia="ja-JP"/>
        </w:rPr>
        <w:t>For the year ended June 2016 Renishaw recorded sales of £436.6 million of which 95% was due to exports. The company’s largest markets are China, the USA, Japan and Germany.</w:t>
      </w:r>
    </w:p>
    <w:p w:rsidR="00117328" w:rsidRPr="00117328" w:rsidRDefault="00117328" w:rsidP="00D53204">
      <w:pPr>
        <w:ind w:left="567" w:right="567"/>
        <w:rPr>
          <w:rFonts w:ascii="Arial" w:eastAsia="PMingLiU" w:hAnsi="Arial" w:cs="Arial"/>
          <w:lang w:eastAsia="ja-JP"/>
        </w:rPr>
      </w:pPr>
    </w:p>
    <w:p w:rsidR="00117328" w:rsidRPr="00117328" w:rsidRDefault="00117328" w:rsidP="00D53204">
      <w:pPr>
        <w:ind w:right="567"/>
        <w:rPr>
          <w:rFonts w:ascii="Arial" w:eastAsia="PMingLiU" w:hAnsi="Arial" w:cs="Arial"/>
          <w:lang w:eastAsia="ja-JP"/>
        </w:rPr>
      </w:pPr>
      <w:r w:rsidRPr="00117328">
        <w:rPr>
          <w:rFonts w:ascii="Arial" w:eastAsia="PMingLiU" w:hAnsi="Arial" w:cs="Arial"/>
          <w:lang w:eastAsia="ja-JP"/>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117328" w:rsidRPr="00117328" w:rsidRDefault="00117328" w:rsidP="00D53204">
      <w:pPr>
        <w:ind w:left="567" w:right="567"/>
        <w:rPr>
          <w:rFonts w:ascii="Arial" w:eastAsia="PMingLiU" w:hAnsi="Arial" w:cs="Arial"/>
          <w:lang w:eastAsia="ja-JP"/>
        </w:rPr>
      </w:pPr>
    </w:p>
    <w:p w:rsidR="00117328" w:rsidRPr="00117328" w:rsidRDefault="00117328" w:rsidP="00D53204">
      <w:pPr>
        <w:ind w:right="567"/>
        <w:rPr>
          <w:rFonts w:ascii="Arial" w:eastAsia="PMingLiU" w:hAnsi="Arial" w:cs="Arial"/>
          <w:lang w:eastAsia="ja-JP"/>
        </w:rPr>
      </w:pPr>
      <w:r w:rsidRPr="00117328">
        <w:rPr>
          <w:rFonts w:ascii="Arial" w:eastAsia="PMingLiU" w:hAnsi="Arial" w:cs="Arial"/>
          <w:lang w:eastAsia="ja-JP"/>
        </w:rPr>
        <w:t xml:space="preserve">The Company’s success has been recognised with numerous international awards, including eighteen Queen’s Awards recognising achievements in technology, export and innovation. </w:t>
      </w:r>
    </w:p>
    <w:p w:rsidR="00117328" w:rsidRPr="00117328" w:rsidRDefault="00117328" w:rsidP="00D53204">
      <w:pPr>
        <w:ind w:left="567" w:right="567"/>
        <w:rPr>
          <w:rFonts w:ascii="Arial" w:eastAsia="PMingLiU" w:hAnsi="Arial" w:cs="Arial"/>
          <w:lang w:eastAsia="ja-JP"/>
        </w:rPr>
      </w:pPr>
    </w:p>
    <w:p w:rsidR="00117328" w:rsidRPr="00117328" w:rsidRDefault="00117328" w:rsidP="00D53204">
      <w:pPr>
        <w:ind w:right="567"/>
        <w:rPr>
          <w:rFonts w:ascii="Arial" w:eastAsia="PMingLiU" w:hAnsi="Arial" w:cs="Arial"/>
          <w:lang w:eastAsia="ja-JP"/>
        </w:rPr>
      </w:pPr>
      <w:r w:rsidRPr="00117328">
        <w:rPr>
          <w:rFonts w:ascii="Arial" w:eastAsia="PMingLiU" w:hAnsi="Arial" w:cs="Arial"/>
          <w:lang w:eastAsia="ja-JP"/>
        </w:rPr>
        <w:t>Renishaw is listed on the London Stock Exchange (LSE</w:t>
      </w:r>
      <w:proofErr w:type="gramStart"/>
      <w:r w:rsidRPr="00117328">
        <w:rPr>
          <w:rFonts w:ascii="Arial" w:eastAsia="PMingLiU" w:hAnsi="Arial" w:cs="Arial"/>
          <w:lang w:eastAsia="ja-JP"/>
        </w:rPr>
        <w:t>:RSW</w:t>
      </w:r>
      <w:proofErr w:type="gramEnd"/>
      <w:r w:rsidRPr="00117328">
        <w:rPr>
          <w:rFonts w:ascii="Arial" w:eastAsia="PMingLiU" w:hAnsi="Arial" w:cs="Arial"/>
          <w:lang w:eastAsia="ja-JP"/>
        </w:rPr>
        <w:t xml:space="preserve">) where it is a constituent of the FTSE 250, with a current valuation of around £1.8 billion. </w:t>
      </w:r>
    </w:p>
    <w:p w:rsidR="00117328" w:rsidRPr="00117328" w:rsidRDefault="00117328" w:rsidP="00D53204">
      <w:pPr>
        <w:ind w:left="567" w:right="567"/>
        <w:rPr>
          <w:rFonts w:ascii="Arial" w:eastAsia="PMingLiU" w:hAnsi="Arial" w:cs="Arial"/>
          <w:lang w:eastAsia="ja-JP"/>
        </w:rPr>
      </w:pPr>
    </w:p>
    <w:p w:rsidR="00117328" w:rsidRPr="00117328" w:rsidRDefault="00117328" w:rsidP="00D53204">
      <w:pPr>
        <w:ind w:right="567"/>
        <w:rPr>
          <w:rFonts w:ascii="Arial" w:eastAsia="PMingLiU" w:hAnsi="Arial" w:cs="Arial"/>
          <w:lang w:eastAsia="ja-JP"/>
        </w:rPr>
      </w:pPr>
      <w:r w:rsidRPr="00117328">
        <w:rPr>
          <w:rFonts w:ascii="Arial" w:eastAsia="PMingLiU" w:hAnsi="Arial" w:cs="Arial"/>
          <w:lang w:eastAsia="ja-JP"/>
        </w:rPr>
        <w:t xml:space="preserve">Further information at </w:t>
      </w:r>
      <w:hyperlink r:id="rId14" w:history="1">
        <w:r w:rsidRPr="00AD7CCB">
          <w:rPr>
            <w:rFonts w:ascii="Arial" w:eastAsia="PMingLiU" w:hAnsi="Arial" w:cs="Arial"/>
            <w:color w:val="0000FF"/>
            <w:u w:val="single"/>
            <w:lang w:eastAsia="ja-JP"/>
          </w:rPr>
          <w:t>www.renishaw.com</w:t>
        </w:r>
      </w:hyperlink>
      <w:r w:rsidRPr="00117328">
        <w:rPr>
          <w:rFonts w:ascii="Arial" w:eastAsia="PMingLiU" w:hAnsi="Arial" w:cs="Arial"/>
          <w:lang w:eastAsia="ja-JP"/>
        </w:rPr>
        <w:t xml:space="preserve"> </w:t>
      </w:r>
    </w:p>
    <w:p w:rsidR="00117328" w:rsidRPr="00AD7CCB" w:rsidRDefault="00117328" w:rsidP="00D53204">
      <w:pPr>
        <w:jc w:val="center"/>
        <w:rPr>
          <w:rFonts w:ascii="Arial" w:hAnsi="Arial" w:cs="Arial"/>
          <w:b/>
        </w:rPr>
      </w:pPr>
    </w:p>
    <w:sectPr w:rsidR="00117328" w:rsidRPr="00AD7CCB"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9CD" w:rsidRDefault="00CF29CD" w:rsidP="002E2F8C">
      <w:r>
        <w:separator/>
      </w:r>
    </w:p>
  </w:endnote>
  <w:endnote w:type="continuationSeparator" w:id="0">
    <w:p w:rsidR="00CF29CD" w:rsidRDefault="00CF29C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9CD" w:rsidRDefault="00CF29CD" w:rsidP="002E2F8C">
      <w:r>
        <w:separator/>
      </w:r>
    </w:p>
  </w:footnote>
  <w:footnote w:type="continuationSeparator" w:id="0">
    <w:p w:rsidR="00CF29CD" w:rsidRDefault="00CF29CD"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E0412E">
      <w:rPr>
        <w:noProof/>
      </w:rPr>
      <w:object w:dxaOrig="1440" w:dyaOrig="1440" w14:anchorId="6B5EE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34139179"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01805"/>
    <w:rsid w:val="00117328"/>
    <w:rsid w:val="0012029C"/>
    <w:rsid w:val="00135DB0"/>
    <w:rsid w:val="00180B30"/>
    <w:rsid w:val="001B5924"/>
    <w:rsid w:val="001F4D56"/>
    <w:rsid w:val="002044B1"/>
    <w:rsid w:val="0021225A"/>
    <w:rsid w:val="00227CE4"/>
    <w:rsid w:val="00233B0C"/>
    <w:rsid w:val="002469DB"/>
    <w:rsid w:val="00257833"/>
    <w:rsid w:val="002858D4"/>
    <w:rsid w:val="00291695"/>
    <w:rsid w:val="002A4C90"/>
    <w:rsid w:val="002B0422"/>
    <w:rsid w:val="002E2F8C"/>
    <w:rsid w:val="00310B2A"/>
    <w:rsid w:val="003377F3"/>
    <w:rsid w:val="00346175"/>
    <w:rsid w:val="003505F1"/>
    <w:rsid w:val="00362C12"/>
    <w:rsid w:val="003647B3"/>
    <w:rsid w:val="003659A8"/>
    <w:rsid w:val="00373754"/>
    <w:rsid w:val="00381AE5"/>
    <w:rsid w:val="00387027"/>
    <w:rsid w:val="00392EF6"/>
    <w:rsid w:val="0039382D"/>
    <w:rsid w:val="003C1D24"/>
    <w:rsid w:val="003D5DDB"/>
    <w:rsid w:val="003E6E81"/>
    <w:rsid w:val="003F2730"/>
    <w:rsid w:val="00407D9A"/>
    <w:rsid w:val="00443E0F"/>
    <w:rsid w:val="00453052"/>
    <w:rsid w:val="00474A48"/>
    <w:rsid w:val="00474A5F"/>
    <w:rsid w:val="004863E7"/>
    <w:rsid w:val="00490E55"/>
    <w:rsid w:val="004930B0"/>
    <w:rsid w:val="0049414C"/>
    <w:rsid w:val="004C5163"/>
    <w:rsid w:val="004C68BF"/>
    <w:rsid w:val="004F5243"/>
    <w:rsid w:val="0050292E"/>
    <w:rsid w:val="00505214"/>
    <w:rsid w:val="0051473C"/>
    <w:rsid w:val="00535A5C"/>
    <w:rsid w:val="00544ECF"/>
    <w:rsid w:val="00546FE4"/>
    <w:rsid w:val="005551FB"/>
    <w:rsid w:val="00557A0A"/>
    <w:rsid w:val="00576141"/>
    <w:rsid w:val="00590FCF"/>
    <w:rsid w:val="005A04B1"/>
    <w:rsid w:val="005A7A54"/>
    <w:rsid w:val="005B2717"/>
    <w:rsid w:val="005E2308"/>
    <w:rsid w:val="00600AEF"/>
    <w:rsid w:val="00633356"/>
    <w:rsid w:val="00643BE0"/>
    <w:rsid w:val="00644635"/>
    <w:rsid w:val="0065468E"/>
    <w:rsid w:val="00666780"/>
    <w:rsid w:val="00672A63"/>
    <w:rsid w:val="006873DF"/>
    <w:rsid w:val="00694EDE"/>
    <w:rsid w:val="006B413D"/>
    <w:rsid w:val="006C2C75"/>
    <w:rsid w:val="006E28AD"/>
    <w:rsid w:val="006E4D82"/>
    <w:rsid w:val="00701066"/>
    <w:rsid w:val="00714411"/>
    <w:rsid w:val="0072403D"/>
    <w:rsid w:val="0073088A"/>
    <w:rsid w:val="00775194"/>
    <w:rsid w:val="00797E75"/>
    <w:rsid w:val="007B7B78"/>
    <w:rsid w:val="007C3DAF"/>
    <w:rsid w:val="007C4DCE"/>
    <w:rsid w:val="007C65C2"/>
    <w:rsid w:val="007F3BB1"/>
    <w:rsid w:val="00830720"/>
    <w:rsid w:val="00864808"/>
    <w:rsid w:val="00874709"/>
    <w:rsid w:val="008757C5"/>
    <w:rsid w:val="00893A94"/>
    <w:rsid w:val="0089725A"/>
    <w:rsid w:val="008D1D65"/>
    <w:rsid w:val="008D3B4D"/>
    <w:rsid w:val="008E2064"/>
    <w:rsid w:val="00910A83"/>
    <w:rsid w:val="009415B6"/>
    <w:rsid w:val="0095399F"/>
    <w:rsid w:val="009B326C"/>
    <w:rsid w:val="009B4168"/>
    <w:rsid w:val="009B63D3"/>
    <w:rsid w:val="009F23F0"/>
    <w:rsid w:val="009F30D7"/>
    <w:rsid w:val="00A32C35"/>
    <w:rsid w:val="00A60348"/>
    <w:rsid w:val="00AB10DA"/>
    <w:rsid w:val="00AD69F7"/>
    <w:rsid w:val="00AD7CCB"/>
    <w:rsid w:val="00AF0949"/>
    <w:rsid w:val="00B03550"/>
    <w:rsid w:val="00B04F0C"/>
    <w:rsid w:val="00B35AA9"/>
    <w:rsid w:val="00B4011E"/>
    <w:rsid w:val="00B53C11"/>
    <w:rsid w:val="00B61F67"/>
    <w:rsid w:val="00B70DAB"/>
    <w:rsid w:val="00B803A3"/>
    <w:rsid w:val="00B869E7"/>
    <w:rsid w:val="00B87FD3"/>
    <w:rsid w:val="00BB090D"/>
    <w:rsid w:val="00BB1098"/>
    <w:rsid w:val="00BD190E"/>
    <w:rsid w:val="00BD65FB"/>
    <w:rsid w:val="00BE0CFE"/>
    <w:rsid w:val="00BF3745"/>
    <w:rsid w:val="00C13D3D"/>
    <w:rsid w:val="00C21EC0"/>
    <w:rsid w:val="00C34EC9"/>
    <w:rsid w:val="00C43C73"/>
    <w:rsid w:val="00C44CC2"/>
    <w:rsid w:val="00C47966"/>
    <w:rsid w:val="00CA0C5A"/>
    <w:rsid w:val="00CA4C11"/>
    <w:rsid w:val="00CB0C2C"/>
    <w:rsid w:val="00CC2F07"/>
    <w:rsid w:val="00CD6AD4"/>
    <w:rsid w:val="00CF29CD"/>
    <w:rsid w:val="00CF722A"/>
    <w:rsid w:val="00D03AD0"/>
    <w:rsid w:val="00D3417F"/>
    <w:rsid w:val="00D366C8"/>
    <w:rsid w:val="00D53204"/>
    <w:rsid w:val="00D851C0"/>
    <w:rsid w:val="00D87313"/>
    <w:rsid w:val="00D92177"/>
    <w:rsid w:val="00D94965"/>
    <w:rsid w:val="00D96ACE"/>
    <w:rsid w:val="00D97C50"/>
    <w:rsid w:val="00DF6E72"/>
    <w:rsid w:val="00E0412E"/>
    <w:rsid w:val="00E46E81"/>
    <w:rsid w:val="00E63517"/>
    <w:rsid w:val="00E73435"/>
    <w:rsid w:val="00EA334A"/>
    <w:rsid w:val="00EB40A4"/>
    <w:rsid w:val="00ED5A6E"/>
    <w:rsid w:val="00F05286"/>
    <w:rsid w:val="00F30D7C"/>
    <w:rsid w:val="00F560D5"/>
    <w:rsid w:val="00F71F07"/>
    <w:rsid w:val="00F81452"/>
    <w:rsid w:val="00FA3F2E"/>
    <w:rsid w:val="00FC5719"/>
    <w:rsid w:val="00FC7AE9"/>
    <w:rsid w:val="00FF61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586CB50-9021-46F4-B874-CA0DA64E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CommentReference">
    <w:name w:val="annotation reference"/>
    <w:basedOn w:val="DefaultParagraphFont"/>
    <w:uiPriority w:val="99"/>
    <w:semiHidden/>
    <w:unhideWhenUsed/>
    <w:rsid w:val="00600AEF"/>
    <w:rPr>
      <w:sz w:val="16"/>
      <w:szCs w:val="16"/>
    </w:rPr>
  </w:style>
  <w:style w:type="paragraph" w:styleId="CommentText">
    <w:name w:val="annotation text"/>
    <w:basedOn w:val="Normal"/>
    <w:link w:val="CommentTextChar"/>
    <w:uiPriority w:val="99"/>
    <w:semiHidden/>
    <w:unhideWhenUsed/>
    <w:rsid w:val="00600AEF"/>
  </w:style>
  <w:style w:type="character" w:customStyle="1" w:styleId="CommentTextChar">
    <w:name w:val="Comment Text Char"/>
    <w:basedOn w:val="DefaultParagraphFont"/>
    <w:link w:val="CommentText"/>
    <w:uiPriority w:val="99"/>
    <w:semiHidden/>
    <w:rsid w:val="00600AEF"/>
  </w:style>
  <w:style w:type="paragraph" w:styleId="CommentSubject">
    <w:name w:val="annotation subject"/>
    <w:basedOn w:val="CommentText"/>
    <w:next w:val="CommentText"/>
    <w:link w:val="CommentSubjectChar"/>
    <w:uiPriority w:val="99"/>
    <w:semiHidden/>
    <w:unhideWhenUsed/>
    <w:rsid w:val="00600AEF"/>
    <w:rPr>
      <w:b/>
      <w:bCs/>
    </w:rPr>
  </w:style>
  <w:style w:type="character" w:customStyle="1" w:styleId="CommentSubjectChar">
    <w:name w:val="Comment Subject Char"/>
    <w:basedOn w:val="CommentTextChar"/>
    <w:link w:val="CommentSubject"/>
    <w:uiPriority w:val="99"/>
    <w:semiHidden/>
    <w:rsid w:val="00600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87750701">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en/renishaw-lowers-the-entry-barrier-to-metal-3d-printing--3548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EA2BE-FFDC-4A8C-AA70-38E1BD6197E6}">
  <ds:schemaRefs>
    <ds:schemaRef ds:uri="4af5f2fd-5408-4f1e-9766-c7b530b9d8ca"/>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288D808-897A-4835-8054-07289F187138}">
  <ds:schemaRefs>
    <ds:schemaRef ds:uri="http://schemas.microsoft.com/sharepoint/v3/contenttype/forms"/>
  </ds:schemaRefs>
</ds:datastoreItem>
</file>

<file path=customXml/itemProps3.xml><?xml version="1.0" encoding="utf-8"?>
<ds:datastoreItem xmlns:ds="http://schemas.openxmlformats.org/officeDocument/2006/customXml" ds:itemID="{443A9258-0079-4C99-9F39-F0F2695D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CB60A-303F-4821-9002-358ED664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557</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Template for English (UK) news releases</vt:lpstr>
    </vt:vector>
  </TitlesOfParts>
  <Company>Renishaw PLC</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English (UK) news releases</dc:title>
  <dc:creator>Renishaw</dc:creator>
  <cp:lastModifiedBy>Clare Phythian</cp:lastModifiedBy>
  <cp:revision>3</cp:revision>
  <cp:lastPrinted>2016-08-30T08:29:00Z</cp:lastPrinted>
  <dcterms:created xsi:type="dcterms:W3CDTF">2016-08-31T07:54:00Z</dcterms:created>
  <dcterms:modified xsi:type="dcterms:W3CDTF">2016-08-31T08:00:00Z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