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20933"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3FBE0E66" wp14:editId="793B2A34">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bookmarkStart w:id="0" w:name="_GoBack"/>
      <w:r w:rsidR="00D9609B">
        <w:rPr>
          <w:noProof/>
        </w:rPr>
        <w:object w:dxaOrig="1440" w:dyaOrig="1440" w14:anchorId="6DCF1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606206233" r:id="rId9"/>
        </w:object>
      </w:r>
      <w:bookmarkEnd w:id="0"/>
      <w:r w:rsidR="00AC302B" w:rsidRPr="00FE5A25">
        <w:t xml:space="preserve"> </w:t>
      </w:r>
    </w:p>
    <w:p w14:paraId="33D7DF77" w14:textId="188CCE7A" w:rsidR="000D5D2D" w:rsidRPr="00FE5A25" w:rsidRDefault="003F06B0" w:rsidP="0041333E">
      <w:pPr>
        <w:spacing w:line="360" w:lineRule="auto"/>
        <w:ind w:right="565"/>
        <w:rPr>
          <w:rFonts w:cs="Arial"/>
          <w:i/>
          <w:u w:val="single"/>
        </w:rPr>
      </w:pPr>
      <w:r>
        <w:rPr>
          <w:rFonts w:cs="Arial"/>
          <w:i/>
        </w:rPr>
        <w:t xml:space="preserve">          </w:t>
      </w:r>
      <w:bookmarkStart w:id="1" w:name="_Hlk528671783"/>
      <w:r w:rsidR="001F1A40">
        <w:rPr>
          <w:rFonts w:cs="Arial"/>
          <w:i/>
        </w:rPr>
        <w:t>December</w:t>
      </w:r>
      <w:r w:rsidR="001F1A40">
        <w:rPr>
          <w:rFonts w:cs="Arial"/>
          <w:i/>
        </w:rPr>
        <w:t xml:space="preserve"> </w:t>
      </w:r>
      <w:r w:rsidR="00C820AE">
        <w:rPr>
          <w:rFonts w:cs="Arial"/>
          <w:i/>
        </w:rPr>
        <w:t>201</w:t>
      </w:r>
      <w:r w:rsidR="009117E2">
        <w:rPr>
          <w:rFonts w:cs="Arial"/>
          <w:i/>
        </w:rPr>
        <w:t>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7BA4AE52" w14:textId="77777777" w:rsidR="00177428" w:rsidRDefault="00177428" w:rsidP="003F06B0">
      <w:pPr>
        <w:spacing w:line="288" w:lineRule="auto"/>
        <w:ind w:left="562" w:right="562"/>
        <w:contextualSpacing/>
        <w:jc w:val="both"/>
        <w:rPr>
          <w:rStyle w:val="Strong"/>
          <w:rFonts w:cs="Arial"/>
          <w:sz w:val="22"/>
          <w:szCs w:val="22"/>
        </w:rPr>
      </w:pPr>
      <w:bookmarkStart w:id="2" w:name="OLE_LINK1"/>
      <w:bookmarkStart w:id="3" w:name="OLE_LINK2"/>
      <w:bookmarkEnd w:id="1"/>
    </w:p>
    <w:p w14:paraId="77C074AD" w14:textId="3EF0F923" w:rsidR="003F06B0" w:rsidRDefault="00327C34" w:rsidP="003F06B0">
      <w:pPr>
        <w:spacing w:line="288" w:lineRule="auto"/>
        <w:ind w:left="562" w:right="562"/>
        <w:contextualSpacing/>
        <w:jc w:val="both"/>
        <w:rPr>
          <w:rStyle w:val="Strong"/>
          <w:rFonts w:cs="Arial"/>
          <w:sz w:val="22"/>
          <w:szCs w:val="22"/>
        </w:rPr>
      </w:pPr>
      <w:r w:rsidRPr="0074061D">
        <w:rPr>
          <w:rStyle w:val="Strong"/>
          <w:rFonts w:cs="Arial"/>
          <w:sz w:val="22"/>
          <w:szCs w:val="22"/>
        </w:rPr>
        <w:t xml:space="preserve">Renishaw extends </w:t>
      </w:r>
      <w:r>
        <w:rPr>
          <w:rStyle w:val="Strong"/>
          <w:rFonts w:cs="Arial"/>
          <w:sz w:val="22"/>
          <w:szCs w:val="22"/>
        </w:rPr>
        <w:t>P</w:t>
      </w:r>
      <w:r w:rsidRPr="0074061D">
        <w:rPr>
          <w:rStyle w:val="Strong"/>
          <w:rFonts w:cs="Arial"/>
          <w:sz w:val="22"/>
          <w:szCs w:val="22"/>
        </w:rPr>
        <w:t>ara</w:t>
      </w:r>
      <w:r w:rsidR="001C6370">
        <w:rPr>
          <w:rStyle w:val="Strong"/>
          <w:rFonts w:cs="Arial"/>
          <w:sz w:val="22"/>
          <w:szCs w:val="22"/>
        </w:rPr>
        <w:t>M</w:t>
      </w:r>
      <w:r w:rsidRPr="0074061D">
        <w:rPr>
          <w:rStyle w:val="Strong"/>
          <w:rFonts w:cs="Arial"/>
          <w:sz w:val="22"/>
          <w:szCs w:val="22"/>
        </w:rPr>
        <w:t xml:space="preserve">atters collaboration for </w:t>
      </w:r>
      <w:r w:rsidR="007C41E2">
        <w:rPr>
          <w:rStyle w:val="Strong"/>
          <w:rFonts w:cs="Arial"/>
          <w:sz w:val="22"/>
          <w:szCs w:val="22"/>
        </w:rPr>
        <w:t xml:space="preserve">optimised </w:t>
      </w:r>
      <w:r w:rsidRPr="0074061D">
        <w:rPr>
          <w:rStyle w:val="Strong"/>
          <w:rFonts w:cs="Arial"/>
          <w:sz w:val="22"/>
          <w:szCs w:val="22"/>
        </w:rPr>
        <w:t xml:space="preserve">lightweighting and </w:t>
      </w:r>
      <w:r w:rsidR="007C41E2">
        <w:rPr>
          <w:rStyle w:val="Strong"/>
          <w:rFonts w:cs="Arial"/>
          <w:sz w:val="22"/>
          <w:szCs w:val="22"/>
        </w:rPr>
        <w:t xml:space="preserve">automation of </w:t>
      </w:r>
      <w:r w:rsidR="00981E37">
        <w:rPr>
          <w:rStyle w:val="Strong"/>
          <w:rFonts w:cs="Arial"/>
          <w:sz w:val="22"/>
          <w:szCs w:val="22"/>
        </w:rPr>
        <w:t xml:space="preserve">metal </w:t>
      </w:r>
      <w:r w:rsidR="007C41E2">
        <w:rPr>
          <w:rStyle w:val="Strong"/>
          <w:rFonts w:cs="Arial"/>
          <w:sz w:val="22"/>
          <w:szCs w:val="22"/>
        </w:rPr>
        <w:t>additive manufacturing</w:t>
      </w:r>
    </w:p>
    <w:p w14:paraId="2D48F87A" w14:textId="77777777" w:rsidR="0074061D" w:rsidRDefault="0074061D" w:rsidP="003F06B0">
      <w:pPr>
        <w:spacing w:line="288" w:lineRule="auto"/>
        <w:ind w:left="562" w:right="562"/>
        <w:contextualSpacing/>
        <w:jc w:val="both"/>
        <w:rPr>
          <w:rStyle w:val="Strong"/>
          <w:rFonts w:cs="Arial"/>
          <w:sz w:val="22"/>
          <w:szCs w:val="22"/>
        </w:rPr>
      </w:pPr>
    </w:p>
    <w:p w14:paraId="63711BE3" w14:textId="25A6FB8F" w:rsidR="002B242F" w:rsidRPr="001F1A40" w:rsidRDefault="00D9609B" w:rsidP="009117E2">
      <w:pPr>
        <w:spacing w:line="288" w:lineRule="auto"/>
        <w:ind w:left="567" w:right="562"/>
        <w:contextualSpacing/>
        <w:jc w:val="both"/>
        <w:rPr>
          <w:sz w:val="22"/>
          <w:szCs w:val="22"/>
        </w:rPr>
      </w:pPr>
      <w:hyperlink r:id="rId10" w:history="1">
        <w:r w:rsidR="009117E2" w:rsidRPr="001F1A40">
          <w:rPr>
            <w:rStyle w:val="Hyperlink"/>
            <w:sz w:val="22"/>
            <w:szCs w:val="22"/>
          </w:rPr>
          <w:t>Global engineering company</w:t>
        </w:r>
      </w:hyperlink>
      <w:r w:rsidR="009117E2" w:rsidRPr="001F1A40">
        <w:rPr>
          <w:sz w:val="22"/>
          <w:szCs w:val="22"/>
        </w:rPr>
        <w:t xml:space="preserve"> Renishaw </w:t>
      </w:r>
      <w:r w:rsidR="002B242F" w:rsidRPr="001F1A40">
        <w:rPr>
          <w:sz w:val="22"/>
          <w:szCs w:val="22"/>
        </w:rPr>
        <w:t>is working</w:t>
      </w:r>
      <w:r w:rsidR="009117E2" w:rsidRPr="001F1A40">
        <w:rPr>
          <w:sz w:val="22"/>
          <w:szCs w:val="22"/>
        </w:rPr>
        <w:t xml:space="preserve"> with </w:t>
      </w:r>
      <w:hyperlink r:id="rId11" w:history="1">
        <w:r w:rsidR="009117E2" w:rsidRPr="001F1A40">
          <w:rPr>
            <w:rStyle w:val="Hyperlink"/>
            <w:sz w:val="22"/>
            <w:szCs w:val="22"/>
          </w:rPr>
          <w:t>autonomous topology optimisation expert ParaMatters</w:t>
        </w:r>
      </w:hyperlink>
      <w:r w:rsidR="009117E2" w:rsidRPr="001F1A40">
        <w:rPr>
          <w:sz w:val="22"/>
          <w:szCs w:val="22"/>
        </w:rPr>
        <w:t xml:space="preserve"> to </w:t>
      </w:r>
      <w:r w:rsidR="00D317FE" w:rsidRPr="001F1A40">
        <w:rPr>
          <w:sz w:val="22"/>
          <w:szCs w:val="22"/>
        </w:rPr>
        <w:t xml:space="preserve">give manufacturers access to </w:t>
      </w:r>
      <w:r w:rsidR="007C41E2" w:rsidRPr="001F1A40">
        <w:rPr>
          <w:sz w:val="22"/>
          <w:szCs w:val="22"/>
        </w:rPr>
        <w:t>efficient</w:t>
      </w:r>
      <w:r w:rsidR="0086473B" w:rsidRPr="001F1A40">
        <w:rPr>
          <w:sz w:val="22"/>
          <w:szCs w:val="22"/>
        </w:rPr>
        <w:t>ly</w:t>
      </w:r>
      <w:r w:rsidR="007C41E2" w:rsidRPr="001F1A40">
        <w:rPr>
          <w:sz w:val="22"/>
          <w:szCs w:val="22"/>
        </w:rPr>
        <w:t xml:space="preserve"> </w:t>
      </w:r>
      <w:r w:rsidR="002B242F" w:rsidRPr="001F1A40">
        <w:rPr>
          <w:sz w:val="22"/>
          <w:szCs w:val="22"/>
        </w:rPr>
        <w:t>manufacture</w:t>
      </w:r>
      <w:r w:rsidR="00D317FE" w:rsidRPr="001F1A40">
        <w:rPr>
          <w:sz w:val="22"/>
          <w:szCs w:val="22"/>
        </w:rPr>
        <w:t>d</w:t>
      </w:r>
      <w:r w:rsidR="002B242F" w:rsidRPr="001F1A40">
        <w:rPr>
          <w:sz w:val="22"/>
          <w:szCs w:val="22"/>
        </w:rPr>
        <w:t xml:space="preserve"> metal </w:t>
      </w:r>
      <w:r w:rsidR="00D317FE" w:rsidRPr="001F1A40">
        <w:rPr>
          <w:sz w:val="22"/>
          <w:szCs w:val="22"/>
        </w:rPr>
        <w:t xml:space="preserve">3D printed </w:t>
      </w:r>
      <w:r w:rsidR="002B242F" w:rsidRPr="001F1A40">
        <w:rPr>
          <w:sz w:val="22"/>
          <w:szCs w:val="22"/>
        </w:rPr>
        <w:t>part</w:t>
      </w:r>
      <w:r w:rsidR="0086473B" w:rsidRPr="001F1A40">
        <w:rPr>
          <w:sz w:val="22"/>
          <w:szCs w:val="22"/>
        </w:rPr>
        <w:t>s</w:t>
      </w:r>
      <w:r w:rsidR="002B242F" w:rsidRPr="001F1A40">
        <w:rPr>
          <w:sz w:val="22"/>
          <w:szCs w:val="22"/>
        </w:rPr>
        <w:t>.</w:t>
      </w:r>
    </w:p>
    <w:p w14:paraId="0547BCD1" w14:textId="2FD5D9FD" w:rsidR="002B242F" w:rsidRPr="001F1A40" w:rsidRDefault="002B242F" w:rsidP="009117E2">
      <w:pPr>
        <w:spacing w:line="288" w:lineRule="auto"/>
        <w:ind w:left="567" w:right="562"/>
        <w:contextualSpacing/>
        <w:jc w:val="both"/>
        <w:rPr>
          <w:sz w:val="22"/>
          <w:szCs w:val="22"/>
        </w:rPr>
      </w:pPr>
    </w:p>
    <w:p w14:paraId="2C23603D" w14:textId="2842A430" w:rsidR="002B242F" w:rsidRPr="001F1A40" w:rsidRDefault="002B242F" w:rsidP="002B242F">
      <w:pPr>
        <w:spacing w:line="288" w:lineRule="auto"/>
        <w:ind w:left="567" w:right="562"/>
        <w:contextualSpacing/>
        <w:jc w:val="both"/>
        <w:rPr>
          <w:sz w:val="22"/>
          <w:szCs w:val="22"/>
        </w:rPr>
      </w:pPr>
      <w:r w:rsidRPr="001F1A40">
        <w:rPr>
          <w:sz w:val="22"/>
          <w:szCs w:val="22"/>
        </w:rPr>
        <w:t>ParaMatters’ CogniCAD cloud solution enables users to easily upload part geometries for optimisation and automatically produces</w:t>
      </w:r>
      <w:r w:rsidR="00D317FE" w:rsidRPr="001F1A40">
        <w:rPr>
          <w:sz w:val="22"/>
          <w:szCs w:val="22"/>
        </w:rPr>
        <w:t xml:space="preserve"> light</w:t>
      </w:r>
      <w:r w:rsidRPr="001F1A40">
        <w:rPr>
          <w:sz w:val="22"/>
          <w:szCs w:val="22"/>
        </w:rPr>
        <w:t xml:space="preserve">weight macro, meso and lattice structures using generative design principles backed up with high resolution </w:t>
      </w:r>
      <w:r w:rsidR="00981E37" w:rsidRPr="001F1A40">
        <w:rPr>
          <w:sz w:val="22"/>
          <w:szCs w:val="22"/>
        </w:rPr>
        <w:t>finite element analysis (FEA)</w:t>
      </w:r>
      <w:r w:rsidRPr="001F1A40">
        <w:rPr>
          <w:sz w:val="22"/>
          <w:szCs w:val="22"/>
        </w:rPr>
        <w:t xml:space="preserve"> validation. CogniCAD </w:t>
      </w:r>
      <w:r w:rsidR="000767FD" w:rsidRPr="001F1A40">
        <w:rPr>
          <w:sz w:val="22"/>
          <w:szCs w:val="22"/>
        </w:rPr>
        <w:t xml:space="preserve">users </w:t>
      </w:r>
      <w:r w:rsidRPr="001F1A40">
        <w:rPr>
          <w:sz w:val="22"/>
          <w:szCs w:val="22"/>
        </w:rPr>
        <w:t>are no longer constrained by traditional complex CAD/CAE/CAM tools</w:t>
      </w:r>
      <w:r w:rsidR="000767FD" w:rsidRPr="001F1A40">
        <w:rPr>
          <w:sz w:val="22"/>
          <w:szCs w:val="22"/>
        </w:rPr>
        <w:t>,</w:t>
      </w:r>
      <w:r w:rsidRPr="001F1A40">
        <w:rPr>
          <w:sz w:val="22"/>
          <w:szCs w:val="22"/>
        </w:rPr>
        <w:t xml:space="preserve"> </w:t>
      </w:r>
      <w:r w:rsidR="000767FD" w:rsidRPr="001F1A40">
        <w:rPr>
          <w:sz w:val="22"/>
          <w:szCs w:val="22"/>
        </w:rPr>
        <w:t>i</w:t>
      </w:r>
      <w:r w:rsidRPr="001F1A40">
        <w:rPr>
          <w:sz w:val="22"/>
          <w:szCs w:val="22"/>
        </w:rPr>
        <w:t>nstead they simply upload their part</w:t>
      </w:r>
      <w:r w:rsidR="007D0E5A" w:rsidRPr="001F1A40">
        <w:rPr>
          <w:sz w:val="22"/>
          <w:szCs w:val="22"/>
        </w:rPr>
        <w:t xml:space="preserve"> and</w:t>
      </w:r>
      <w:r w:rsidRPr="001F1A40">
        <w:rPr>
          <w:sz w:val="22"/>
          <w:szCs w:val="22"/>
        </w:rPr>
        <w:t xml:space="preserve"> follow the intuitive CogniCAD workflow and </w:t>
      </w:r>
      <w:r w:rsidR="00B81C5C" w:rsidRPr="001F1A40">
        <w:rPr>
          <w:sz w:val="22"/>
          <w:szCs w:val="22"/>
        </w:rPr>
        <w:t>user-friendly</w:t>
      </w:r>
      <w:r w:rsidRPr="001F1A40">
        <w:rPr>
          <w:sz w:val="22"/>
          <w:szCs w:val="22"/>
        </w:rPr>
        <w:t xml:space="preserve"> </w:t>
      </w:r>
      <w:r w:rsidR="003A7387" w:rsidRPr="001F1A40">
        <w:rPr>
          <w:sz w:val="22"/>
          <w:szCs w:val="22"/>
        </w:rPr>
        <w:t xml:space="preserve">interface </w:t>
      </w:r>
      <w:r w:rsidRPr="001F1A40">
        <w:rPr>
          <w:sz w:val="22"/>
          <w:szCs w:val="22"/>
        </w:rPr>
        <w:t>to prepare a printable model.</w:t>
      </w:r>
    </w:p>
    <w:p w14:paraId="642FD47B" w14:textId="77777777" w:rsidR="002B242F" w:rsidRPr="001F1A40" w:rsidRDefault="002B242F" w:rsidP="009117E2">
      <w:pPr>
        <w:spacing w:line="288" w:lineRule="auto"/>
        <w:ind w:left="567" w:right="562"/>
        <w:contextualSpacing/>
        <w:jc w:val="both"/>
        <w:rPr>
          <w:sz w:val="22"/>
          <w:szCs w:val="22"/>
        </w:rPr>
      </w:pPr>
    </w:p>
    <w:p w14:paraId="19F76819" w14:textId="77777777" w:rsidR="009117E2" w:rsidRPr="001F1A40" w:rsidRDefault="002B242F" w:rsidP="0074061D">
      <w:pPr>
        <w:spacing w:line="288" w:lineRule="auto"/>
        <w:ind w:left="567" w:right="562"/>
        <w:contextualSpacing/>
        <w:jc w:val="both"/>
        <w:rPr>
          <w:sz w:val="22"/>
          <w:szCs w:val="22"/>
        </w:rPr>
      </w:pPr>
      <w:r w:rsidRPr="001F1A40">
        <w:rPr>
          <w:sz w:val="22"/>
          <w:szCs w:val="22"/>
        </w:rPr>
        <w:t xml:space="preserve">Renishaw has </w:t>
      </w:r>
      <w:r w:rsidR="0074061D" w:rsidRPr="001F1A40">
        <w:rPr>
          <w:sz w:val="22"/>
          <w:szCs w:val="22"/>
        </w:rPr>
        <w:t>previously</w:t>
      </w:r>
      <w:r w:rsidRPr="001F1A40">
        <w:rPr>
          <w:sz w:val="22"/>
          <w:szCs w:val="22"/>
        </w:rPr>
        <w:t xml:space="preserve"> used CogniCAD to </w:t>
      </w:r>
      <w:r w:rsidR="009117E2" w:rsidRPr="001F1A40">
        <w:rPr>
          <w:sz w:val="22"/>
          <w:szCs w:val="22"/>
        </w:rPr>
        <w:t xml:space="preserve">reduce the weight of the upper mounting bracket for </w:t>
      </w:r>
      <w:hyperlink r:id="rId12" w:history="1">
        <w:r w:rsidR="009117E2" w:rsidRPr="001F1A40">
          <w:rPr>
            <w:rStyle w:val="Hyperlink"/>
            <w:sz w:val="22"/>
            <w:szCs w:val="22"/>
          </w:rPr>
          <w:t>ECOSSE Moto Works’</w:t>
        </w:r>
      </w:hyperlink>
      <w:r w:rsidR="009117E2" w:rsidRPr="001F1A40">
        <w:rPr>
          <w:sz w:val="22"/>
          <w:szCs w:val="22"/>
        </w:rPr>
        <w:t xml:space="preserve"> motorcycle, the Nightstalker</w:t>
      </w:r>
      <w:r w:rsidR="0074061D" w:rsidRPr="001F1A40">
        <w:rPr>
          <w:sz w:val="22"/>
          <w:szCs w:val="22"/>
        </w:rPr>
        <w:t xml:space="preserve">. </w:t>
      </w:r>
      <w:r w:rsidR="009117E2" w:rsidRPr="001F1A40">
        <w:rPr>
          <w:sz w:val="22"/>
          <w:szCs w:val="22"/>
        </w:rPr>
        <w:t>Lightweight components are important in motorcycles for ensuring fuel eff</w:t>
      </w:r>
      <w:r w:rsidR="00DD7419" w:rsidRPr="001F1A40">
        <w:rPr>
          <w:sz w:val="22"/>
          <w:szCs w:val="22"/>
        </w:rPr>
        <w:t>iciency and improve</w:t>
      </w:r>
      <w:r w:rsidR="00373C20" w:rsidRPr="001F1A40">
        <w:rPr>
          <w:sz w:val="22"/>
          <w:szCs w:val="22"/>
        </w:rPr>
        <w:t>d</w:t>
      </w:r>
      <w:r w:rsidR="00DD7419" w:rsidRPr="001F1A40">
        <w:rPr>
          <w:sz w:val="22"/>
          <w:szCs w:val="22"/>
        </w:rPr>
        <w:t xml:space="preserve"> dynamics</w:t>
      </w:r>
      <w:r w:rsidR="009117E2" w:rsidRPr="001F1A40">
        <w:rPr>
          <w:sz w:val="22"/>
          <w:szCs w:val="22"/>
        </w:rPr>
        <w:t xml:space="preserve">. </w:t>
      </w:r>
      <w:r w:rsidR="0074061D" w:rsidRPr="001F1A40">
        <w:rPr>
          <w:sz w:val="22"/>
          <w:szCs w:val="22"/>
        </w:rPr>
        <w:t xml:space="preserve">Here, </w:t>
      </w:r>
      <w:r w:rsidR="00373C20" w:rsidRPr="001F1A40">
        <w:rPr>
          <w:sz w:val="22"/>
          <w:szCs w:val="22"/>
        </w:rPr>
        <w:t xml:space="preserve">the </w:t>
      </w:r>
      <w:r w:rsidR="0074061D" w:rsidRPr="001F1A40">
        <w:rPr>
          <w:sz w:val="22"/>
          <w:szCs w:val="22"/>
        </w:rPr>
        <w:t>two</w:t>
      </w:r>
      <w:r w:rsidR="006D5534" w:rsidRPr="001F1A40">
        <w:rPr>
          <w:sz w:val="22"/>
          <w:szCs w:val="22"/>
        </w:rPr>
        <w:t xml:space="preserve"> compl</w:t>
      </w:r>
      <w:r w:rsidR="0048388A" w:rsidRPr="001F1A40">
        <w:rPr>
          <w:sz w:val="22"/>
          <w:szCs w:val="22"/>
        </w:rPr>
        <w:t>e</w:t>
      </w:r>
      <w:r w:rsidR="006D5534" w:rsidRPr="001F1A40">
        <w:rPr>
          <w:sz w:val="22"/>
          <w:szCs w:val="22"/>
        </w:rPr>
        <w:t xml:space="preserve">mentary technologies are </w:t>
      </w:r>
      <w:r w:rsidR="0074061D" w:rsidRPr="001F1A40">
        <w:rPr>
          <w:sz w:val="22"/>
          <w:szCs w:val="22"/>
        </w:rPr>
        <w:t>used together</w:t>
      </w:r>
      <w:r w:rsidR="006D5534" w:rsidRPr="001F1A40">
        <w:rPr>
          <w:sz w:val="22"/>
          <w:szCs w:val="22"/>
        </w:rPr>
        <w:t xml:space="preserve"> to p</w:t>
      </w:r>
      <w:r w:rsidR="009117E2" w:rsidRPr="001F1A40">
        <w:rPr>
          <w:sz w:val="22"/>
          <w:szCs w:val="22"/>
        </w:rPr>
        <w:t>roduc</w:t>
      </w:r>
      <w:r w:rsidR="006D5534" w:rsidRPr="001F1A40">
        <w:rPr>
          <w:sz w:val="22"/>
          <w:szCs w:val="22"/>
        </w:rPr>
        <w:t xml:space="preserve">e </w:t>
      </w:r>
      <w:r w:rsidR="009117E2" w:rsidRPr="001F1A40">
        <w:rPr>
          <w:sz w:val="22"/>
          <w:szCs w:val="22"/>
        </w:rPr>
        <w:t xml:space="preserve">lightweight </w:t>
      </w:r>
      <w:r w:rsidR="006D5534" w:rsidRPr="001F1A40">
        <w:rPr>
          <w:sz w:val="22"/>
          <w:szCs w:val="22"/>
        </w:rPr>
        <w:t>and structurally robust</w:t>
      </w:r>
      <w:r w:rsidR="009117E2" w:rsidRPr="001F1A40">
        <w:rPr>
          <w:sz w:val="22"/>
          <w:szCs w:val="22"/>
        </w:rPr>
        <w:t xml:space="preserve"> </w:t>
      </w:r>
      <w:r w:rsidR="006D5534" w:rsidRPr="001F1A40">
        <w:rPr>
          <w:sz w:val="22"/>
          <w:szCs w:val="22"/>
        </w:rPr>
        <w:t xml:space="preserve">components </w:t>
      </w:r>
      <w:r w:rsidR="00373C20" w:rsidRPr="001F1A40">
        <w:rPr>
          <w:sz w:val="22"/>
          <w:szCs w:val="22"/>
        </w:rPr>
        <w:t>and</w:t>
      </w:r>
      <w:r w:rsidR="009117E2" w:rsidRPr="001F1A40">
        <w:rPr>
          <w:sz w:val="22"/>
          <w:szCs w:val="22"/>
        </w:rPr>
        <w:t xml:space="preserve"> Renishaw</w:t>
      </w:r>
      <w:r w:rsidR="006D5534" w:rsidRPr="001F1A40">
        <w:rPr>
          <w:sz w:val="22"/>
          <w:szCs w:val="22"/>
        </w:rPr>
        <w:t>’s</w:t>
      </w:r>
      <w:r w:rsidR="009117E2" w:rsidRPr="001F1A40">
        <w:rPr>
          <w:sz w:val="22"/>
          <w:szCs w:val="22"/>
        </w:rPr>
        <w:t xml:space="preserve"> collaborat</w:t>
      </w:r>
      <w:r w:rsidR="006D5534" w:rsidRPr="001F1A40">
        <w:rPr>
          <w:sz w:val="22"/>
          <w:szCs w:val="22"/>
        </w:rPr>
        <w:t>ion</w:t>
      </w:r>
      <w:r w:rsidR="009117E2" w:rsidRPr="001F1A40">
        <w:rPr>
          <w:sz w:val="22"/>
          <w:szCs w:val="22"/>
        </w:rPr>
        <w:t xml:space="preserve"> with ParaMatters </w:t>
      </w:r>
      <w:r w:rsidR="006D5534" w:rsidRPr="001F1A40">
        <w:rPr>
          <w:sz w:val="22"/>
          <w:szCs w:val="22"/>
        </w:rPr>
        <w:t>has</w:t>
      </w:r>
      <w:r w:rsidR="009117E2" w:rsidRPr="001F1A40">
        <w:rPr>
          <w:sz w:val="22"/>
          <w:szCs w:val="22"/>
        </w:rPr>
        <w:t xml:space="preserve"> ma</w:t>
      </w:r>
      <w:r w:rsidR="006D5534" w:rsidRPr="001F1A40">
        <w:rPr>
          <w:sz w:val="22"/>
          <w:szCs w:val="22"/>
        </w:rPr>
        <w:t>de</w:t>
      </w:r>
      <w:r w:rsidR="009117E2" w:rsidRPr="001F1A40">
        <w:rPr>
          <w:sz w:val="22"/>
          <w:szCs w:val="22"/>
        </w:rPr>
        <w:t xml:space="preserve"> both technologies accessible to its customers. </w:t>
      </w:r>
    </w:p>
    <w:p w14:paraId="436152C2" w14:textId="77777777" w:rsidR="003106C3" w:rsidRPr="001F1A40" w:rsidRDefault="003106C3" w:rsidP="009117E2">
      <w:pPr>
        <w:spacing w:line="288" w:lineRule="auto"/>
        <w:ind w:left="567" w:right="562"/>
        <w:contextualSpacing/>
        <w:jc w:val="both"/>
        <w:rPr>
          <w:sz w:val="22"/>
          <w:szCs w:val="22"/>
        </w:rPr>
      </w:pPr>
    </w:p>
    <w:p w14:paraId="07B0C7DA" w14:textId="77777777" w:rsidR="003106C3" w:rsidRPr="001F1A40" w:rsidRDefault="003106C3" w:rsidP="009117E2">
      <w:pPr>
        <w:spacing w:line="288" w:lineRule="auto"/>
        <w:ind w:left="567" w:right="562"/>
        <w:contextualSpacing/>
        <w:jc w:val="both"/>
        <w:rPr>
          <w:sz w:val="22"/>
          <w:szCs w:val="22"/>
        </w:rPr>
      </w:pPr>
      <w:r w:rsidRPr="001F1A40">
        <w:rPr>
          <w:sz w:val="22"/>
          <w:szCs w:val="22"/>
        </w:rPr>
        <w:t xml:space="preserve">“We worked with Renishaw to establish a smooth workflow that made it possible to automate the entire process from design to manufacturing,” explained </w:t>
      </w:r>
      <w:r w:rsidR="00452CED" w:rsidRPr="001F1A40">
        <w:rPr>
          <w:sz w:val="22"/>
          <w:szCs w:val="22"/>
        </w:rPr>
        <w:t>Michael Bogomolny</w:t>
      </w:r>
      <w:r w:rsidRPr="001F1A40">
        <w:rPr>
          <w:sz w:val="22"/>
          <w:szCs w:val="22"/>
        </w:rPr>
        <w:t xml:space="preserve">, </w:t>
      </w:r>
      <w:r w:rsidR="00452CED" w:rsidRPr="001F1A40">
        <w:rPr>
          <w:sz w:val="22"/>
          <w:szCs w:val="22"/>
        </w:rPr>
        <w:t>Co-Founder &amp; CTO</w:t>
      </w:r>
      <w:r w:rsidRPr="001F1A40">
        <w:rPr>
          <w:sz w:val="22"/>
          <w:szCs w:val="22"/>
        </w:rPr>
        <w:t xml:space="preserve"> of ParaMatters.</w:t>
      </w:r>
      <w:r w:rsidR="00452CED" w:rsidRPr="001F1A40">
        <w:rPr>
          <w:sz w:val="22"/>
          <w:szCs w:val="22"/>
        </w:rPr>
        <w:t xml:space="preserve"> </w:t>
      </w:r>
      <w:r w:rsidR="004C03E1" w:rsidRPr="001F1A40">
        <w:rPr>
          <w:sz w:val="22"/>
          <w:szCs w:val="22"/>
        </w:rPr>
        <w:t>“CogniCAD uses topology optimisation, computational geometry and high-performance computing to autonomously generate designs that are adapted to make the best use of AM.</w:t>
      </w:r>
      <w:r w:rsidR="00410D51" w:rsidRPr="001F1A40">
        <w:rPr>
          <w:sz w:val="22"/>
          <w:szCs w:val="22"/>
        </w:rPr>
        <w:t>”</w:t>
      </w:r>
    </w:p>
    <w:p w14:paraId="23EFB4D6" w14:textId="77777777" w:rsidR="003106C3" w:rsidRPr="001F1A40" w:rsidRDefault="003106C3" w:rsidP="009117E2">
      <w:pPr>
        <w:spacing w:line="288" w:lineRule="auto"/>
        <w:ind w:left="567" w:right="562"/>
        <w:contextualSpacing/>
        <w:jc w:val="both"/>
        <w:rPr>
          <w:sz w:val="22"/>
          <w:szCs w:val="22"/>
        </w:rPr>
      </w:pPr>
    </w:p>
    <w:p w14:paraId="3DF949E3" w14:textId="14579E72" w:rsidR="003106C3" w:rsidRPr="001F1A40" w:rsidRDefault="004C03E1" w:rsidP="004C03E1">
      <w:pPr>
        <w:spacing w:line="288" w:lineRule="auto"/>
        <w:ind w:left="567" w:right="562"/>
        <w:contextualSpacing/>
        <w:jc w:val="both"/>
        <w:rPr>
          <w:sz w:val="22"/>
          <w:szCs w:val="22"/>
        </w:rPr>
      </w:pPr>
      <w:r w:rsidRPr="001F1A40">
        <w:rPr>
          <w:sz w:val="22"/>
          <w:szCs w:val="22"/>
        </w:rPr>
        <w:t>ParaMatters produced a design for the motorcycle bracket, which included a lattice structure to reduce the weight</w:t>
      </w:r>
      <w:r w:rsidR="0048388A" w:rsidRPr="001F1A40">
        <w:rPr>
          <w:sz w:val="22"/>
          <w:szCs w:val="22"/>
        </w:rPr>
        <w:t xml:space="preserve"> of the part</w:t>
      </w:r>
      <w:r w:rsidRPr="001F1A40">
        <w:rPr>
          <w:sz w:val="22"/>
          <w:szCs w:val="22"/>
        </w:rPr>
        <w:t xml:space="preserve">. </w:t>
      </w:r>
      <w:r w:rsidR="003106C3" w:rsidRPr="001F1A40">
        <w:rPr>
          <w:sz w:val="22"/>
          <w:szCs w:val="22"/>
        </w:rPr>
        <w:t xml:space="preserve">Once redesigned, the bracket’s structural performance was validated using FEA, provided by CogniCAD, and assessed by fitting it onto the motorcycle. The results exceeded expectations. The final bracket was 35 per cent lighter than the original part, </w:t>
      </w:r>
      <w:r w:rsidR="00391C96" w:rsidRPr="001F1A40">
        <w:rPr>
          <w:sz w:val="22"/>
          <w:szCs w:val="22"/>
        </w:rPr>
        <w:t xml:space="preserve">the maximum stress was 20 per cent less and the fundamental natural frequency of the part was two per cent greater. </w:t>
      </w:r>
    </w:p>
    <w:p w14:paraId="1F9462A2" w14:textId="77777777" w:rsidR="0074061D" w:rsidRPr="001F1A40" w:rsidRDefault="0074061D" w:rsidP="004C03E1">
      <w:pPr>
        <w:spacing w:line="288" w:lineRule="auto"/>
        <w:ind w:left="567" w:right="562"/>
        <w:contextualSpacing/>
        <w:jc w:val="both"/>
        <w:rPr>
          <w:sz w:val="22"/>
          <w:szCs w:val="22"/>
        </w:rPr>
      </w:pPr>
    </w:p>
    <w:p w14:paraId="1A989A2D" w14:textId="0A6FA851" w:rsidR="0074061D" w:rsidRPr="001F1A40" w:rsidRDefault="0074061D" w:rsidP="004C03E1">
      <w:pPr>
        <w:spacing w:line="288" w:lineRule="auto"/>
        <w:ind w:left="567" w:right="562"/>
        <w:contextualSpacing/>
        <w:jc w:val="both"/>
        <w:rPr>
          <w:sz w:val="22"/>
          <w:szCs w:val="22"/>
        </w:rPr>
      </w:pPr>
      <w:r w:rsidRPr="001F1A40">
        <w:rPr>
          <w:sz w:val="22"/>
          <w:szCs w:val="22"/>
        </w:rPr>
        <w:t xml:space="preserve">In </w:t>
      </w:r>
      <w:r w:rsidR="00EB6550" w:rsidRPr="001F1A40">
        <w:rPr>
          <w:sz w:val="22"/>
          <w:szCs w:val="22"/>
        </w:rPr>
        <w:t>a new extension of the</w:t>
      </w:r>
      <w:r w:rsidRPr="001F1A40">
        <w:rPr>
          <w:sz w:val="22"/>
          <w:szCs w:val="22"/>
        </w:rPr>
        <w:t xml:space="preserve"> collaboration, Renishaw will use CogniCAD at its AM Solution</w:t>
      </w:r>
      <w:r w:rsidR="00D317FE" w:rsidRPr="001F1A40">
        <w:rPr>
          <w:sz w:val="22"/>
          <w:szCs w:val="22"/>
        </w:rPr>
        <w:t>s</w:t>
      </w:r>
      <w:r w:rsidRPr="001F1A40">
        <w:rPr>
          <w:sz w:val="22"/>
          <w:szCs w:val="22"/>
        </w:rPr>
        <w:t xml:space="preserve"> Center in West Dundee, Chicago. P</w:t>
      </w:r>
      <w:r w:rsidR="00EB6550" w:rsidRPr="001F1A40">
        <w:rPr>
          <w:sz w:val="22"/>
          <w:szCs w:val="22"/>
        </w:rPr>
        <w:t xml:space="preserve">araMatters will join Renishaw’s </w:t>
      </w:r>
      <w:r w:rsidR="00373C20" w:rsidRPr="001F1A40">
        <w:rPr>
          <w:sz w:val="22"/>
          <w:szCs w:val="22"/>
        </w:rPr>
        <w:t>network of</w:t>
      </w:r>
      <w:r w:rsidR="00EB6550" w:rsidRPr="001F1A40">
        <w:rPr>
          <w:sz w:val="22"/>
          <w:szCs w:val="22"/>
        </w:rPr>
        <w:t xml:space="preserve"> software vendors </w:t>
      </w:r>
      <w:r w:rsidRPr="001F1A40">
        <w:rPr>
          <w:sz w:val="22"/>
          <w:szCs w:val="22"/>
        </w:rPr>
        <w:t>and will provide</w:t>
      </w:r>
      <w:r w:rsidR="00D425B6" w:rsidRPr="001F1A40">
        <w:rPr>
          <w:sz w:val="22"/>
          <w:szCs w:val="22"/>
        </w:rPr>
        <w:t xml:space="preserve"> a</w:t>
      </w:r>
      <w:r w:rsidRPr="001F1A40">
        <w:rPr>
          <w:sz w:val="22"/>
          <w:szCs w:val="22"/>
        </w:rPr>
        <w:t xml:space="preserve"> “Click to Print” functionality from CogniCAD. This will enable design review and printability assessment by Renishaw </w:t>
      </w:r>
      <w:r w:rsidR="00D425B6" w:rsidRPr="001F1A40">
        <w:rPr>
          <w:sz w:val="22"/>
          <w:szCs w:val="22"/>
        </w:rPr>
        <w:t xml:space="preserve">experts </w:t>
      </w:r>
      <w:r w:rsidRPr="001F1A40">
        <w:rPr>
          <w:sz w:val="22"/>
          <w:szCs w:val="22"/>
        </w:rPr>
        <w:t xml:space="preserve">before </w:t>
      </w:r>
      <w:r w:rsidR="00D425B6" w:rsidRPr="001F1A40">
        <w:rPr>
          <w:sz w:val="22"/>
          <w:szCs w:val="22"/>
        </w:rPr>
        <w:t>additive manufacture commences</w:t>
      </w:r>
      <w:r w:rsidRPr="001F1A40">
        <w:rPr>
          <w:sz w:val="22"/>
          <w:szCs w:val="22"/>
        </w:rPr>
        <w:t xml:space="preserve">. ParaMatters will also have access to Renishaw </w:t>
      </w:r>
      <w:r w:rsidR="00D317FE" w:rsidRPr="001F1A40">
        <w:rPr>
          <w:sz w:val="22"/>
          <w:szCs w:val="22"/>
        </w:rPr>
        <w:t xml:space="preserve">additive manufacturing (AM) </w:t>
      </w:r>
      <w:r w:rsidR="00D425B6" w:rsidRPr="001F1A40">
        <w:rPr>
          <w:sz w:val="22"/>
          <w:szCs w:val="22"/>
        </w:rPr>
        <w:t xml:space="preserve">systems </w:t>
      </w:r>
      <w:r w:rsidRPr="001F1A40">
        <w:rPr>
          <w:sz w:val="22"/>
          <w:szCs w:val="22"/>
        </w:rPr>
        <w:t>for joint customer projects.</w:t>
      </w:r>
    </w:p>
    <w:p w14:paraId="6B5F6219" w14:textId="77777777" w:rsidR="00391C96" w:rsidRPr="001F1A40" w:rsidRDefault="00391C96" w:rsidP="009117E2">
      <w:pPr>
        <w:spacing w:line="288" w:lineRule="auto"/>
        <w:ind w:left="567" w:right="562"/>
        <w:contextualSpacing/>
        <w:jc w:val="both"/>
        <w:rPr>
          <w:sz w:val="22"/>
          <w:szCs w:val="22"/>
        </w:rPr>
      </w:pPr>
    </w:p>
    <w:p w14:paraId="45434A4C" w14:textId="503547C0" w:rsidR="00391C96" w:rsidRPr="001F1A40" w:rsidRDefault="00391C96" w:rsidP="00EB6550">
      <w:pPr>
        <w:spacing w:line="288" w:lineRule="auto"/>
        <w:ind w:left="567" w:right="562"/>
        <w:contextualSpacing/>
        <w:jc w:val="both"/>
      </w:pPr>
      <w:r w:rsidRPr="001F1A40">
        <w:rPr>
          <w:sz w:val="22"/>
          <w:szCs w:val="22"/>
        </w:rPr>
        <w:t xml:space="preserve">“Generative design has a clear role to play in lightweighting parts that cannot be produced by computer numerical control (CNC) machining alone,” explained Stephen Anderson, AM Business </w:t>
      </w:r>
      <w:r w:rsidRPr="001F1A40">
        <w:rPr>
          <w:sz w:val="22"/>
          <w:szCs w:val="22"/>
        </w:rPr>
        <w:lastRenderedPageBreak/>
        <w:t>Development Manager</w:t>
      </w:r>
      <w:r w:rsidR="0019404F" w:rsidRPr="001F1A40">
        <w:rPr>
          <w:sz w:val="22"/>
          <w:szCs w:val="22"/>
        </w:rPr>
        <w:t xml:space="preserve"> at Renishaw</w:t>
      </w:r>
      <w:r w:rsidR="00D317FE" w:rsidRPr="001F1A40">
        <w:rPr>
          <w:sz w:val="22"/>
          <w:szCs w:val="22"/>
        </w:rPr>
        <w:t xml:space="preserve"> Inc</w:t>
      </w:r>
      <w:r w:rsidRPr="001F1A40">
        <w:rPr>
          <w:sz w:val="22"/>
          <w:szCs w:val="22"/>
        </w:rPr>
        <w:t>. “However, for many manufacturers, the</w:t>
      </w:r>
      <w:r w:rsidR="00EB6550" w:rsidRPr="001F1A40">
        <w:rPr>
          <w:sz w:val="22"/>
          <w:szCs w:val="22"/>
        </w:rPr>
        <w:t xml:space="preserve"> initial</w:t>
      </w:r>
      <w:r w:rsidRPr="001F1A40">
        <w:rPr>
          <w:sz w:val="22"/>
          <w:szCs w:val="22"/>
        </w:rPr>
        <w:t xml:space="preserve"> investment required to perform such optimi</w:t>
      </w:r>
      <w:r w:rsidR="00D317FE" w:rsidRPr="001F1A40">
        <w:rPr>
          <w:sz w:val="22"/>
          <w:szCs w:val="22"/>
        </w:rPr>
        <w:t>s</w:t>
      </w:r>
      <w:r w:rsidRPr="001F1A40">
        <w:rPr>
          <w:sz w:val="22"/>
          <w:szCs w:val="22"/>
        </w:rPr>
        <w:t>ations is too high</w:t>
      </w:r>
      <w:r w:rsidR="0074061D" w:rsidRPr="001F1A40">
        <w:rPr>
          <w:sz w:val="22"/>
          <w:szCs w:val="22"/>
        </w:rPr>
        <w:t>.</w:t>
      </w:r>
      <w:r w:rsidR="0074061D" w:rsidRPr="001F1A40">
        <w:t xml:space="preserve"> </w:t>
      </w:r>
      <w:r w:rsidR="00EB6550" w:rsidRPr="001F1A40">
        <w:rPr>
          <w:sz w:val="22"/>
          <w:szCs w:val="22"/>
        </w:rPr>
        <w:t>By working with ParaMatters potential users</w:t>
      </w:r>
      <w:r w:rsidR="00D317FE" w:rsidRPr="001F1A40">
        <w:rPr>
          <w:sz w:val="22"/>
          <w:szCs w:val="22"/>
        </w:rPr>
        <w:t xml:space="preserve"> can easily try topology optimis</w:t>
      </w:r>
      <w:r w:rsidR="00EB6550" w:rsidRPr="001F1A40">
        <w:rPr>
          <w:sz w:val="22"/>
          <w:szCs w:val="22"/>
        </w:rPr>
        <w:t xml:space="preserve">ation, see the results and then engage with Renishaw to assess final suitability for </w:t>
      </w:r>
      <w:r w:rsidR="00D425B6" w:rsidRPr="001F1A40">
        <w:rPr>
          <w:sz w:val="22"/>
          <w:szCs w:val="22"/>
        </w:rPr>
        <w:t>additive manufacturing</w:t>
      </w:r>
      <w:r w:rsidR="00EB6550" w:rsidRPr="001F1A40">
        <w:rPr>
          <w:sz w:val="22"/>
          <w:szCs w:val="22"/>
        </w:rPr>
        <w:t>.</w:t>
      </w:r>
      <w:r w:rsidR="00EB6550" w:rsidRPr="001F1A40">
        <w:t>”</w:t>
      </w:r>
    </w:p>
    <w:p w14:paraId="41863122" w14:textId="77777777" w:rsidR="00EB6550" w:rsidRPr="001F1A40" w:rsidRDefault="00EB6550" w:rsidP="00EB6550">
      <w:pPr>
        <w:spacing w:line="288" w:lineRule="auto"/>
        <w:ind w:left="567" w:right="562"/>
        <w:contextualSpacing/>
        <w:jc w:val="both"/>
      </w:pPr>
    </w:p>
    <w:p w14:paraId="5417B1ED" w14:textId="741B85FD" w:rsidR="00EB6550" w:rsidRPr="001F1A40" w:rsidRDefault="00EB6550" w:rsidP="00373C20">
      <w:pPr>
        <w:spacing w:line="288" w:lineRule="auto"/>
        <w:ind w:left="567" w:right="562"/>
        <w:contextualSpacing/>
        <w:jc w:val="both"/>
        <w:rPr>
          <w:sz w:val="22"/>
          <w:szCs w:val="22"/>
        </w:rPr>
      </w:pPr>
      <w:r w:rsidRPr="001F1A40">
        <w:rPr>
          <w:sz w:val="22"/>
          <w:szCs w:val="22"/>
        </w:rPr>
        <w:t xml:space="preserve">“We successfully use Renishaw to </w:t>
      </w:r>
      <w:r w:rsidR="00D425B6" w:rsidRPr="001F1A40">
        <w:rPr>
          <w:sz w:val="22"/>
          <w:szCs w:val="22"/>
        </w:rPr>
        <w:t xml:space="preserve">additively manufacture </w:t>
      </w:r>
      <w:r w:rsidRPr="001F1A40">
        <w:rPr>
          <w:sz w:val="22"/>
          <w:szCs w:val="22"/>
        </w:rPr>
        <w:t>ParaMatters optimi</w:t>
      </w:r>
      <w:r w:rsidR="00D317FE" w:rsidRPr="001F1A40">
        <w:rPr>
          <w:sz w:val="22"/>
          <w:szCs w:val="22"/>
        </w:rPr>
        <w:t>s</w:t>
      </w:r>
      <w:r w:rsidRPr="001F1A40">
        <w:rPr>
          <w:sz w:val="22"/>
          <w:szCs w:val="22"/>
        </w:rPr>
        <w:t>ed designs and have been really impressed with the</w:t>
      </w:r>
      <w:r w:rsidR="00373C20" w:rsidRPr="001F1A40">
        <w:rPr>
          <w:sz w:val="22"/>
          <w:szCs w:val="22"/>
        </w:rPr>
        <w:t xml:space="preserve"> results</w:t>
      </w:r>
      <w:r w:rsidR="00ED15A6" w:rsidRPr="001F1A40">
        <w:rPr>
          <w:sz w:val="22"/>
          <w:szCs w:val="22"/>
        </w:rPr>
        <w:t>,” commented Bogomolny.</w:t>
      </w:r>
      <w:r w:rsidRPr="001F1A40">
        <w:rPr>
          <w:sz w:val="22"/>
          <w:szCs w:val="22"/>
        </w:rPr>
        <w:t xml:space="preserve"> </w:t>
      </w:r>
      <w:r w:rsidR="00ED15A6" w:rsidRPr="001F1A40">
        <w:rPr>
          <w:sz w:val="22"/>
          <w:szCs w:val="22"/>
        </w:rPr>
        <w:t>“</w:t>
      </w:r>
      <w:r w:rsidRPr="001F1A40">
        <w:rPr>
          <w:sz w:val="22"/>
          <w:szCs w:val="22"/>
        </w:rPr>
        <w:t xml:space="preserve">We have developed CogniCAD, Meta-Materials Compiler and our </w:t>
      </w:r>
      <w:r w:rsidR="00373C20" w:rsidRPr="001F1A40">
        <w:rPr>
          <w:sz w:val="22"/>
          <w:szCs w:val="22"/>
        </w:rPr>
        <w:t xml:space="preserve">new </w:t>
      </w:r>
      <w:r w:rsidRPr="001F1A40">
        <w:rPr>
          <w:sz w:val="22"/>
          <w:szCs w:val="22"/>
        </w:rPr>
        <w:t>Unique Meso-Structural Designer</w:t>
      </w:r>
      <w:r w:rsidR="00D425B6" w:rsidRPr="001F1A40">
        <w:rPr>
          <w:sz w:val="22"/>
          <w:szCs w:val="22"/>
        </w:rPr>
        <w:t>,</w:t>
      </w:r>
      <w:r w:rsidR="00373C20" w:rsidRPr="001F1A40">
        <w:rPr>
          <w:sz w:val="22"/>
          <w:szCs w:val="22"/>
        </w:rPr>
        <w:t xml:space="preserve"> that can be used to develop realistic bone-like structural implants -</w:t>
      </w:r>
      <w:r w:rsidRPr="001F1A40">
        <w:rPr>
          <w:sz w:val="22"/>
          <w:szCs w:val="22"/>
        </w:rPr>
        <w:t xml:space="preserve"> </w:t>
      </w:r>
      <w:r w:rsidR="00373C20" w:rsidRPr="001F1A40">
        <w:rPr>
          <w:sz w:val="22"/>
          <w:szCs w:val="22"/>
        </w:rPr>
        <w:t>all with simple</w:t>
      </w:r>
      <w:r w:rsidRPr="001F1A40">
        <w:rPr>
          <w:sz w:val="22"/>
          <w:szCs w:val="22"/>
        </w:rPr>
        <w:t xml:space="preserve"> </w:t>
      </w:r>
      <w:r w:rsidR="00373C20" w:rsidRPr="001F1A40">
        <w:rPr>
          <w:sz w:val="22"/>
          <w:szCs w:val="22"/>
        </w:rPr>
        <w:t>web-based GUIs allow</w:t>
      </w:r>
      <w:r w:rsidR="00D425B6" w:rsidRPr="001F1A40">
        <w:rPr>
          <w:sz w:val="22"/>
          <w:szCs w:val="22"/>
        </w:rPr>
        <w:t>ing for</w:t>
      </w:r>
      <w:r w:rsidR="00373C20" w:rsidRPr="001F1A40">
        <w:rPr>
          <w:sz w:val="22"/>
          <w:szCs w:val="22"/>
        </w:rPr>
        <w:t xml:space="preserve"> the fast creation of optimal, FEA checked, components. </w:t>
      </w:r>
      <w:r w:rsidRPr="001F1A40">
        <w:rPr>
          <w:sz w:val="22"/>
          <w:szCs w:val="22"/>
        </w:rPr>
        <w:t xml:space="preserve">We believe working with Renishaw and implementing “Click to Print” </w:t>
      </w:r>
      <w:r w:rsidR="00373C20" w:rsidRPr="001F1A40">
        <w:rPr>
          <w:sz w:val="22"/>
          <w:szCs w:val="22"/>
        </w:rPr>
        <w:t xml:space="preserve">in our offering </w:t>
      </w:r>
      <w:r w:rsidRPr="001F1A40">
        <w:rPr>
          <w:sz w:val="22"/>
          <w:szCs w:val="22"/>
        </w:rPr>
        <w:t xml:space="preserve">will help open up ever wider markets for </w:t>
      </w:r>
      <w:r w:rsidR="00D425B6" w:rsidRPr="001F1A40">
        <w:rPr>
          <w:sz w:val="22"/>
          <w:szCs w:val="22"/>
        </w:rPr>
        <w:t xml:space="preserve">metal additive manufacturing </w:t>
      </w:r>
      <w:r w:rsidRPr="001F1A40">
        <w:rPr>
          <w:sz w:val="22"/>
          <w:szCs w:val="22"/>
        </w:rPr>
        <w:t>and our software.”</w:t>
      </w:r>
    </w:p>
    <w:p w14:paraId="2C11C35D" w14:textId="77777777" w:rsidR="0045590E" w:rsidRPr="001F1A40" w:rsidRDefault="0045590E" w:rsidP="009117E2">
      <w:pPr>
        <w:spacing w:line="288" w:lineRule="auto"/>
        <w:ind w:left="567" w:right="562"/>
        <w:contextualSpacing/>
        <w:jc w:val="both"/>
        <w:rPr>
          <w:sz w:val="22"/>
          <w:szCs w:val="22"/>
        </w:rPr>
      </w:pPr>
    </w:p>
    <w:p w14:paraId="4080A0B3" w14:textId="0BBACACF" w:rsidR="00391C96" w:rsidRPr="001F1A40" w:rsidRDefault="00391C96" w:rsidP="009117E2">
      <w:pPr>
        <w:spacing w:line="288" w:lineRule="auto"/>
        <w:ind w:left="567" w:right="562"/>
        <w:contextualSpacing/>
        <w:jc w:val="both"/>
        <w:rPr>
          <w:sz w:val="22"/>
          <w:szCs w:val="22"/>
        </w:rPr>
      </w:pPr>
      <w:r w:rsidRPr="001F1A40">
        <w:rPr>
          <w:sz w:val="22"/>
          <w:szCs w:val="22"/>
        </w:rPr>
        <w:t>For more information about Renishaw’s</w:t>
      </w:r>
      <w:r w:rsidR="0045590E" w:rsidRPr="001F1A40">
        <w:rPr>
          <w:sz w:val="22"/>
          <w:szCs w:val="22"/>
        </w:rPr>
        <w:t xml:space="preserve"> AM </w:t>
      </w:r>
      <w:r w:rsidR="007D0E5A" w:rsidRPr="001F1A40">
        <w:rPr>
          <w:sz w:val="22"/>
          <w:szCs w:val="22"/>
        </w:rPr>
        <w:t xml:space="preserve">systems </w:t>
      </w:r>
      <w:r w:rsidR="0045590E" w:rsidRPr="001F1A40">
        <w:rPr>
          <w:sz w:val="22"/>
          <w:szCs w:val="22"/>
        </w:rPr>
        <w:t>and applications of the technology, visit</w:t>
      </w:r>
      <w:r w:rsidRPr="001F1A40">
        <w:rPr>
          <w:sz w:val="22"/>
          <w:szCs w:val="22"/>
        </w:rPr>
        <w:t xml:space="preserve"> </w:t>
      </w:r>
      <w:hyperlink r:id="rId13" w:history="1">
        <w:r w:rsidR="00B6017C" w:rsidRPr="001F1A40">
          <w:rPr>
            <w:rStyle w:val="Hyperlink"/>
            <w:sz w:val="22"/>
            <w:szCs w:val="22"/>
          </w:rPr>
          <w:t>https://www.renishaw.com/additive-manufacturing</w:t>
        </w:r>
      </w:hyperlink>
      <w:r w:rsidR="0045590E" w:rsidRPr="001F1A40">
        <w:rPr>
          <w:sz w:val="22"/>
          <w:szCs w:val="22"/>
        </w:rPr>
        <w:t xml:space="preserve"> </w:t>
      </w:r>
    </w:p>
    <w:bookmarkEnd w:id="2"/>
    <w:bookmarkEnd w:id="3"/>
    <w:p w14:paraId="21A1CBAB" w14:textId="77777777" w:rsidR="00391C96" w:rsidRPr="001F1A40" w:rsidRDefault="00391C96" w:rsidP="00373C20">
      <w:pPr>
        <w:spacing w:afterLines="120" w:after="288" w:line="264" w:lineRule="auto"/>
        <w:ind w:right="720"/>
        <w:rPr>
          <w:rFonts w:cs="Arial"/>
          <w:sz w:val="22"/>
          <w:szCs w:val="22"/>
        </w:rPr>
      </w:pPr>
    </w:p>
    <w:p w14:paraId="570F3463" w14:textId="5644DF40" w:rsidR="00BA0542" w:rsidRPr="001F1A40" w:rsidRDefault="00555478" w:rsidP="004008E8">
      <w:pPr>
        <w:spacing w:afterLines="120" w:after="288" w:line="264" w:lineRule="auto"/>
        <w:ind w:left="567" w:right="720"/>
        <w:rPr>
          <w:rFonts w:cs="Arial"/>
          <w:sz w:val="22"/>
          <w:szCs w:val="22"/>
        </w:rPr>
      </w:pPr>
      <w:r w:rsidRPr="001F1A40">
        <w:rPr>
          <w:rFonts w:cs="Arial"/>
          <w:sz w:val="22"/>
          <w:szCs w:val="22"/>
          <w:u w:val="single"/>
        </w:rPr>
        <w:t>Ends</w:t>
      </w:r>
      <w:r w:rsidR="002C0FE8" w:rsidRPr="001F1A40">
        <w:rPr>
          <w:rFonts w:cs="Arial"/>
          <w:sz w:val="22"/>
          <w:szCs w:val="22"/>
        </w:rPr>
        <w:t xml:space="preserve"> </w:t>
      </w:r>
      <w:r w:rsidR="00373C20" w:rsidRPr="001F1A40">
        <w:rPr>
          <w:rFonts w:cs="Arial"/>
          <w:sz w:val="22"/>
          <w:szCs w:val="22"/>
        </w:rPr>
        <w:t>5</w:t>
      </w:r>
      <w:r w:rsidR="005357C5" w:rsidRPr="001F1A40">
        <w:rPr>
          <w:rFonts w:cs="Arial"/>
          <w:sz w:val="22"/>
          <w:szCs w:val="22"/>
        </w:rPr>
        <w:t>23</w:t>
      </w:r>
      <w:r w:rsidR="00EC2E64" w:rsidRPr="001F1A40">
        <w:rPr>
          <w:rFonts w:cs="Arial"/>
          <w:sz w:val="22"/>
          <w:szCs w:val="22"/>
        </w:rPr>
        <w:t xml:space="preserve"> </w:t>
      </w:r>
      <w:r w:rsidR="003F06B0" w:rsidRPr="001F1A40">
        <w:rPr>
          <w:rFonts w:cs="Arial"/>
          <w:sz w:val="22"/>
          <w:szCs w:val="22"/>
        </w:rPr>
        <w:t>words</w:t>
      </w:r>
    </w:p>
    <w:p w14:paraId="7D59AEED" w14:textId="77777777" w:rsidR="00964BEB" w:rsidRPr="001F1A40" w:rsidRDefault="00964BEB" w:rsidP="003E4D19">
      <w:pPr>
        <w:spacing w:after="120" w:line="360" w:lineRule="auto"/>
        <w:ind w:right="567" w:firstLine="567"/>
        <w:jc w:val="both"/>
        <w:rPr>
          <w:rFonts w:cs="Arial"/>
          <w:sz w:val="22"/>
          <w:szCs w:val="22"/>
          <w:u w:val="single"/>
        </w:rPr>
      </w:pPr>
      <w:r w:rsidRPr="001F1A40">
        <w:rPr>
          <w:rFonts w:cs="Arial"/>
          <w:sz w:val="22"/>
          <w:szCs w:val="22"/>
          <w:u w:val="single"/>
        </w:rPr>
        <w:t>Notes to editors</w:t>
      </w:r>
    </w:p>
    <w:p w14:paraId="7498A8B0" w14:textId="5704D8A3" w:rsidR="004008E8" w:rsidRPr="001F1A40" w:rsidRDefault="004008E8" w:rsidP="004008E8">
      <w:pPr>
        <w:spacing w:line="336" w:lineRule="auto"/>
        <w:ind w:left="567" w:right="567"/>
        <w:rPr>
          <w:rFonts w:cs="Arial"/>
          <w:sz w:val="22"/>
          <w:szCs w:val="22"/>
        </w:rPr>
      </w:pPr>
      <w:r w:rsidRPr="001F1A40">
        <w:rPr>
          <w:rFonts w:cs="Arial"/>
          <w:sz w:val="22"/>
          <w:szCs w:val="22"/>
        </w:rPr>
        <w:t>UK-based Renishaw is a world leading engineering technologies company, supplying products used for applications as diverse as jet engine and wind turbine manufacture, through to dentistry and brain surgery. It has over 4,</w:t>
      </w:r>
      <w:r w:rsidR="00092126" w:rsidRPr="001F1A40">
        <w:rPr>
          <w:rFonts w:cs="Arial"/>
          <w:sz w:val="22"/>
          <w:szCs w:val="22"/>
        </w:rPr>
        <w:t>5</w:t>
      </w:r>
      <w:r w:rsidRPr="001F1A40">
        <w:rPr>
          <w:rFonts w:cs="Arial"/>
          <w:sz w:val="22"/>
          <w:szCs w:val="22"/>
        </w:rPr>
        <w:t>00 employees located in the 3</w:t>
      </w:r>
      <w:r w:rsidR="00D317FE" w:rsidRPr="001F1A40">
        <w:rPr>
          <w:rFonts w:cs="Arial"/>
          <w:sz w:val="22"/>
          <w:szCs w:val="22"/>
        </w:rPr>
        <w:t>6</w:t>
      </w:r>
      <w:r w:rsidRPr="001F1A40">
        <w:rPr>
          <w:rFonts w:cs="Arial"/>
          <w:sz w:val="22"/>
          <w:szCs w:val="22"/>
        </w:rPr>
        <w:t xml:space="preserve"> countries where it has wholly owned subsidiary operations. </w:t>
      </w:r>
    </w:p>
    <w:p w14:paraId="1F8C6C0A" w14:textId="77777777" w:rsidR="004008E8" w:rsidRPr="001F1A40" w:rsidRDefault="004008E8" w:rsidP="004008E8">
      <w:pPr>
        <w:spacing w:line="336" w:lineRule="auto"/>
        <w:ind w:left="567" w:right="567"/>
        <w:rPr>
          <w:rFonts w:cs="Arial"/>
          <w:sz w:val="22"/>
          <w:szCs w:val="22"/>
        </w:rPr>
      </w:pPr>
    </w:p>
    <w:p w14:paraId="69197819" w14:textId="77777777" w:rsidR="004F2E17" w:rsidRPr="001F1A40" w:rsidRDefault="004F2E17" w:rsidP="004F2E17">
      <w:pPr>
        <w:spacing w:line="336" w:lineRule="auto"/>
        <w:ind w:left="567" w:right="567"/>
        <w:rPr>
          <w:rFonts w:cs="Arial"/>
          <w:sz w:val="22"/>
          <w:szCs w:val="22"/>
        </w:rPr>
      </w:pPr>
      <w:r w:rsidRPr="001F1A40">
        <w:rPr>
          <w:rFonts w:cs="Arial"/>
          <w:sz w:val="22"/>
          <w:szCs w:val="22"/>
        </w:rPr>
        <w:t>For the year ended June 2018 Renishaw recorded sales of £611.5 million of which 95% was due to exports. The company’s largest markets are China, the USA, Germany and Japan.</w:t>
      </w:r>
    </w:p>
    <w:p w14:paraId="11214754" w14:textId="77777777" w:rsidR="004F2E17" w:rsidRPr="001F1A40" w:rsidRDefault="004F2E17" w:rsidP="004F2E17">
      <w:pPr>
        <w:spacing w:line="336" w:lineRule="auto"/>
        <w:ind w:left="567" w:right="567"/>
        <w:rPr>
          <w:rFonts w:cs="Arial"/>
          <w:sz w:val="22"/>
          <w:szCs w:val="22"/>
        </w:rPr>
      </w:pPr>
    </w:p>
    <w:p w14:paraId="44BA18BD" w14:textId="77777777" w:rsidR="004F2E17" w:rsidRPr="001F1A40" w:rsidRDefault="004F2E17" w:rsidP="004F2E17">
      <w:pPr>
        <w:spacing w:line="336" w:lineRule="auto"/>
        <w:ind w:left="567" w:right="567"/>
        <w:rPr>
          <w:rFonts w:cs="Arial"/>
          <w:sz w:val="22"/>
          <w:szCs w:val="22"/>
        </w:rPr>
      </w:pPr>
      <w:r w:rsidRPr="001F1A40">
        <w:rPr>
          <w:rFonts w:cs="Arial"/>
          <w:sz w:val="22"/>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3253DF7B" w14:textId="77777777" w:rsidR="004008E8" w:rsidRPr="001F1A40" w:rsidRDefault="004008E8" w:rsidP="004008E8">
      <w:pPr>
        <w:spacing w:line="336" w:lineRule="auto"/>
        <w:ind w:left="567" w:right="567"/>
        <w:rPr>
          <w:rFonts w:cs="Arial"/>
          <w:sz w:val="22"/>
          <w:szCs w:val="22"/>
        </w:rPr>
      </w:pPr>
    </w:p>
    <w:p w14:paraId="56B13CD6" w14:textId="77777777" w:rsidR="004008E8" w:rsidRPr="001F1A40" w:rsidRDefault="004008E8" w:rsidP="004008E8">
      <w:pPr>
        <w:spacing w:line="336" w:lineRule="auto"/>
        <w:ind w:left="567" w:right="567"/>
        <w:rPr>
          <w:rFonts w:cs="Arial"/>
          <w:sz w:val="22"/>
          <w:szCs w:val="22"/>
        </w:rPr>
      </w:pPr>
      <w:r w:rsidRPr="001F1A40">
        <w:rPr>
          <w:rFonts w:cs="Arial"/>
          <w:sz w:val="22"/>
          <w:szCs w:val="22"/>
        </w:rPr>
        <w:t xml:space="preserve">The Company’s success has been recognised with numerous international awards, including eighteen Queen’s Awards recognising achievements in technology, export and innovation. </w:t>
      </w:r>
    </w:p>
    <w:p w14:paraId="6877BEB2" w14:textId="77777777" w:rsidR="004008E8" w:rsidRPr="001F1A40" w:rsidRDefault="004008E8" w:rsidP="004008E8">
      <w:pPr>
        <w:spacing w:line="336" w:lineRule="auto"/>
        <w:ind w:left="567" w:right="567"/>
        <w:rPr>
          <w:rFonts w:cs="Arial"/>
          <w:sz w:val="22"/>
          <w:szCs w:val="22"/>
        </w:rPr>
      </w:pPr>
    </w:p>
    <w:p w14:paraId="54DBB484" w14:textId="77777777" w:rsidR="004008E8" w:rsidRDefault="004008E8" w:rsidP="004008E8">
      <w:pPr>
        <w:spacing w:line="336" w:lineRule="auto"/>
        <w:ind w:left="567" w:right="567"/>
        <w:rPr>
          <w:rFonts w:cs="Arial"/>
          <w:sz w:val="22"/>
          <w:szCs w:val="22"/>
        </w:rPr>
      </w:pPr>
      <w:r w:rsidRPr="001F1A40">
        <w:rPr>
          <w:rFonts w:cs="Arial"/>
          <w:sz w:val="22"/>
          <w:szCs w:val="22"/>
        </w:rPr>
        <w:t xml:space="preserve">Further information at </w:t>
      </w:r>
      <w:hyperlink r:id="rId14" w:history="1">
        <w:r w:rsidRPr="001F1A40">
          <w:rPr>
            <w:rStyle w:val="Hyperlink"/>
            <w:rFonts w:cs="Arial"/>
            <w:sz w:val="22"/>
            <w:szCs w:val="22"/>
          </w:rPr>
          <w:t>www.renishaw.com</w:t>
        </w:r>
      </w:hyperlink>
      <w:r>
        <w:rPr>
          <w:rFonts w:cs="Arial"/>
          <w:sz w:val="22"/>
          <w:szCs w:val="22"/>
        </w:rPr>
        <w:t xml:space="preserve"> </w:t>
      </w:r>
    </w:p>
    <w:p w14:paraId="0BA8FD7B" w14:textId="77777777" w:rsidR="004008E8" w:rsidRDefault="004008E8" w:rsidP="003E4D19">
      <w:pPr>
        <w:spacing w:after="120" w:line="360" w:lineRule="auto"/>
        <w:ind w:right="567" w:firstLine="567"/>
        <w:jc w:val="both"/>
        <w:rPr>
          <w:rFonts w:cs="Arial"/>
          <w:sz w:val="22"/>
          <w:szCs w:val="22"/>
          <w:u w:val="single"/>
        </w:rPr>
      </w:pPr>
    </w:p>
    <w:p w14:paraId="6D10FCC5"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62A66" w14:textId="77777777" w:rsidR="005E2C00" w:rsidRDefault="005E2C00">
      <w:r>
        <w:separator/>
      </w:r>
    </w:p>
  </w:endnote>
  <w:endnote w:type="continuationSeparator" w:id="0">
    <w:p w14:paraId="0030A684" w14:textId="77777777" w:rsidR="005E2C00" w:rsidRDefault="005E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81A69" w14:textId="77777777" w:rsidR="005E2C00" w:rsidRDefault="005E2C00">
      <w:r>
        <w:separator/>
      </w:r>
    </w:p>
  </w:footnote>
  <w:footnote w:type="continuationSeparator" w:id="0">
    <w:p w14:paraId="59BFC60A" w14:textId="77777777" w:rsidR="005E2C00" w:rsidRDefault="005E2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32CB"/>
    <w:rsid w:val="00044586"/>
    <w:rsid w:val="00045A43"/>
    <w:rsid w:val="00054174"/>
    <w:rsid w:val="0006236C"/>
    <w:rsid w:val="00064966"/>
    <w:rsid w:val="00065084"/>
    <w:rsid w:val="00072BB5"/>
    <w:rsid w:val="000767FD"/>
    <w:rsid w:val="00077687"/>
    <w:rsid w:val="0008028C"/>
    <w:rsid w:val="000817DF"/>
    <w:rsid w:val="0008473C"/>
    <w:rsid w:val="0008791C"/>
    <w:rsid w:val="00092126"/>
    <w:rsid w:val="000925F8"/>
    <w:rsid w:val="000A0386"/>
    <w:rsid w:val="000A5C5A"/>
    <w:rsid w:val="000D5D2D"/>
    <w:rsid w:val="000E4A52"/>
    <w:rsid w:val="000F2F02"/>
    <w:rsid w:val="00103FCF"/>
    <w:rsid w:val="00105E62"/>
    <w:rsid w:val="00107382"/>
    <w:rsid w:val="001136B9"/>
    <w:rsid w:val="00113E41"/>
    <w:rsid w:val="00115284"/>
    <w:rsid w:val="00117561"/>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84DD4"/>
    <w:rsid w:val="0019192B"/>
    <w:rsid w:val="001922C2"/>
    <w:rsid w:val="00192617"/>
    <w:rsid w:val="0019404F"/>
    <w:rsid w:val="0019773D"/>
    <w:rsid w:val="001B485A"/>
    <w:rsid w:val="001B4ABE"/>
    <w:rsid w:val="001B7E51"/>
    <w:rsid w:val="001C44CB"/>
    <w:rsid w:val="001C4DAB"/>
    <w:rsid w:val="001C6370"/>
    <w:rsid w:val="001D1DE8"/>
    <w:rsid w:val="001D1E3B"/>
    <w:rsid w:val="001D501B"/>
    <w:rsid w:val="001D53E9"/>
    <w:rsid w:val="001D588D"/>
    <w:rsid w:val="001D5D80"/>
    <w:rsid w:val="001D7D99"/>
    <w:rsid w:val="001E0275"/>
    <w:rsid w:val="001E1B0B"/>
    <w:rsid w:val="001F1A40"/>
    <w:rsid w:val="001F3406"/>
    <w:rsid w:val="00204403"/>
    <w:rsid w:val="00210253"/>
    <w:rsid w:val="002115F9"/>
    <w:rsid w:val="002130C9"/>
    <w:rsid w:val="00214F17"/>
    <w:rsid w:val="00217242"/>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242F"/>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06C3"/>
    <w:rsid w:val="0031482B"/>
    <w:rsid w:val="0032104F"/>
    <w:rsid w:val="00321CF7"/>
    <w:rsid w:val="00325F51"/>
    <w:rsid w:val="00327C34"/>
    <w:rsid w:val="00331B4E"/>
    <w:rsid w:val="00332F87"/>
    <w:rsid w:val="003464B0"/>
    <w:rsid w:val="00351A01"/>
    <w:rsid w:val="0035671A"/>
    <w:rsid w:val="00361E20"/>
    <w:rsid w:val="00372428"/>
    <w:rsid w:val="0037316D"/>
    <w:rsid w:val="00373C20"/>
    <w:rsid w:val="00373EED"/>
    <w:rsid w:val="003918EE"/>
    <w:rsid w:val="00391C96"/>
    <w:rsid w:val="00396A6B"/>
    <w:rsid w:val="003972AD"/>
    <w:rsid w:val="003A33AE"/>
    <w:rsid w:val="003A3453"/>
    <w:rsid w:val="003A490F"/>
    <w:rsid w:val="003A6CD9"/>
    <w:rsid w:val="003A7387"/>
    <w:rsid w:val="003B0DE2"/>
    <w:rsid w:val="003B1089"/>
    <w:rsid w:val="003B7E7B"/>
    <w:rsid w:val="003D0476"/>
    <w:rsid w:val="003D28ED"/>
    <w:rsid w:val="003E4D19"/>
    <w:rsid w:val="003E6F1F"/>
    <w:rsid w:val="003F0121"/>
    <w:rsid w:val="003F06B0"/>
    <w:rsid w:val="003F283C"/>
    <w:rsid w:val="003F4039"/>
    <w:rsid w:val="003F7040"/>
    <w:rsid w:val="003F7AFC"/>
    <w:rsid w:val="004008E8"/>
    <w:rsid w:val="004071C4"/>
    <w:rsid w:val="00410D51"/>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2CED"/>
    <w:rsid w:val="00454D95"/>
    <w:rsid w:val="0045590E"/>
    <w:rsid w:val="00463D4B"/>
    <w:rsid w:val="00477BCE"/>
    <w:rsid w:val="0048388A"/>
    <w:rsid w:val="00490C37"/>
    <w:rsid w:val="00491E1F"/>
    <w:rsid w:val="00496893"/>
    <w:rsid w:val="00497058"/>
    <w:rsid w:val="004A2516"/>
    <w:rsid w:val="004A724F"/>
    <w:rsid w:val="004B262A"/>
    <w:rsid w:val="004B29BF"/>
    <w:rsid w:val="004C03E1"/>
    <w:rsid w:val="004C2059"/>
    <w:rsid w:val="004C3385"/>
    <w:rsid w:val="004C6E85"/>
    <w:rsid w:val="004C7ECE"/>
    <w:rsid w:val="004D027D"/>
    <w:rsid w:val="004D16C9"/>
    <w:rsid w:val="004D1718"/>
    <w:rsid w:val="004D6994"/>
    <w:rsid w:val="004D6A0B"/>
    <w:rsid w:val="004E04E1"/>
    <w:rsid w:val="004F0F6C"/>
    <w:rsid w:val="004F2308"/>
    <w:rsid w:val="004F2E17"/>
    <w:rsid w:val="004F6014"/>
    <w:rsid w:val="00501D4E"/>
    <w:rsid w:val="00502B7A"/>
    <w:rsid w:val="005120EF"/>
    <w:rsid w:val="00512D70"/>
    <w:rsid w:val="00513BF6"/>
    <w:rsid w:val="00517BEE"/>
    <w:rsid w:val="00522782"/>
    <w:rsid w:val="00534A72"/>
    <w:rsid w:val="005357C5"/>
    <w:rsid w:val="005364F7"/>
    <w:rsid w:val="005419A1"/>
    <w:rsid w:val="00542A69"/>
    <w:rsid w:val="00544660"/>
    <w:rsid w:val="00547671"/>
    <w:rsid w:val="005511B6"/>
    <w:rsid w:val="00552F99"/>
    <w:rsid w:val="00555478"/>
    <w:rsid w:val="0057165D"/>
    <w:rsid w:val="00571AFA"/>
    <w:rsid w:val="005755E0"/>
    <w:rsid w:val="00582C59"/>
    <w:rsid w:val="00590F6B"/>
    <w:rsid w:val="00592329"/>
    <w:rsid w:val="005961D5"/>
    <w:rsid w:val="005A67D6"/>
    <w:rsid w:val="005B38DE"/>
    <w:rsid w:val="005B4143"/>
    <w:rsid w:val="005B52E4"/>
    <w:rsid w:val="005B7A31"/>
    <w:rsid w:val="005C1B6D"/>
    <w:rsid w:val="005D3160"/>
    <w:rsid w:val="005E2C00"/>
    <w:rsid w:val="005E75DA"/>
    <w:rsid w:val="005F13FB"/>
    <w:rsid w:val="005F2BE8"/>
    <w:rsid w:val="005F3633"/>
    <w:rsid w:val="005F7665"/>
    <w:rsid w:val="00600058"/>
    <w:rsid w:val="00603626"/>
    <w:rsid w:val="00604764"/>
    <w:rsid w:val="00607513"/>
    <w:rsid w:val="00614846"/>
    <w:rsid w:val="00623892"/>
    <w:rsid w:val="006300A1"/>
    <w:rsid w:val="0064276D"/>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5534"/>
    <w:rsid w:val="006D67B3"/>
    <w:rsid w:val="006F05E4"/>
    <w:rsid w:val="006F3019"/>
    <w:rsid w:val="006F3A08"/>
    <w:rsid w:val="006F4182"/>
    <w:rsid w:val="00700ACA"/>
    <w:rsid w:val="007017E7"/>
    <w:rsid w:val="00705E9C"/>
    <w:rsid w:val="00711275"/>
    <w:rsid w:val="00717F83"/>
    <w:rsid w:val="00721ED0"/>
    <w:rsid w:val="00723B84"/>
    <w:rsid w:val="0072545A"/>
    <w:rsid w:val="00730791"/>
    <w:rsid w:val="00730C33"/>
    <w:rsid w:val="007336EF"/>
    <w:rsid w:val="0074061D"/>
    <w:rsid w:val="00745A8D"/>
    <w:rsid w:val="00761FFE"/>
    <w:rsid w:val="0076307C"/>
    <w:rsid w:val="0076545D"/>
    <w:rsid w:val="00773F26"/>
    <w:rsid w:val="007752F0"/>
    <w:rsid w:val="007848B2"/>
    <w:rsid w:val="007907D7"/>
    <w:rsid w:val="00793DD7"/>
    <w:rsid w:val="00794EDC"/>
    <w:rsid w:val="007968F3"/>
    <w:rsid w:val="00796E6B"/>
    <w:rsid w:val="007A30D8"/>
    <w:rsid w:val="007B0178"/>
    <w:rsid w:val="007B0BD3"/>
    <w:rsid w:val="007C1D11"/>
    <w:rsid w:val="007C3269"/>
    <w:rsid w:val="007C41E2"/>
    <w:rsid w:val="007C4C49"/>
    <w:rsid w:val="007C7201"/>
    <w:rsid w:val="007D01EC"/>
    <w:rsid w:val="007D0E5A"/>
    <w:rsid w:val="007D19D9"/>
    <w:rsid w:val="007D51B5"/>
    <w:rsid w:val="007E1C52"/>
    <w:rsid w:val="007E1CF5"/>
    <w:rsid w:val="007E33C9"/>
    <w:rsid w:val="007E454B"/>
    <w:rsid w:val="007E670F"/>
    <w:rsid w:val="007F31C0"/>
    <w:rsid w:val="007F420F"/>
    <w:rsid w:val="007F6755"/>
    <w:rsid w:val="007F7FA1"/>
    <w:rsid w:val="008158F0"/>
    <w:rsid w:val="00821280"/>
    <w:rsid w:val="008240AB"/>
    <w:rsid w:val="00824AD6"/>
    <w:rsid w:val="0082633B"/>
    <w:rsid w:val="00827176"/>
    <w:rsid w:val="00853910"/>
    <w:rsid w:val="00854F93"/>
    <w:rsid w:val="0085665B"/>
    <w:rsid w:val="00856765"/>
    <w:rsid w:val="00856A3A"/>
    <w:rsid w:val="008602B7"/>
    <w:rsid w:val="00861D47"/>
    <w:rsid w:val="0086473B"/>
    <w:rsid w:val="008650BA"/>
    <w:rsid w:val="008679CA"/>
    <w:rsid w:val="00871BB9"/>
    <w:rsid w:val="008746BD"/>
    <w:rsid w:val="00874B77"/>
    <w:rsid w:val="00876753"/>
    <w:rsid w:val="00882018"/>
    <w:rsid w:val="008846B3"/>
    <w:rsid w:val="008847DA"/>
    <w:rsid w:val="00885B85"/>
    <w:rsid w:val="008A1571"/>
    <w:rsid w:val="008C12A7"/>
    <w:rsid w:val="008C32BE"/>
    <w:rsid w:val="008C4B08"/>
    <w:rsid w:val="008D0B7B"/>
    <w:rsid w:val="008E0702"/>
    <w:rsid w:val="008E4CD8"/>
    <w:rsid w:val="008F3257"/>
    <w:rsid w:val="009117E2"/>
    <w:rsid w:val="009170DF"/>
    <w:rsid w:val="00930639"/>
    <w:rsid w:val="00942F01"/>
    <w:rsid w:val="009434C8"/>
    <w:rsid w:val="00952190"/>
    <w:rsid w:val="00955673"/>
    <w:rsid w:val="0095581C"/>
    <w:rsid w:val="0095669E"/>
    <w:rsid w:val="00957FF1"/>
    <w:rsid w:val="00961FA3"/>
    <w:rsid w:val="00964BEB"/>
    <w:rsid w:val="00972B14"/>
    <w:rsid w:val="009741F1"/>
    <w:rsid w:val="00980342"/>
    <w:rsid w:val="00981E37"/>
    <w:rsid w:val="00984E0B"/>
    <w:rsid w:val="00987899"/>
    <w:rsid w:val="0099258C"/>
    <w:rsid w:val="009A41BB"/>
    <w:rsid w:val="009B01E8"/>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58F8"/>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5135"/>
    <w:rsid w:val="00B26D5F"/>
    <w:rsid w:val="00B32116"/>
    <w:rsid w:val="00B51C94"/>
    <w:rsid w:val="00B54A61"/>
    <w:rsid w:val="00B54FDD"/>
    <w:rsid w:val="00B6017C"/>
    <w:rsid w:val="00B60D27"/>
    <w:rsid w:val="00B62F8E"/>
    <w:rsid w:val="00B70ECC"/>
    <w:rsid w:val="00B71181"/>
    <w:rsid w:val="00B72246"/>
    <w:rsid w:val="00B747DA"/>
    <w:rsid w:val="00B81C5C"/>
    <w:rsid w:val="00B8453E"/>
    <w:rsid w:val="00B87C15"/>
    <w:rsid w:val="00B950BC"/>
    <w:rsid w:val="00BA0542"/>
    <w:rsid w:val="00BB7055"/>
    <w:rsid w:val="00BC1C0D"/>
    <w:rsid w:val="00BC6731"/>
    <w:rsid w:val="00BD2374"/>
    <w:rsid w:val="00BE407B"/>
    <w:rsid w:val="00C03FE8"/>
    <w:rsid w:val="00C07D6B"/>
    <w:rsid w:val="00C1022F"/>
    <w:rsid w:val="00C304F0"/>
    <w:rsid w:val="00C35384"/>
    <w:rsid w:val="00C35DCE"/>
    <w:rsid w:val="00C405EE"/>
    <w:rsid w:val="00C42DD9"/>
    <w:rsid w:val="00C46470"/>
    <w:rsid w:val="00C61950"/>
    <w:rsid w:val="00C6347A"/>
    <w:rsid w:val="00C64EE1"/>
    <w:rsid w:val="00C65864"/>
    <w:rsid w:val="00C66A49"/>
    <w:rsid w:val="00C74BC2"/>
    <w:rsid w:val="00C820AE"/>
    <w:rsid w:val="00C82AC7"/>
    <w:rsid w:val="00C86F20"/>
    <w:rsid w:val="00CA70A8"/>
    <w:rsid w:val="00CB4770"/>
    <w:rsid w:val="00CB59A5"/>
    <w:rsid w:val="00CC190A"/>
    <w:rsid w:val="00CC271D"/>
    <w:rsid w:val="00CD694D"/>
    <w:rsid w:val="00CE11C0"/>
    <w:rsid w:val="00D011D0"/>
    <w:rsid w:val="00D13BDD"/>
    <w:rsid w:val="00D157EE"/>
    <w:rsid w:val="00D2615B"/>
    <w:rsid w:val="00D27367"/>
    <w:rsid w:val="00D317FE"/>
    <w:rsid w:val="00D33317"/>
    <w:rsid w:val="00D425B6"/>
    <w:rsid w:val="00D45285"/>
    <w:rsid w:val="00D461AC"/>
    <w:rsid w:val="00D514E4"/>
    <w:rsid w:val="00D54969"/>
    <w:rsid w:val="00D70F17"/>
    <w:rsid w:val="00D7140B"/>
    <w:rsid w:val="00D73761"/>
    <w:rsid w:val="00D85909"/>
    <w:rsid w:val="00D86B68"/>
    <w:rsid w:val="00D94532"/>
    <w:rsid w:val="00D96337"/>
    <w:rsid w:val="00D964D4"/>
    <w:rsid w:val="00DA30B2"/>
    <w:rsid w:val="00DA36CB"/>
    <w:rsid w:val="00DC10D3"/>
    <w:rsid w:val="00DD1BD7"/>
    <w:rsid w:val="00DD2CFD"/>
    <w:rsid w:val="00DD7419"/>
    <w:rsid w:val="00DE7066"/>
    <w:rsid w:val="00DF1EAD"/>
    <w:rsid w:val="00DF444A"/>
    <w:rsid w:val="00E021C1"/>
    <w:rsid w:val="00E03F58"/>
    <w:rsid w:val="00E25AA8"/>
    <w:rsid w:val="00E360F4"/>
    <w:rsid w:val="00E4665C"/>
    <w:rsid w:val="00E50A59"/>
    <w:rsid w:val="00E5503C"/>
    <w:rsid w:val="00E630E4"/>
    <w:rsid w:val="00E71627"/>
    <w:rsid w:val="00E8394A"/>
    <w:rsid w:val="00E874E8"/>
    <w:rsid w:val="00E91995"/>
    <w:rsid w:val="00E925EF"/>
    <w:rsid w:val="00EA45E8"/>
    <w:rsid w:val="00EB00F8"/>
    <w:rsid w:val="00EB6550"/>
    <w:rsid w:val="00EC1721"/>
    <w:rsid w:val="00EC2A16"/>
    <w:rsid w:val="00EC2E64"/>
    <w:rsid w:val="00ED15A6"/>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549C4"/>
    <w:rsid w:val="00F63F27"/>
    <w:rsid w:val="00F67B67"/>
    <w:rsid w:val="00F76AFD"/>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699CEC"/>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45590E"/>
    <w:rPr>
      <w:color w:val="605E5C"/>
      <w:shd w:val="clear" w:color="auto" w:fill="E1DFDD"/>
    </w:rPr>
  </w:style>
  <w:style w:type="character" w:styleId="FollowedHyperlink">
    <w:name w:val="FollowedHyperlink"/>
    <w:basedOn w:val="DefaultParagraphFont"/>
    <w:semiHidden/>
    <w:unhideWhenUsed/>
    <w:rsid w:val="00B601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993223447">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renishaw.com/en/additive-manufacturing-systems--15239?utm_source=StoneJunction&amp;utm_medium=Hard+news&amp;utm_campaign=REN42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cossemot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ramatter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nishaw.com/en/additive-manufacturing-systems--15239?utm_source=StoneJunction&amp;utm_medium=Hard+news&amp;utm_campaign=REN424"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renish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4712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Sarah Needham</cp:lastModifiedBy>
  <cp:revision>2</cp:revision>
  <cp:lastPrinted>2015-11-10T09:45:00Z</cp:lastPrinted>
  <dcterms:created xsi:type="dcterms:W3CDTF">2018-12-13T11:37:00Z</dcterms:created>
  <dcterms:modified xsi:type="dcterms:W3CDTF">2018-12-13T11:37:00Z</dcterms:modified>
</cp:coreProperties>
</file>