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5010DAC6" w:rsidR="00535A5C" w:rsidRDefault="004C4EBD" w:rsidP="004C68BF">
      <w:pPr>
        <w:spacing w:line="336" w:lineRule="auto"/>
        <w:ind w:right="-554"/>
        <w:rPr>
          <w:rFonts w:ascii="Arial" w:hAnsi="Arial" w:cs="Arial"/>
          <w:i/>
        </w:rPr>
      </w:pPr>
      <w:r>
        <w:rPr>
          <w:rFonts w:ascii="Arial" w:hAnsi="Arial" w:cs="Arial"/>
          <w:i/>
          <w:noProof/>
        </w:rPr>
        <w:t>May</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sidR="00AB629E">
        <w:rPr>
          <w:rFonts w:ascii="Arial" w:hAnsi="Arial" w:cs="Arial"/>
          <w:i/>
          <w:noProof/>
        </w:rPr>
        <w:t>2</w:t>
      </w:r>
      <w:r w:rsidR="00B35AA9" w:rsidRPr="00387027">
        <w:rPr>
          <w:rFonts w:ascii="Arial" w:hAnsi="Arial" w:cs="Arial"/>
          <w:i/>
        </w:rPr>
        <w:t xml:space="preserve"> – for immediate release </w:t>
      </w:r>
    </w:p>
    <w:p w14:paraId="4FE880C8" w14:textId="77777777" w:rsidR="00535A5C" w:rsidRPr="00AB629E" w:rsidRDefault="00535A5C" w:rsidP="004C68BF">
      <w:pPr>
        <w:spacing w:line="336" w:lineRule="auto"/>
        <w:ind w:right="-554"/>
        <w:rPr>
          <w:rFonts w:ascii="Arial" w:hAnsi="Arial" w:cs="Arial"/>
          <w:i/>
        </w:rPr>
      </w:pPr>
    </w:p>
    <w:p w14:paraId="4FE880CA" w14:textId="0E269B7D" w:rsidR="00524281" w:rsidRDefault="00AB629E" w:rsidP="004C68BF">
      <w:pPr>
        <w:spacing w:line="336" w:lineRule="auto"/>
        <w:ind w:right="-554"/>
        <w:rPr>
          <w:rFonts w:ascii="Arial" w:hAnsi="Arial" w:cs="Arial"/>
          <w:b/>
          <w:sz w:val="24"/>
          <w:szCs w:val="24"/>
        </w:rPr>
      </w:pPr>
      <w:r w:rsidRPr="00AB629E">
        <w:rPr>
          <w:rFonts w:ascii="Arial" w:hAnsi="Arial" w:cs="Arial"/>
          <w:b/>
          <w:sz w:val="24"/>
          <w:szCs w:val="24"/>
        </w:rPr>
        <w:t>Measurement Solutions Ltd</w:t>
      </w:r>
      <w:r w:rsidR="008011DF" w:rsidRPr="00AB629E">
        <w:rPr>
          <w:rFonts w:ascii="Arial" w:hAnsi="Arial" w:cs="Arial"/>
          <w:b/>
          <w:sz w:val="24"/>
          <w:szCs w:val="24"/>
        </w:rPr>
        <w:t xml:space="preserve"> </w:t>
      </w:r>
      <w:r w:rsidR="008011DF" w:rsidRPr="008011DF">
        <w:rPr>
          <w:rFonts w:ascii="Arial" w:hAnsi="Arial" w:cs="Arial"/>
          <w:b/>
          <w:sz w:val="24"/>
          <w:szCs w:val="24"/>
        </w:rPr>
        <w:t>joins Renishaw</w:t>
      </w:r>
      <w:r w:rsidR="005605F0">
        <w:rPr>
          <w:rFonts w:ascii="Arial" w:hAnsi="Arial" w:cs="Arial"/>
          <w:b/>
          <w:sz w:val="24"/>
          <w:szCs w:val="24"/>
        </w:rPr>
        <w:t>’s</w:t>
      </w:r>
      <w:r w:rsidR="008011DF" w:rsidRPr="008011DF">
        <w:rPr>
          <w:rFonts w:ascii="Arial" w:hAnsi="Arial" w:cs="Arial"/>
          <w:b/>
          <w:sz w:val="24"/>
          <w:szCs w:val="24"/>
        </w:rPr>
        <w:t xml:space="preserve"> Channel Partner Programme</w:t>
      </w:r>
    </w:p>
    <w:p w14:paraId="0150FD80" w14:textId="77777777" w:rsidR="008011DF" w:rsidRDefault="008011DF" w:rsidP="008011DF">
      <w:pPr>
        <w:spacing w:line="336" w:lineRule="auto"/>
        <w:ind w:right="-554"/>
        <w:rPr>
          <w:rFonts w:ascii="Arial" w:hAnsi="Arial" w:cs="Arial"/>
          <w:color w:val="1F497D" w:themeColor="text2"/>
        </w:rPr>
      </w:pPr>
    </w:p>
    <w:p w14:paraId="4FE880CC" w14:textId="20A66BA8" w:rsidR="00524281" w:rsidRDefault="003A2354" w:rsidP="008011DF">
      <w:pPr>
        <w:spacing w:line="336" w:lineRule="auto"/>
        <w:ind w:right="-554"/>
        <w:rPr>
          <w:rFonts w:ascii="Arial" w:hAnsi="Arial" w:cs="Arial"/>
          <w:color w:val="1F497D" w:themeColor="text2"/>
        </w:rPr>
      </w:pPr>
      <w:r>
        <w:rPr>
          <w:rFonts w:ascii="Arial" w:hAnsi="Arial" w:cs="Arial"/>
        </w:rPr>
        <w:t>Scanning and metrology provider</w:t>
      </w:r>
      <w:r w:rsidR="008011DF" w:rsidRPr="008011DF">
        <w:rPr>
          <w:rFonts w:ascii="Arial" w:hAnsi="Arial" w:cs="Arial"/>
        </w:rPr>
        <w:t xml:space="preserve"> becomes</w:t>
      </w:r>
      <w:r w:rsidR="00AB629E">
        <w:rPr>
          <w:rFonts w:ascii="Arial" w:hAnsi="Arial" w:cs="Arial"/>
        </w:rPr>
        <w:t xml:space="preserve"> </w:t>
      </w:r>
      <w:r>
        <w:rPr>
          <w:rFonts w:ascii="Arial" w:hAnsi="Arial" w:cs="Arial"/>
        </w:rPr>
        <w:t>P</w:t>
      </w:r>
      <w:r w:rsidR="00AB629E">
        <w:rPr>
          <w:rFonts w:ascii="Arial" w:hAnsi="Arial" w:cs="Arial"/>
        </w:rPr>
        <w:t>remium</w:t>
      </w:r>
      <w:r w:rsidR="008011DF" w:rsidRPr="008011DF">
        <w:rPr>
          <w:rFonts w:ascii="Arial" w:hAnsi="Arial" w:cs="Arial"/>
          <w:color w:val="1F497D" w:themeColor="text2"/>
        </w:rPr>
        <w:t xml:space="preserve"> </w:t>
      </w:r>
      <w:r w:rsidR="008011DF" w:rsidRPr="008011DF">
        <w:rPr>
          <w:rFonts w:ascii="Arial" w:hAnsi="Arial" w:cs="Arial"/>
        </w:rPr>
        <w:t xml:space="preserve">Partner for </w:t>
      </w:r>
      <w:r w:rsidR="00AB629E">
        <w:rPr>
          <w:rFonts w:ascii="Arial" w:hAnsi="Arial" w:cs="Arial"/>
        </w:rPr>
        <w:t>UK &amp; Ireland</w:t>
      </w:r>
    </w:p>
    <w:p w14:paraId="5DE16875" w14:textId="2B7129AC" w:rsidR="008011DF" w:rsidRDefault="008011DF" w:rsidP="008011DF">
      <w:pPr>
        <w:spacing w:line="336" w:lineRule="auto"/>
        <w:ind w:right="-554"/>
        <w:rPr>
          <w:rFonts w:ascii="Arial" w:hAnsi="Arial" w:cs="Arial"/>
          <w:color w:val="1F497D" w:themeColor="text2"/>
        </w:rPr>
      </w:pPr>
    </w:p>
    <w:p w14:paraId="7E86B421" w14:textId="3275A483" w:rsidR="008011DF" w:rsidRPr="008011DF" w:rsidRDefault="008011DF" w:rsidP="377BEC42">
      <w:pPr>
        <w:spacing w:line="336" w:lineRule="auto"/>
        <w:ind w:right="-554"/>
        <w:rPr>
          <w:rFonts w:ascii="Arial" w:hAnsi="Arial" w:cs="Arial"/>
        </w:rPr>
      </w:pPr>
      <w:r w:rsidRPr="377BEC42">
        <w:rPr>
          <w:rFonts w:ascii="Arial" w:hAnsi="Arial" w:cs="Arial"/>
        </w:rPr>
        <w:t xml:space="preserve">Renishaw, one of the world’s leading precision engineering and scientific technology companies, has announced the appointment of </w:t>
      </w:r>
      <w:r w:rsidR="00AB629E" w:rsidRPr="00AB629E">
        <w:rPr>
          <w:rFonts w:ascii="Arial" w:hAnsi="Arial" w:cs="Arial"/>
        </w:rPr>
        <w:t>Measurement Solutions Ltd</w:t>
      </w:r>
      <w:r w:rsidRPr="00AB629E">
        <w:rPr>
          <w:rFonts w:ascii="Arial" w:hAnsi="Arial" w:cs="Arial"/>
        </w:rPr>
        <w:t xml:space="preserve"> </w:t>
      </w:r>
      <w:r w:rsidR="00637650">
        <w:rPr>
          <w:rFonts w:ascii="Arial" w:hAnsi="Arial" w:cs="Arial"/>
        </w:rPr>
        <w:t xml:space="preserve">(MSL) </w:t>
      </w:r>
      <w:r w:rsidRPr="00AB629E">
        <w:rPr>
          <w:rFonts w:ascii="Arial" w:hAnsi="Arial" w:cs="Arial"/>
        </w:rPr>
        <w:t xml:space="preserve">- </w:t>
      </w:r>
      <w:r w:rsidRPr="377BEC42">
        <w:rPr>
          <w:rFonts w:ascii="Arial" w:hAnsi="Arial" w:cs="Arial"/>
        </w:rPr>
        <w:t xml:space="preserve">the </w:t>
      </w:r>
      <w:r w:rsidR="003A2354">
        <w:rPr>
          <w:rFonts w:ascii="Arial" w:hAnsi="Arial" w:cs="Arial"/>
        </w:rPr>
        <w:t xml:space="preserve">Peterborough, </w:t>
      </w:r>
      <w:r w:rsidR="000E5703">
        <w:rPr>
          <w:rFonts w:ascii="Arial" w:hAnsi="Arial" w:cs="Arial"/>
        </w:rPr>
        <w:t>UK</w:t>
      </w:r>
      <w:r w:rsidR="005769AD" w:rsidRPr="377BEC42">
        <w:rPr>
          <w:rFonts w:ascii="Arial" w:hAnsi="Arial" w:cs="Arial"/>
          <w:color w:val="1F497D" w:themeColor="text2"/>
        </w:rPr>
        <w:t>-</w:t>
      </w:r>
      <w:r w:rsidR="005769AD" w:rsidRPr="003A2354">
        <w:rPr>
          <w:rFonts w:ascii="Arial" w:hAnsi="Arial" w:cs="Arial"/>
        </w:rPr>
        <w:t xml:space="preserve">based </w:t>
      </w:r>
      <w:proofErr w:type="gramStart"/>
      <w:r w:rsidR="0084047D">
        <w:rPr>
          <w:rFonts w:ascii="Arial" w:hAnsi="Arial" w:cs="Arial"/>
        </w:rPr>
        <w:t>s</w:t>
      </w:r>
      <w:r w:rsidR="003A2354" w:rsidRPr="003A2354">
        <w:rPr>
          <w:rFonts w:ascii="Arial" w:hAnsi="Arial" w:cs="Arial"/>
        </w:rPr>
        <w:t>canning</w:t>
      </w:r>
      <w:proofErr w:type="gramEnd"/>
      <w:r w:rsidR="003A2354" w:rsidRPr="003A2354">
        <w:rPr>
          <w:rFonts w:ascii="Arial" w:hAnsi="Arial" w:cs="Arial"/>
        </w:rPr>
        <w:t xml:space="preserve"> and metrology provider</w:t>
      </w:r>
      <w:r w:rsidRPr="003A2354">
        <w:rPr>
          <w:rFonts w:ascii="Arial" w:hAnsi="Arial" w:cs="Arial"/>
        </w:rPr>
        <w:t xml:space="preserve"> </w:t>
      </w:r>
      <w:r w:rsidR="00F15580">
        <w:rPr>
          <w:rFonts w:ascii="Arial" w:hAnsi="Arial" w:cs="Arial"/>
        </w:rPr>
        <w:t xml:space="preserve">- </w:t>
      </w:r>
      <w:r w:rsidRPr="377BEC42">
        <w:rPr>
          <w:rFonts w:ascii="Arial" w:hAnsi="Arial" w:cs="Arial"/>
        </w:rPr>
        <w:t>to its Channel Partner Programme.</w:t>
      </w:r>
    </w:p>
    <w:p w14:paraId="10B95EA9" w14:textId="77777777" w:rsidR="008011DF" w:rsidRPr="008011DF" w:rsidRDefault="008011DF" w:rsidP="008011DF">
      <w:pPr>
        <w:spacing w:line="336" w:lineRule="auto"/>
        <w:ind w:right="-554"/>
        <w:rPr>
          <w:rFonts w:ascii="Arial" w:hAnsi="Arial" w:cs="Arial"/>
        </w:rPr>
      </w:pPr>
    </w:p>
    <w:p w14:paraId="327138DC" w14:textId="02CCF4CD" w:rsidR="008011DF" w:rsidRPr="008011DF" w:rsidRDefault="008011DF" w:rsidP="008011DF">
      <w:pPr>
        <w:spacing w:line="336" w:lineRule="auto"/>
        <w:ind w:right="-554"/>
        <w:rPr>
          <w:rFonts w:ascii="Arial" w:hAnsi="Arial" w:cs="Arial"/>
          <w:color w:val="1F497D" w:themeColor="text2"/>
        </w:rPr>
      </w:pPr>
      <w:r w:rsidRPr="008011DF">
        <w:rPr>
          <w:rFonts w:ascii="Arial" w:hAnsi="Arial" w:cs="Arial"/>
        </w:rPr>
        <w:t xml:space="preserve">The partnership between the two companies sees </w:t>
      </w:r>
      <w:r w:rsidR="00AB629E" w:rsidRPr="003A2354">
        <w:rPr>
          <w:rFonts w:ascii="Arial" w:hAnsi="Arial" w:cs="Arial"/>
        </w:rPr>
        <w:t>Measurement Solutions Ltd</w:t>
      </w:r>
      <w:r w:rsidRPr="003A2354">
        <w:rPr>
          <w:rFonts w:ascii="Arial" w:hAnsi="Arial" w:cs="Arial"/>
        </w:rPr>
        <w:t xml:space="preserve"> </w:t>
      </w:r>
      <w:proofErr w:type="gramStart"/>
      <w:r w:rsidRPr="008011DF">
        <w:rPr>
          <w:rFonts w:ascii="Arial" w:hAnsi="Arial" w:cs="Arial"/>
        </w:rPr>
        <w:t>become</w:t>
      </w:r>
      <w:proofErr w:type="gramEnd"/>
      <w:r w:rsidRPr="008011DF">
        <w:rPr>
          <w:rFonts w:ascii="Arial" w:hAnsi="Arial" w:cs="Arial"/>
        </w:rPr>
        <w:t xml:space="preserve"> a </w:t>
      </w:r>
      <w:r w:rsidR="003A2354">
        <w:rPr>
          <w:rFonts w:ascii="Arial" w:hAnsi="Arial" w:cs="Arial"/>
        </w:rPr>
        <w:t>Premium</w:t>
      </w:r>
      <w:r w:rsidRPr="008011DF">
        <w:rPr>
          <w:rFonts w:ascii="Arial" w:hAnsi="Arial" w:cs="Arial"/>
          <w:color w:val="1F497D" w:themeColor="text2"/>
        </w:rPr>
        <w:t xml:space="preserve"> </w:t>
      </w:r>
      <w:r w:rsidRPr="008011DF">
        <w:rPr>
          <w:rFonts w:ascii="Arial" w:hAnsi="Arial" w:cs="Arial"/>
        </w:rPr>
        <w:t xml:space="preserve">Partner, providing access to the portfolio of Renishaw </w:t>
      </w:r>
      <w:r w:rsidR="00296C69">
        <w:rPr>
          <w:rFonts w:ascii="Arial" w:hAnsi="Arial" w:cs="Arial"/>
        </w:rPr>
        <w:t>CMM, Styli, Gauging and Fixturing</w:t>
      </w:r>
      <w:r w:rsidR="00296C69" w:rsidRPr="008011DF">
        <w:rPr>
          <w:rFonts w:ascii="Arial" w:hAnsi="Arial" w:cs="Arial"/>
        </w:rPr>
        <w:t xml:space="preserve"> </w:t>
      </w:r>
      <w:r w:rsidRPr="008011DF">
        <w:rPr>
          <w:rFonts w:ascii="Arial" w:hAnsi="Arial" w:cs="Arial"/>
        </w:rPr>
        <w:t xml:space="preserve">products. The company serves </w:t>
      </w:r>
      <w:r w:rsidR="003A2354">
        <w:rPr>
          <w:rFonts w:ascii="Arial" w:hAnsi="Arial" w:cs="Arial"/>
        </w:rPr>
        <w:t>manufacturing</w:t>
      </w:r>
      <w:r w:rsidRPr="008011DF">
        <w:rPr>
          <w:rFonts w:ascii="Arial" w:hAnsi="Arial" w:cs="Arial"/>
          <w:color w:val="1F497D" w:themeColor="text2"/>
        </w:rPr>
        <w:t xml:space="preserve"> </w:t>
      </w:r>
      <w:r w:rsidRPr="008011DF">
        <w:rPr>
          <w:rFonts w:ascii="Arial" w:hAnsi="Arial" w:cs="Arial"/>
        </w:rPr>
        <w:t xml:space="preserve">customers throughout </w:t>
      </w:r>
      <w:r w:rsidR="003A2354">
        <w:rPr>
          <w:rFonts w:ascii="Arial" w:hAnsi="Arial" w:cs="Arial"/>
        </w:rPr>
        <w:t>England</w:t>
      </w:r>
      <w:r w:rsidRPr="008011DF">
        <w:rPr>
          <w:rFonts w:ascii="Arial" w:hAnsi="Arial" w:cs="Arial"/>
          <w:color w:val="1F497D" w:themeColor="text2"/>
        </w:rPr>
        <w:t xml:space="preserve"> </w:t>
      </w:r>
      <w:r w:rsidRPr="008011DF">
        <w:rPr>
          <w:rFonts w:ascii="Arial" w:hAnsi="Arial" w:cs="Arial"/>
        </w:rPr>
        <w:t xml:space="preserve">in market sectors including </w:t>
      </w:r>
      <w:r w:rsidR="00296C69">
        <w:rPr>
          <w:rFonts w:ascii="Arial" w:hAnsi="Arial" w:cs="Arial"/>
        </w:rPr>
        <w:t xml:space="preserve">automotive, aerospace, </w:t>
      </w:r>
      <w:proofErr w:type="gramStart"/>
      <w:r w:rsidR="00296C69">
        <w:rPr>
          <w:rFonts w:ascii="Arial" w:hAnsi="Arial" w:cs="Arial"/>
        </w:rPr>
        <w:t>manufacturing</w:t>
      </w:r>
      <w:proofErr w:type="gramEnd"/>
      <w:r w:rsidR="00296C69">
        <w:rPr>
          <w:rFonts w:ascii="Arial" w:hAnsi="Arial" w:cs="Arial"/>
        </w:rPr>
        <w:t xml:space="preserve"> and education.</w:t>
      </w:r>
    </w:p>
    <w:p w14:paraId="3C9F23FE" w14:textId="77777777" w:rsidR="008011DF" w:rsidRPr="008011DF" w:rsidRDefault="008011DF" w:rsidP="008011DF">
      <w:pPr>
        <w:spacing w:line="336" w:lineRule="auto"/>
        <w:ind w:right="-554"/>
        <w:rPr>
          <w:rFonts w:ascii="Arial" w:hAnsi="Arial" w:cs="Arial"/>
        </w:rPr>
      </w:pPr>
    </w:p>
    <w:p w14:paraId="40349978" w14:textId="32074862" w:rsidR="008011DF" w:rsidRPr="008011DF" w:rsidRDefault="00637650" w:rsidP="008011DF">
      <w:pPr>
        <w:spacing w:line="336" w:lineRule="auto"/>
        <w:ind w:right="-554"/>
        <w:rPr>
          <w:rFonts w:ascii="Arial" w:hAnsi="Arial" w:cs="Arial"/>
        </w:rPr>
      </w:pPr>
      <w:r>
        <w:rPr>
          <w:rFonts w:ascii="Arial" w:hAnsi="Arial" w:cs="Arial"/>
        </w:rPr>
        <w:t>T</w:t>
      </w:r>
      <w:r w:rsidR="008011DF" w:rsidRPr="377BEC42">
        <w:rPr>
          <w:rFonts w:ascii="Arial" w:hAnsi="Arial" w:cs="Arial"/>
        </w:rPr>
        <w:t xml:space="preserve">he Renishaw Channel Partner Programme aims to continually enhance levels of local customer service and product support </w:t>
      </w:r>
      <w:r w:rsidR="008011DF" w:rsidRPr="003A2354">
        <w:rPr>
          <w:rFonts w:ascii="Arial" w:hAnsi="Arial" w:cs="Arial"/>
        </w:rPr>
        <w:t xml:space="preserve">throughout the Europe, Middle </w:t>
      </w:r>
      <w:proofErr w:type="gramStart"/>
      <w:r w:rsidR="008011DF" w:rsidRPr="003A2354">
        <w:rPr>
          <w:rFonts w:ascii="Arial" w:hAnsi="Arial" w:cs="Arial"/>
        </w:rPr>
        <w:t>East</w:t>
      </w:r>
      <w:proofErr w:type="gramEnd"/>
      <w:r w:rsidR="008011DF" w:rsidRPr="003A2354">
        <w:rPr>
          <w:rFonts w:ascii="Arial" w:hAnsi="Arial" w:cs="Arial"/>
        </w:rPr>
        <w:t xml:space="preserve"> and Africa (EMEA) sales region. </w:t>
      </w:r>
      <w:r w:rsidR="008011DF" w:rsidRPr="377BEC42">
        <w:rPr>
          <w:rFonts w:ascii="Arial" w:hAnsi="Arial" w:cs="Arial"/>
        </w:rPr>
        <w:t xml:space="preserve">Partner companies are carefully selected </w:t>
      </w:r>
      <w:proofErr w:type="gramStart"/>
      <w:r w:rsidR="008011DF" w:rsidRPr="377BEC42">
        <w:rPr>
          <w:rFonts w:ascii="Arial" w:hAnsi="Arial" w:cs="Arial"/>
        </w:rPr>
        <w:t>on the basis of</w:t>
      </w:r>
      <w:proofErr w:type="gramEnd"/>
      <w:r w:rsidR="008011DF" w:rsidRPr="377BEC42">
        <w:rPr>
          <w:rFonts w:ascii="Arial" w:hAnsi="Arial" w:cs="Arial"/>
        </w:rPr>
        <w:t xml:space="preserve"> </w:t>
      </w:r>
      <w:r w:rsidR="007562EE" w:rsidRPr="377BEC42">
        <w:rPr>
          <w:rFonts w:ascii="Arial" w:hAnsi="Arial" w:cs="Arial"/>
        </w:rPr>
        <w:t xml:space="preserve">their </w:t>
      </w:r>
      <w:r w:rsidR="008011DF" w:rsidRPr="377BEC42">
        <w:rPr>
          <w:rFonts w:ascii="Arial" w:hAnsi="Arial" w:cs="Arial"/>
        </w:rPr>
        <w:t>sector-specific experience and expertise in a range of cutting-edge metrology and manufacturing disciplines.</w:t>
      </w:r>
    </w:p>
    <w:p w14:paraId="3CF07466" w14:textId="77777777" w:rsidR="008011DF" w:rsidRPr="008011DF" w:rsidRDefault="008011DF" w:rsidP="008011DF">
      <w:pPr>
        <w:spacing w:line="336" w:lineRule="auto"/>
        <w:ind w:right="-554"/>
        <w:rPr>
          <w:rFonts w:ascii="Arial" w:hAnsi="Arial" w:cs="Arial"/>
        </w:rPr>
      </w:pPr>
    </w:p>
    <w:p w14:paraId="6FAE44CB" w14:textId="77777777" w:rsidR="008011DF" w:rsidRPr="008011DF" w:rsidRDefault="008011DF" w:rsidP="008011DF">
      <w:pPr>
        <w:spacing w:line="336" w:lineRule="auto"/>
        <w:ind w:right="-554"/>
        <w:rPr>
          <w:rFonts w:ascii="Arial" w:hAnsi="Arial" w:cs="Arial"/>
        </w:rPr>
      </w:pPr>
      <w:r w:rsidRPr="008011DF">
        <w:rPr>
          <w:rFonts w:ascii="Arial" w:hAnsi="Arial" w:cs="Arial"/>
        </w:rPr>
        <w:t>The programme comprises three different levels of commercial partnership and a dedicated partner portal provides a complete suite of up-to-date technical, marketing and sales support resources.</w:t>
      </w:r>
    </w:p>
    <w:p w14:paraId="6FF5EE8F" w14:textId="77777777" w:rsidR="00637650" w:rsidRPr="00637650" w:rsidRDefault="00637650" w:rsidP="00637650">
      <w:pPr>
        <w:spacing w:line="336" w:lineRule="auto"/>
        <w:ind w:right="-554"/>
        <w:rPr>
          <w:rFonts w:ascii="Arial" w:hAnsi="Arial" w:cs="Arial"/>
        </w:rPr>
      </w:pPr>
    </w:p>
    <w:p w14:paraId="2F5864CE" w14:textId="033B83C8" w:rsidR="008011DF" w:rsidRPr="00637650" w:rsidRDefault="00C74A22" w:rsidP="00637650">
      <w:pPr>
        <w:spacing w:line="336" w:lineRule="auto"/>
        <w:ind w:right="-554"/>
        <w:rPr>
          <w:rFonts w:ascii="Arial" w:hAnsi="Arial" w:cs="Arial"/>
        </w:rPr>
      </w:pPr>
      <w:r w:rsidRPr="00C74A22">
        <w:rPr>
          <w:rFonts w:ascii="Arial" w:hAnsi="Arial" w:cs="Arial"/>
        </w:rPr>
        <w:t>Andrew Tagg, managing director at MSL said, “</w:t>
      </w:r>
      <w:r w:rsidR="00637650" w:rsidRPr="00C74A22">
        <w:rPr>
          <w:rFonts w:ascii="Arial" w:hAnsi="Arial" w:cs="Arial"/>
        </w:rPr>
        <w:t>We are particularly excited about our new channel partner status with Renishaw, as we believe UK manufacturing is</w:t>
      </w:r>
      <w:r w:rsidR="00637650" w:rsidRPr="00637650">
        <w:rPr>
          <w:rFonts w:ascii="Arial" w:hAnsi="Arial" w:cs="Arial"/>
        </w:rPr>
        <w:t xml:space="preserve"> now acknowledging the need to re-invest, improve efficiencies, and seek productivity gains in line with industry 4.0 and a global shift in supply chain demands. MSL has the experience to deliver a CMM retrofit integrating Renishaw’s 5-axis systems, whether that be the REVO</w:t>
      </w:r>
      <w:r w:rsidR="007538C1">
        <w:rPr>
          <w:rFonts w:ascii="Arial" w:hAnsi="Arial" w:cs="Arial"/>
        </w:rPr>
        <w:t>®</w:t>
      </w:r>
      <w:r w:rsidR="00637650" w:rsidRPr="00637650">
        <w:rPr>
          <w:rFonts w:ascii="Arial" w:hAnsi="Arial" w:cs="Arial"/>
        </w:rPr>
        <w:t xml:space="preserve"> scanning capabilities or </w:t>
      </w:r>
      <w:r w:rsidR="0084047D">
        <w:rPr>
          <w:rFonts w:ascii="Arial" w:hAnsi="Arial" w:cs="Arial"/>
        </w:rPr>
        <w:t xml:space="preserve">a </w:t>
      </w:r>
      <w:r w:rsidR="00637650" w:rsidRPr="00637650">
        <w:rPr>
          <w:rFonts w:ascii="Arial" w:hAnsi="Arial" w:cs="Arial"/>
        </w:rPr>
        <w:t>PH20 touch trigger</w:t>
      </w:r>
      <w:r w:rsidR="0084047D">
        <w:rPr>
          <w:rFonts w:ascii="Arial" w:hAnsi="Arial" w:cs="Arial"/>
        </w:rPr>
        <w:t xml:space="preserve"> system</w:t>
      </w:r>
      <w:r w:rsidR="00637650">
        <w:rPr>
          <w:rFonts w:ascii="Arial" w:hAnsi="Arial" w:cs="Arial"/>
        </w:rPr>
        <w:t>.</w:t>
      </w:r>
      <w:r w:rsidR="00637650" w:rsidRPr="00637650">
        <w:rPr>
          <w:rFonts w:ascii="Arial" w:hAnsi="Arial" w:cs="Arial"/>
        </w:rPr>
        <w:t xml:space="preserve"> We see CMM retrofit as an opportunity to improve productivity, not just to keep an old machine alive.</w:t>
      </w:r>
      <w:r>
        <w:rPr>
          <w:rFonts w:ascii="Arial" w:hAnsi="Arial" w:cs="Arial"/>
        </w:rPr>
        <w:t>”</w:t>
      </w:r>
    </w:p>
    <w:p w14:paraId="4FE880CE" w14:textId="77777777" w:rsidR="00CD6AD4" w:rsidRDefault="00CD6AD4" w:rsidP="004C68BF">
      <w:pPr>
        <w:spacing w:line="336" w:lineRule="auto"/>
        <w:ind w:right="-554"/>
        <w:rPr>
          <w:rFonts w:ascii="Arial" w:hAnsi="Arial" w:cs="Arial"/>
          <w:i/>
        </w:rPr>
      </w:pPr>
    </w:p>
    <w:p w14:paraId="4FE880D0" w14:textId="0FE783D9" w:rsidR="00113C35" w:rsidRPr="003F15F8" w:rsidRDefault="00113C35" w:rsidP="0050292E">
      <w:pPr>
        <w:spacing w:line="276" w:lineRule="auto"/>
        <w:rPr>
          <w:rFonts w:ascii="Arial" w:hAnsi="Arial" w:cs="Arial"/>
        </w:rPr>
      </w:pPr>
      <w:r w:rsidRPr="00EF3218">
        <w:rPr>
          <w:rFonts w:ascii="Arial" w:hAnsi="Arial" w:cs="Arial"/>
        </w:rPr>
        <w:t>For further information</w:t>
      </w:r>
      <w:r w:rsidR="008011DF">
        <w:rPr>
          <w:rFonts w:ascii="Arial" w:hAnsi="Arial" w:cs="Arial"/>
        </w:rPr>
        <w:t>,</w:t>
      </w:r>
      <w:r w:rsidRPr="00EF3218">
        <w:rPr>
          <w:rFonts w:ascii="Arial" w:hAnsi="Arial" w:cs="Arial"/>
        </w:rPr>
        <w:t xml:space="preserve"> visit </w:t>
      </w:r>
      <w:hyperlink r:id="rId11" w:history="1">
        <w:r w:rsidR="008011DF" w:rsidRPr="00A24DC5">
          <w:rPr>
            <w:rStyle w:val="Hyperlink"/>
            <w:rFonts w:ascii="Arial" w:hAnsi="Arial" w:cs="Arial"/>
          </w:rPr>
          <w:t>www.renishaw.com</w:t>
        </w:r>
      </w:hyperlink>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59342837" w:rsidR="00CA494F" w:rsidRDefault="00CA494F" w:rsidP="00291695">
      <w:pPr>
        <w:spacing w:line="276" w:lineRule="auto"/>
        <w:jc w:val="center"/>
        <w:rPr>
          <w:rFonts w:ascii="Arial" w:hAnsi="Arial" w:cs="Arial"/>
          <w:b/>
          <w:sz w:val="22"/>
          <w:szCs w:val="22"/>
        </w:rPr>
      </w:pPr>
    </w:p>
    <w:p w14:paraId="40F7B314" w14:textId="7EC0C55E" w:rsidR="00FF10DC" w:rsidRDefault="00FF10DC">
      <w:pPr>
        <w:rPr>
          <w:rFonts w:ascii="Arial" w:hAnsi="Arial" w:cs="Arial"/>
          <w:b/>
          <w:sz w:val="22"/>
          <w:szCs w:val="22"/>
        </w:rPr>
      </w:pPr>
      <w:r>
        <w:rPr>
          <w:rFonts w:ascii="Arial" w:hAnsi="Arial" w:cs="Arial"/>
          <w:b/>
          <w:sz w:val="22"/>
          <w:szCs w:val="22"/>
        </w:rPr>
        <w:br w:type="page"/>
      </w:r>
    </w:p>
    <w:p w14:paraId="4460A87A" w14:textId="77777777" w:rsidR="0084047D" w:rsidRDefault="0084047D"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18CD35E9" w14:textId="42AF19BA" w:rsidR="00076DFB" w:rsidRPr="008011DF" w:rsidRDefault="008011DF" w:rsidP="008011DF">
      <w:pPr>
        <w:spacing w:line="276" w:lineRule="auto"/>
        <w:rPr>
          <w:rFonts w:ascii="Arial" w:hAnsi="Arial" w:cs="Arial"/>
          <w:b/>
          <w:bCs/>
          <w:szCs w:val="22"/>
        </w:rPr>
      </w:pPr>
      <w:r w:rsidRPr="008011DF">
        <w:rPr>
          <w:rFonts w:ascii="Arial" w:hAnsi="Arial" w:cs="Arial"/>
          <w:b/>
          <w:bCs/>
          <w:szCs w:val="22"/>
        </w:rPr>
        <w:t>Photo caption:</w:t>
      </w:r>
    </w:p>
    <w:p w14:paraId="62BDA0F0" w14:textId="7A40834A" w:rsidR="008011DF" w:rsidRDefault="00015EC1" w:rsidP="008011DF">
      <w:pPr>
        <w:spacing w:line="276" w:lineRule="auto"/>
        <w:rPr>
          <w:rFonts w:ascii="Arial" w:hAnsi="Arial" w:cs="Arial"/>
          <w:b/>
          <w:bCs/>
          <w:szCs w:val="22"/>
        </w:rPr>
      </w:pPr>
      <w:r w:rsidRPr="00015EC1">
        <w:rPr>
          <w:rFonts w:ascii="Arial" w:hAnsi="Arial" w:cs="Arial"/>
          <w:b/>
          <w:bCs/>
          <w:szCs w:val="22"/>
        </w:rPr>
        <w:t>MSL using Renishaw's PH20 5-axis touch-trigger system</w:t>
      </w:r>
    </w:p>
    <w:p w14:paraId="76FAAB93" w14:textId="747D045E" w:rsidR="00015EC1" w:rsidRDefault="00A138EC" w:rsidP="008011DF">
      <w:pPr>
        <w:spacing w:line="276" w:lineRule="auto"/>
        <w:rPr>
          <w:rFonts w:ascii="Arial" w:hAnsi="Arial" w:cs="Arial"/>
          <w:b/>
          <w:bCs/>
          <w:szCs w:val="22"/>
        </w:rPr>
      </w:pPr>
      <w:r w:rsidRPr="00A138EC">
        <w:rPr>
          <w:rFonts w:ascii="Arial" w:hAnsi="Arial" w:cs="Arial"/>
          <w:b/>
          <w:bCs/>
          <w:szCs w:val="22"/>
        </w:rPr>
        <w:t>PH20 in action</w:t>
      </w:r>
    </w:p>
    <w:p w14:paraId="5891FD49" w14:textId="77777777" w:rsidR="008011DF" w:rsidRPr="008011DF" w:rsidRDefault="008011DF" w:rsidP="008011DF">
      <w:pPr>
        <w:spacing w:line="276" w:lineRule="auto"/>
        <w:rPr>
          <w:rFonts w:ascii="Arial" w:hAnsi="Arial" w:cs="Arial"/>
          <w:b/>
          <w:bCs/>
          <w:szCs w:val="22"/>
        </w:rPr>
      </w:pPr>
    </w:p>
    <w:p w14:paraId="73AEBEAB" w14:textId="799DCBB9" w:rsidR="008011DF" w:rsidRPr="008011DF" w:rsidRDefault="008011DF" w:rsidP="008011DF">
      <w:pPr>
        <w:spacing w:line="276" w:lineRule="auto"/>
        <w:rPr>
          <w:rFonts w:ascii="Arial" w:hAnsi="Arial" w:cs="Arial"/>
          <w:b/>
          <w:bCs/>
          <w:szCs w:val="22"/>
        </w:rPr>
      </w:pPr>
      <w:r w:rsidRPr="008011DF">
        <w:rPr>
          <w:rFonts w:ascii="Arial" w:hAnsi="Arial" w:cs="Arial"/>
          <w:b/>
          <w:bCs/>
          <w:szCs w:val="22"/>
        </w:rPr>
        <w:t xml:space="preserve">About </w:t>
      </w:r>
      <w:r w:rsidR="00AB629E" w:rsidRPr="003A2354">
        <w:rPr>
          <w:rFonts w:ascii="Arial" w:hAnsi="Arial" w:cs="Arial"/>
          <w:b/>
          <w:bCs/>
          <w:szCs w:val="22"/>
        </w:rPr>
        <w:t>Measurement Solutions Ltd</w:t>
      </w:r>
    </w:p>
    <w:p w14:paraId="11D5AE92" w14:textId="3A55CBF5" w:rsidR="008011DF" w:rsidRDefault="0084047D" w:rsidP="008011DF">
      <w:pPr>
        <w:spacing w:line="276" w:lineRule="auto"/>
        <w:rPr>
          <w:rFonts w:ascii="Arial" w:hAnsi="Arial" w:cs="Arial"/>
          <w:szCs w:val="22"/>
        </w:rPr>
      </w:pPr>
      <w:r w:rsidRPr="0084047D">
        <w:rPr>
          <w:rFonts w:ascii="Arial" w:hAnsi="Arial" w:cs="Arial"/>
          <w:szCs w:val="22"/>
        </w:rPr>
        <w:t>Measurement Solutions Ltd</w:t>
      </w:r>
      <w:r>
        <w:rPr>
          <w:rFonts w:ascii="Arial" w:hAnsi="Arial" w:cs="Arial"/>
          <w:szCs w:val="22"/>
        </w:rPr>
        <w:t xml:space="preserve"> (MSL)</w:t>
      </w:r>
      <w:r w:rsidR="003A2354" w:rsidRPr="003A2354">
        <w:rPr>
          <w:rFonts w:ascii="Arial" w:hAnsi="Arial" w:cs="Arial"/>
          <w:szCs w:val="22"/>
        </w:rPr>
        <w:t xml:space="preserve"> has rapidly become one of the most trusted UK partners for end-to-end Design, Manufacture and Inspect solutions and is renowned for providing products and services to some of the UK’s leading automotive, aerospace, </w:t>
      </w:r>
      <w:proofErr w:type="gramStart"/>
      <w:r w:rsidR="003A2354" w:rsidRPr="003A2354">
        <w:rPr>
          <w:rFonts w:ascii="Arial" w:hAnsi="Arial" w:cs="Arial"/>
          <w:szCs w:val="22"/>
        </w:rPr>
        <w:t>manufacturing</w:t>
      </w:r>
      <w:proofErr w:type="gramEnd"/>
      <w:r w:rsidR="003A2354" w:rsidRPr="003A2354">
        <w:rPr>
          <w:rFonts w:ascii="Arial" w:hAnsi="Arial" w:cs="Arial"/>
          <w:szCs w:val="22"/>
        </w:rPr>
        <w:t xml:space="preserve"> and educational organisations.</w:t>
      </w:r>
    </w:p>
    <w:p w14:paraId="6B8A70D9" w14:textId="77777777" w:rsidR="00637650" w:rsidRPr="00637650" w:rsidRDefault="00637650" w:rsidP="00637650">
      <w:pPr>
        <w:spacing w:line="276" w:lineRule="auto"/>
        <w:rPr>
          <w:rFonts w:ascii="Arial" w:hAnsi="Arial" w:cs="Arial"/>
          <w:szCs w:val="22"/>
        </w:rPr>
      </w:pPr>
    </w:p>
    <w:p w14:paraId="01AD2C55" w14:textId="267C5F1F" w:rsidR="00637650" w:rsidRPr="003A2354" w:rsidRDefault="00637650" w:rsidP="008011DF">
      <w:pPr>
        <w:spacing w:line="276" w:lineRule="auto"/>
        <w:rPr>
          <w:rFonts w:ascii="Arial" w:hAnsi="Arial" w:cs="Arial"/>
          <w:szCs w:val="22"/>
        </w:rPr>
      </w:pPr>
      <w:r w:rsidRPr="00637650">
        <w:rPr>
          <w:rFonts w:ascii="Arial" w:hAnsi="Arial" w:cs="Arial"/>
          <w:szCs w:val="22"/>
        </w:rPr>
        <w:t xml:space="preserve">MSL - Industrial Metrology, 3D Scanning and Additive Design software reseller, is immensely proud to officially become a channel partner of Renishaw. With almost 25 years’ history, MSL brings a wealth of engineering experience to metrology. </w:t>
      </w:r>
      <w:r>
        <w:rPr>
          <w:rFonts w:ascii="Arial" w:hAnsi="Arial" w:cs="Arial"/>
          <w:szCs w:val="22"/>
        </w:rPr>
        <w:t>MSL</w:t>
      </w:r>
      <w:r w:rsidRPr="00637650">
        <w:rPr>
          <w:rFonts w:ascii="Arial" w:hAnsi="Arial" w:cs="Arial"/>
          <w:szCs w:val="22"/>
        </w:rPr>
        <w:t xml:space="preserve"> only select partners with integrity, offering innovative solutions to improve manufacturing processes and it goes without saying that Renishaw cannot be surpassed in this. </w:t>
      </w:r>
    </w:p>
    <w:p w14:paraId="4D96C1AC" w14:textId="77777777" w:rsidR="008011DF" w:rsidRPr="008011DF" w:rsidRDefault="008011DF" w:rsidP="008011DF">
      <w:pPr>
        <w:spacing w:line="276" w:lineRule="auto"/>
        <w:rPr>
          <w:rFonts w:ascii="Arial" w:hAnsi="Arial" w:cs="Arial"/>
          <w:szCs w:val="22"/>
        </w:rPr>
      </w:pPr>
    </w:p>
    <w:p w14:paraId="2B90CAE3" w14:textId="77777777" w:rsidR="008011DF" w:rsidRPr="008011DF" w:rsidRDefault="008011DF" w:rsidP="008011DF">
      <w:pPr>
        <w:spacing w:line="276" w:lineRule="auto"/>
        <w:rPr>
          <w:rFonts w:ascii="Arial" w:hAnsi="Arial" w:cs="Arial"/>
          <w:b/>
          <w:bCs/>
          <w:szCs w:val="22"/>
        </w:rPr>
      </w:pPr>
      <w:r w:rsidRPr="008011DF">
        <w:rPr>
          <w:rFonts w:ascii="Arial" w:hAnsi="Arial" w:cs="Arial"/>
          <w:b/>
          <w:bCs/>
          <w:szCs w:val="22"/>
        </w:rPr>
        <w:t>About Renishaw</w:t>
      </w:r>
    </w:p>
    <w:p w14:paraId="6CC4336A" w14:textId="31AEFF02" w:rsidR="008011DF" w:rsidRDefault="008011DF" w:rsidP="008011DF">
      <w:pPr>
        <w:spacing w:line="276" w:lineRule="auto"/>
        <w:rPr>
          <w:rFonts w:ascii="Arial" w:hAnsi="Arial" w:cs="Arial"/>
          <w:szCs w:val="22"/>
        </w:rPr>
      </w:pPr>
      <w:r w:rsidRPr="008011DF">
        <w:rPr>
          <w:rFonts w:ascii="Arial" w:hAnsi="Arial" w:cs="Arial"/>
          <w:szCs w:val="22"/>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designs and makes industrial machines which ‘print' parts from metal powder.</w:t>
      </w:r>
    </w:p>
    <w:p w14:paraId="2179ABBF" w14:textId="77777777" w:rsidR="008011DF" w:rsidRPr="008011DF" w:rsidRDefault="008011DF" w:rsidP="008011DF">
      <w:pPr>
        <w:spacing w:line="276" w:lineRule="auto"/>
        <w:rPr>
          <w:rFonts w:ascii="Arial" w:hAnsi="Arial" w:cs="Arial"/>
          <w:szCs w:val="22"/>
        </w:rPr>
      </w:pPr>
    </w:p>
    <w:p w14:paraId="22069A97" w14:textId="53BE84D2" w:rsidR="00CA494F" w:rsidRDefault="008011DF" w:rsidP="008011DF">
      <w:pPr>
        <w:spacing w:line="276" w:lineRule="auto"/>
        <w:rPr>
          <w:rFonts w:ascii="Arial" w:hAnsi="Arial" w:cs="Arial"/>
          <w:szCs w:val="22"/>
        </w:rPr>
      </w:pPr>
      <w:r w:rsidRPr="008011DF">
        <w:rPr>
          <w:rFonts w:ascii="Arial" w:hAnsi="Arial" w:cs="Arial"/>
          <w:szCs w:val="22"/>
        </w:rPr>
        <w:t xml:space="preserve">The Renishaw Group currently has 79 offices in 37 countries, with over 4,400 employees, of which over 2,500 people are employed within the UK. The majority of the company's R&amp;D and manufacturing is carried out in the UK and for the year ended June 2020 Renishaw achieved sales of £510 million, of which 94% was due to exports. The company's largest markets are China, USA, </w:t>
      </w:r>
      <w:proofErr w:type="gramStart"/>
      <w:r w:rsidRPr="008011DF">
        <w:rPr>
          <w:rFonts w:ascii="Arial" w:hAnsi="Arial" w:cs="Arial"/>
          <w:szCs w:val="22"/>
        </w:rPr>
        <w:t>Japan</w:t>
      </w:r>
      <w:proofErr w:type="gramEnd"/>
      <w:r w:rsidRPr="008011DF">
        <w:rPr>
          <w:rFonts w:ascii="Arial" w:hAnsi="Arial" w:cs="Arial"/>
          <w:szCs w:val="22"/>
        </w:rPr>
        <w:t xml:space="preserve"> and Germany.</w:t>
      </w:r>
    </w:p>
    <w:p w14:paraId="4EFA3C3D" w14:textId="77777777" w:rsidR="008011DF" w:rsidRPr="00CA494F" w:rsidRDefault="008011DF" w:rsidP="008011DF">
      <w:pPr>
        <w:spacing w:line="276" w:lineRule="auto"/>
        <w:rPr>
          <w:rFonts w:ascii="Arial" w:hAnsi="Arial" w:cs="Arial"/>
          <w:szCs w:val="22"/>
        </w:rPr>
      </w:pPr>
    </w:p>
    <w:p w14:paraId="72655AC9" w14:textId="237D1856"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2" w:history="1">
        <w:r w:rsidRPr="005A7A6B">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0516F" w14:textId="77777777" w:rsidR="00F12098" w:rsidRDefault="00F12098" w:rsidP="002E2F8C">
      <w:r>
        <w:separator/>
      </w:r>
    </w:p>
  </w:endnote>
  <w:endnote w:type="continuationSeparator" w:id="0">
    <w:p w14:paraId="19BCA824" w14:textId="77777777" w:rsidR="00F12098" w:rsidRDefault="00F12098" w:rsidP="002E2F8C">
      <w:r>
        <w:continuationSeparator/>
      </w:r>
    </w:p>
  </w:endnote>
  <w:endnote w:type="continuationNotice" w:id="1">
    <w:p w14:paraId="795DABDC" w14:textId="77777777" w:rsidR="00F12098" w:rsidRDefault="00F12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4C54" w14:textId="77777777" w:rsidR="00F12098" w:rsidRDefault="00F12098" w:rsidP="002E2F8C">
      <w:r>
        <w:separator/>
      </w:r>
    </w:p>
  </w:footnote>
  <w:footnote w:type="continuationSeparator" w:id="0">
    <w:p w14:paraId="0E7FFD39" w14:textId="77777777" w:rsidR="00F12098" w:rsidRDefault="00F12098" w:rsidP="002E2F8C">
      <w:r>
        <w:continuationSeparator/>
      </w:r>
    </w:p>
  </w:footnote>
  <w:footnote w:type="continuationNotice" w:id="1">
    <w:p w14:paraId="3BEFCBA0" w14:textId="77777777" w:rsidR="00F12098" w:rsidRDefault="00F120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F12098">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1741230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7977900">
    <w:abstractNumId w:val="1"/>
  </w:num>
  <w:num w:numId="2" w16cid:durableId="1412510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5EC1"/>
    <w:rsid w:val="000252CA"/>
    <w:rsid w:val="00030821"/>
    <w:rsid w:val="00032504"/>
    <w:rsid w:val="000566E5"/>
    <w:rsid w:val="00075B33"/>
    <w:rsid w:val="00076DFB"/>
    <w:rsid w:val="000B6575"/>
    <w:rsid w:val="000C6F60"/>
    <w:rsid w:val="000E5703"/>
    <w:rsid w:val="00113C35"/>
    <w:rsid w:val="0012029C"/>
    <w:rsid w:val="00135DB0"/>
    <w:rsid w:val="00180B30"/>
    <w:rsid w:val="001A74E9"/>
    <w:rsid w:val="001B5924"/>
    <w:rsid w:val="001D3843"/>
    <w:rsid w:val="00200A28"/>
    <w:rsid w:val="0021225A"/>
    <w:rsid w:val="00227CE4"/>
    <w:rsid w:val="00245116"/>
    <w:rsid w:val="002469DB"/>
    <w:rsid w:val="00251DB1"/>
    <w:rsid w:val="00257833"/>
    <w:rsid w:val="002660D1"/>
    <w:rsid w:val="002858D4"/>
    <w:rsid w:val="00291695"/>
    <w:rsid w:val="00296C69"/>
    <w:rsid w:val="002A4C90"/>
    <w:rsid w:val="002B3D96"/>
    <w:rsid w:val="002E2F8C"/>
    <w:rsid w:val="00310B2A"/>
    <w:rsid w:val="003377F3"/>
    <w:rsid w:val="00340CE2"/>
    <w:rsid w:val="003647B3"/>
    <w:rsid w:val="003659A8"/>
    <w:rsid w:val="00373754"/>
    <w:rsid w:val="00381AE5"/>
    <w:rsid w:val="00387027"/>
    <w:rsid w:val="00392EF6"/>
    <w:rsid w:val="0039382D"/>
    <w:rsid w:val="003A2354"/>
    <w:rsid w:val="003D5DDB"/>
    <w:rsid w:val="003E6E81"/>
    <w:rsid w:val="003F15F8"/>
    <w:rsid w:val="003F2730"/>
    <w:rsid w:val="004029DB"/>
    <w:rsid w:val="00407D9A"/>
    <w:rsid w:val="00443E0F"/>
    <w:rsid w:val="00457C1A"/>
    <w:rsid w:val="00474A48"/>
    <w:rsid w:val="00474A5F"/>
    <w:rsid w:val="004863E7"/>
    <w:rsid w:val="00490E55"/>
    <w:rsid w:val="004930B0"/>
    <w:rsid w:val="0049414C"/>
    <w:rsid w:val="004C4EBD"/>
    <w:rsid w:val="004C5163"/>
    <w:rsid w:val="004C68BF"/>
    <w:rsid w:val="004F5243"/>
    <w:rsid w:val="0050292E"/>
    <w:rsid w:val="00505214"/>
    <w:rsid w:val="0051473C"/>
    <w:rsid w:val="00524281"/>
    <w:rsid w:val="00535A5C"/>
    <w:rsid w:val="005368F8"/>
    <w:rsid w:val="00544ECF"/>
    <w:rsid w:val="00546FE4"/>
    <w:rsid w:val="005605F0"/>
    <w:rsid w:val="00576141"/>
    <w:rsid w:val="005769AD"/>
    <w:rsid w:val="00590FCF"/>
    <w:rsid w:val="005A7A54"/>
    <w:rsid w:val="005A7A6B"/>
    <w:rsid w:val="005B2717"/>
    <w:rsid w:val="00604CE4"/>
    <w:rsid w:val="00633356"/>
    <w:rsid w:val="00637650"/>
    <w:rsid w:val="00644635"/>
    <w:rsid w:val="0065468E"/>
    <w:rsid w:val="00666780"/>
    <w:rsid w:val="006873DF"/>
    <w:rsid w:val="00694EDE"/>
    <w:rsid w:val="006B413D"/>
    <w:rsid w:val="006C1ACC"/>
    <w:rsid w:val="006C2C75"/>
    <w:rsid w:val="006E4D82"/>
    <w:rsid w:val="00701066"/>
    <w:rsid w:val="00714411"/>
    <w:rsid w:val="0072403D"/>
    <w:rsid w:val="0073088A"/>
    <w:rsid w:val="007538C1"/>
    <w:rsid w:val="007562EE"/>
    <w:rsid w:val="00762BFF"/>
    <w:rsid w:val="00775194"/>
    <w:rsid w:val="00797E75"/>
    <w:rsid w:val="007A337D"/>
    <w:rsid w:val="007B1F00"/>
    <w:rsid w:val="007B7B78"/>
    <w:rsid w:val="007C3DAF"/>
    <w:rsid w:val="007C4DCE"/>
    <w:rsid w:val="007C65C2"/>
    <w:rsid w:val="007E025C"/>
    <w:rsid w:val="007F3BB1"/>
    <w:rsid w:val="008006C0"/>
    <w:rsid w:val="008011DF"/>
    <w:rsid w:val="0084047D"/>
    <w:rsid w:val="0084308D"/>
    <w:rsid w:val="00864808"/>
    <w:rsid w:val="00874709"/>
    <w:rsid w:val="008757C5"/>
    <w:rsid w:val="008846F6"/>
    <w:rsid w:val="00893A94"/>
    <w:rsid w:val="008B4AF7"/>
    <w:rsid w:val="008C3E13"/>
    <w:rsid w:val="008D1D65"/>
    <w:rsid w:val="008D3524"/>
    <w:rsid w:val="008D3B4D"/>
    <w:rsid w:val="008E2064"/>
    <w:rsid w:val="00910A83"/>
    <w:rsid w:val="009415B6"/>
    <w:rsid w:val="00986D2E"/>
    <w:rsid w:val="009B326C"/>
    <w:rsid w:val="009B63D3"/>
    <w:rsid w:val="009C2F78"/>
    <w:rsid w:val="009F23F0"/>
    <w:rsid w:val="00A138EC"/>
    <w:rsid w:val="00A32C35"/>
    <w:rsid w:val="00A35D78"/>
    <w:rsid w:val="00A35E92"/>
    <w:rsid w:val="00A60348"/>
    <w:rsid w:val="00A62C35"/>
    <w:rsid w:val="00A6754A"/>
    <w:rsid w:val="00AB10DA"/>
    <w:rsid w:val="00AB629E"/>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E7EED"/>
    <w:rsid w:val="00BF3745"/>
    <w:rsid w:val="00BF4261"/>
    <w:rsid w:val="00C34EC9"/>
    <w:rsid w:val="00C43C73"/>
    <w:rsid w:val="00C44CC2"/>
    <w:rsid w:val="00C47966"/>
    <w:rsid w:val="00C74A22"/>
    <w:rsid w:val="00CA494F"/>
    <w:rsid w:val="00CB0C2C"/>
    <w:rsid w:val="00CC2F07"/>
    <w:rsid w:val="00CD14B9"/>
    <w:rsid w:val="00CD6AD4"/>
    <w:rsid w:val="00CF42D5"/>
    <w:rsid w:val="00CF722A"/>
    <w:rsid w:val="00D03AD0"/>
    <w:rsid w:val="00D22F39"/>
    <w:rsid w:val="00D366C8"/>
    <w:rsid w:val="00D851C0"/>
    <w:rsid w:val="00D87313"/>
    <w:rsid w:val="00D92177"/>
    <w:rsid w:val="00D94965"/>
    <w:rsid w:val="00D96ACE"/>
    <w:rsid w:val="00D97C50"/>
    <w:rsid w:val="00DF6E72"/>
    <w:rsid w:val="00E22254"/>
    <w:rsid w:val="00E63517"/>
    <w:rsid w:val="00E73435"/>
    <w:rsid w:val="00EA2DA8"/>
    <w:rsid w:val="00EA334A"/>
    <w:rsid w:val="00EA3AF0"/>
    <w:rsid w:val="00EB40A4"/>
    <w:rsid w:val="00EC0CC5"/>
    <w:rsid w:val="00ED6BDA"/>
    <w:rsid w:val="00EF11D6"/>
    <w:rsid w:val="00EF3218"/>
    <w:rsid w:val="00F05286"/>
    <w:rsid w:val="00F10BBB"/>
    <w:rsid w:val="00F12098"/>
    <w:rsid w:val="00F143A7"/>
    <w:rsid w:val="00F15580"/>
    <w:rsid w:val="00F16975"/>
    <w:rsid w:val="00F17502"/>
    <w:rsid w:val="00F30D7C"/>
    <w:rsid w:val="00F560D5"/>
    <w:rsid w:val="00F60098"/>
    <w:rsid w:val="00F63E71"/>
    <w:rsid w:val="00F71F07"/>
    <w:rsid w:val="00F81452"/>
    <w:rsid w:val="00F922AE"/>
    <w:rsid w:val="00FA3F2E"/>
    <w:rsid w:val="00FC2419"/>
    <w:rsid w:val="00FC7AE9"/>
    <w:rsid w:val="00FF10DC"/>
    <w:rsid w:val="3039FDAE"/>
    <w:rsid w:val="35E01BE1"/>
    <w:rsid w:val="377BEC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1B778EA9-C913-488D-9333-242C9F98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character" w:styleId="CommentReference">
    <w:name w:val="annotation reference"/>
    <w:basedOn w:val="DefaultParagraphFont"/>
    <w:uiPriority w:val="99"/>
    <w:semiHidden/>
    <w:unhideWhenUsed/>
    <w:rsid w:val="008C3E13"/>
    <w:rPr>
      <w:sz w:val="16"/>
      <w:szCs w:val="16"/>
    </w:rPr>
  </w:style>
  <w:style w:type="paragraph" w:styleId="CommentText">
    <w:name w:val="annotation text"/>
    <w:basedOn w:val="Normal"/>
    <w:link w:val="CommentTextChar"/>
    <w:uiPriority w:val="99"/>
    <w:semiHidden/>
    <w:unhideWhenUsed/>
    <w:rsid w:val="008C3E13"/>
  </w:style>
  <w:style w:type="character" w:customStyle="1" w:styleId="CommentTextChar">
    <w:name w:val="Comment Text Char"/>
    <w:basedOn w:val="DefaultParagraphFont"/>
    <w:link w:val="CommentText"/>
    <w:uiPriority w:val="99"/>
    <w:semiHidden/>
    <w:rsid w:val="008C3E13"/>
  </w:style>
  <w:style w:type="paragraph" w:styleId="CommentSubject">
    <w:name w:val="annotation subject"/>
    <w:basedOn w:val="CommentText"/>
    <w:next w:val="CommentText"/>
    <w:link w:val="CommentSubjectChar"/>
    <w:uiPriority w:val="99"/>
    <w:semiHidden/>
    <w:unhideWhenUsed/>
    <w:rsid w:val="008C3E13"/>
    <w:rPr>
      <w:b/>
      <w:bCs/>
    </w:rPr>
  </w:style>
  <w:style w:type="character" w:customStyle="1" w:styleId="CommentSubjectChar">
    <w:name w:val="Comment Subject Char"/>
    <w:basedOn w:val="CommentTextChar"/>
    <w:link w:val="CommentSubject"/>
    <w:uiPriority w:val="99"/>
    <w:semiHidden/>
    <w:rsid w:val="008C3E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0" ma:contentTypeDescription="Create a new document." ma:contentTypeScope="" ma:versionID="f004968096a95da90f2d6045a975625d">
  <xsd:schema xmlns:xsd="http://www.w3.org/2001/XMLSchema" xmlns:xs="http://www.w3.org/2001/XMLSchema" xmlns:p="http://schemas.microsoft.com/office/2006/metadata/properties" xmlns:ns2="4bb4d2fa-7b67-45ef-9eb7-edc0aeca7d12" targetNamespace="http://schemas.microsoft.com/office/2006/metadata/properties" ma:root="true" ma:fieldsID="63787921d3ed6899ce3ecd5200dc33fb" ns2:_="">
    <xsd:import namespace="4bb4d2fa-7b67-45ef-9eb7-edc0aeca7d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2EAB67-1F89-48C7-9FAB-3B0FBA90B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3837</CharactersWithSpaces>
  <SharedDoc>false</SharedDoc>
  <HLinks>
    <vt:vector size="12" baseType="variant">
      <vt:variant>
        <vt:i4>4915277</vt:i4>
      </vt:variant>
      <vt:variant>
        <vt:i4>3</vt:i4>
      </vt:variant>
      <vt:variant>
        <vt:i4>0</vt:i4>
      </vt:variant>
      <vt:variant>
        <vt:i4>5</vt:i4>
      </vt:variant>
      <vt:variant>
        <vt:lpwstr>http://www.renishaw.com/</vt:lpwstr>
      </vt:variant>
      <vt:variant>
        <vt:lpwstr/>
      </vt:variant>
      <vt:variant>
        <vt:i4>4915277</vt:i4>
      </vt:variant>
      <vt:variant>
        <vt:i4>0</vt:i4>
      </vt:variant>
      <vt:variant>
        <vt:i4>0</vt:i4>
      </vt:variant>
      <vt:variant>
        <vt:i4>5</vt:i4>
      </vt:variant>
      <vt:variant>
        <vt:lpwstr>http://www.renishaw.com/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Katie Hibbitt</cp:lastModifiedBy>
  <cp:revision>9</cp:revision>
  <cp:lastPrinted>2014-11-03T20:56:00Z</cp:lastPrinted>
  <dcterms:created xsi:type="dcterms:W3CDTF">2022-05-23T06:53:00Z</dcterms:created>
  <dcterms:modified xsi:type="dcterms:W3CDTF">2022-06-22T13:12:00Z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ies>
</file>