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A6643B" w:rsidP="00601D5D">
      <w:pPr>
        <w:spacing w:line="360" w:lineRule="auto"/>
        <w:ind w:right="7"/>
        <w:rPr>
          <w:rFonts w:ascii="Arial" w:hAnsi="Arial" w:cs="Arial"/>
          <w:i/>
          <w:color w:val="000000"/>
        </w:rPr>
      </w:pPr>
      <w:r>
        <w:rPr>
          <w:rFonts w:ascii="Arial" w:hAnsi="Arial" w:cs="Arial"/>
          <w:i/>
          <w:noProof/>
          <w:color w:val="000000"/>
        </w:rPr>
        <w:t>27</w:t>
      </w:r>
      <w:r w:rsidRPr="00A6643B">
        <w:rPr>
          <w:rFonts w:ascii="Arial" w:hAnsi="Arial" w:cs="Arial"/>
          <w:i/>
          <w:noProof/>
          <w:color w:val="000000"/>
          <w:vertAlign w:val="superscript"/>
        </w:rPr>
        <w:t>th</w:t>
      </w:r>
      <w:r>
        <w:rPr>
          <w:rFonts w:ascii="Arial" w:hAnsi="Arial" w:cs="Arial"/>
          <w:i/>
          <w:noProof/>
          <w:color w:val="000000"/>
        </w:rPr>
        <w:t xml:space="preserve"> February</w:t>
      </w:r>
      <w:r w:rsidR="00781D40">
        <w:rPr>
          <w:rFonts w:ascii="Arial" w:hAnsi="Arial" w:cs="Arial"/>
          <w:i/>
          <w:noProof/>
          <w:color w:val="000000"/>
        </w:rPr>
        <w:t xml:space="preserve"> </w:t>
      </w:r>
      <w:r>
        <w:rPr>
          <w:rFonts w:ascii="Arial" w:hAnsi="Arial" w:cs="Arial"/>
          <w:i/>
          <w:noProof/>
          <w:color w:val="000000"/>
        </w:rPr>
        <w:t>2015</w:t>
      </w:r>
      <w:r w:rsidR="00601D5D" w:rsidRPr="009F118D">
        <w:rPr>
          <w:rFonts w:ascii="Arial" w:hAnsi="Arial" w:cs="Arial"/>
          <w:i/>
          <w:color w:val="000000"/>
        </w:rPr>
        <w:t xml:space="preserve"> – for immediate release </w:t>
      </w:r>
      <w:r w:rsidR="00601D5D" w:rsidRPr="009F118D">
        <w:rPr>
          <w:rFonts w:ascii="Arial" w:hAnsi="Arial" w:cs="Arial"/>
          <w:i/>
          <w:color w:val="000000"/>
        </w:rPr>
        <w:tab/>
        <w:t>Further information: Chris Pockett: 01453</w:t>
      </w:r>
      <w:r w:rsidR="0041034E">
        <w:rPr>
          <w:rFonts w:ascii="Arial" w:hAnsi="Arial" w:cs="Arial"/>
          <w:i/>
          <w:color w:val="000000"/>
        </w:rPr>
        <w:t xml:space="preserve"> </w:t>
      </w:r>
      <w:r w:rsidR="00601D5D" w:rsidRPr="009F118D">
        <w:rPr>
          <w:rFonts w:ascii="Arial" w:hAnsi="Arial" w:cs="Arial"/>
          <w:i/>
          <w:color w:val="000000"/>
        </w:rPr>
        <w:t>524133</w:t>
      </w:r>
      <w:bookmarkStart w:id="0" w:name="OLE_LINK1"/>
      <w:bookmarkStart w:id="1" w:name="OLE_LINK2"/>
    </w:p>
    <w:p w:rsidR="00D3510D" w:rsidRDefault="00D3510D" w:rsidP="00A6643B">
      <w:pPr>
        <w:spacing w:line="288" w:lineRule="auto"/>
        <w:rPr>
          <w:rFonts w:ascii="Arial" w:hAnsi="Arial" w:cs="Arial"/>
          <w:b/>
          <w:sz w:val="22"/>
          <w:szCs w:val="22"/>
        </w:rPr>
      </w:pPr>
      <w:bookmarkStart w:id="2" w:name="OLE_LINK3"/>
      <w:bookmarkStart w:id="3" w:name="OLE_LINK4"/>
      <w:bookmarkEnd w:id="0"/>
      <w:bookmarkEnd w:id="1"/>
    </w:p>
    <w:bookmarkEnd w:id="2"/>
    <w:bookmarkEnd w:id="3"/>
    <w:p w:rsidR="00A6643B" w:rsidRPr="005A4E74" w:rsidRDefault="00A6643B" w:rsidP="00A6643B">
      <w:pPr>
        <w:rPr>
          <w:rFonts w:ascii="Arial" w:hAnsi="Arial" w:cs="Arial"/>
          <w:b/>
          <w:sz w:val="24"/>
          <w:szCs w:val="24"/>
        </w:rPr>
      </w:pPr>
      <w:r w:rsidRPr="00D3510D">
        <w:rPr>
          <w:rFonts w:ascii="Arial" w:hAnsi="Arial" w:cs="Arial"/>
          <w:b/>
          <w:sz w:val="24"/>
          <w:szCs w:val="24"/>
        </w:rPr>
        <w:t xml:space="preserve">Renishaw confirms move to </w:t>
      </w:r>
      <w:proofErr w:type="spellStart"/>
      <w:r w:rsidRPr="00D3510D">
        <w:rPr>
          <w:rFonts w:ascii="Arial" w:hAnsi="Arial" w:cs="Arial"/>
          <w:b/>
          <w:sz w:val="24"/>
          <w:szCs w:val="24"/>
        </w:rPr>
        <w:t>Formnext</w:t>
      </w:r>
      <w:proofErr w:type="spellEnd"/>
      <w:r w:rsidRPr="00D3510D">
        <w:rPr>
          <w:rFonts w:ascii="Arial" w:hAnsi="Arial" w:cs="Arial"/>
          <w:b/>
          <w:sz w:val="24"/>
          <w:szCs w:val="24"/>
        </w:rPr>
        <w:t xml:space="preserve"> 2015</w:t>
      </w:r>
      <w:r>
        <w:rPr>
          <w:rFonts w:ascii="Arial" w:hAnsi="Arial" w:cs="Arial"/>
          <w:b/>
          <w:sz w:val="24"/>
          <w:szCs w:val="24"/>
        </w:rPr>
        <w:t xml:space="preserve"> </w:t>
      </w:r>
    </w:p>
    <w:p w:rsidR="00A6643B" w:rsidRPr="005A4E74" w:rsidRDefault="00A6643B" w:rsidP="00A6643B">
      <w:pPr>
        <w:rPr>
          <w:rFonts w:ascii="Arial" w:hAnsi="Arial" w:cs="Arial"/>
          <w:sz w:val="24"/>
          <w:szCs w:val="24"/>
        </w:rPr>
      </w:pPr>
    </w:p>
    <w:p w:rsidR="00D3510D" w:rsidRPr="00D3510D" w:rsidRDefault="00D3510D" w:rsidP="00D3510D">
      <w:pPr>
        <w:pStyle w:val="s13"/>
        <w:spacing w:before="0" w:beforeAutospacing="0" w:after="0" w:afterAutospacing="0"/>
        <w:rPr>
          <w:rFonts w:ascii="Arial" w:hAnsi="Arial" w:cs="Arial"/>
          <w:sz w:val="24"/>
          <w:szCs w:val="24"/>
        </w:rPr>
      </w:pPr>
      <w:r w:rsidRPr="00D3510D">
        <w:rPr>
          <w:rStyle w:val="bumpedfont15"/>
          <w:rFonts w:ascii="Arial" w:hAnsi="Arial" w:cs="Arial"/>
          <w:sz w:val="24"/>
          <w:szCs w:val="24"/>
        </w:rPr>
        <w:t>Further to the recent announcement that the </w:t>
      </w:r>
      <w:proofErr w:type="spellStart"/>
      <w:r w:rsidRPr="00D3510D">
        <w:rPr>
          <w:rStyle w:val="bumpedfont15"/>
          <w:rFonts w:ascii="Arial" w:hAnsi="Arial" w:cs="Arial"/>
          <w:sz w:val="24"/>
          <w:szCs w:val="24"/>
        </w:rPr>
        <w:t>Euromold</w:t>
      </w:r>
      <w:proofErr w:type="spellEnd"/>
      <w:r w:rsidRPr="00D3510D">
        <w:rPr>
          <w:rStyle w:val="bumpedfont15"/>
          <w:rFonts w:ascii="Arial" w:hAnsi="Arial" w:cs="Arial"/>
          <w:sz w:val="24"/>
          <w:szCs w:val="24"/>
        </w:rPr>
        <w:t> trade exhibition will not continue to be held annually at Frankfurt </w:t>
      </w:r>
      <w:proofErr w:type="spellStart"/>
      <w:r w:rsidRPr="00D3510D">
        <w:rPr>
          <w:rStyle w:val="bumpedfont15"/>
          <w:rFonts w:ascii="Arial" w:hAnsi="Arial" w:cs="Arial"/>
          <w:sz w:val="24"/>
          <w:szCs w:val="24"/>
        </w:rPr>
        <w:t>Messe</w:t>
      </w:r>
      <w:proofErr w:type="spellEnd"/>
      <w:r w:rsidRPr="00D3510D">
        <w:rPr>
          <w:rStyle w:val="bumpedfont15"/>
          <w:rFonts w:ascii="Arial" w:hAnsi="Arial" w:cs="Arial"/>
          <w:sz w:val="24"/>
          <w:szCs w:val="24"/>
        </w:rPr>
        <w:t xml:space="preserve">, Renishaw has made the decision to showcase its major additive manufacturing product launches at </w:t>
      </w:r>
      <w:proofErr w:type="spellStart"/>
      <w:r w:rsidRPr="00D3510D">
        <w:rPr>
          <w:rStyle w:val="bumpedfont15"/>
          <w:rFonts w:ascii="Arial" w:hAnsi="Arial" w:cs="Arial"/>
          <w:sz w:val="24"/>
          <w:szCs w:val="24"/>
        </w:rPr>
        <w:t>Formnext</w:t>
      </w:r>
      <w:proofErr w:type="spellEnd"/>
      <w:r w:rsidRPr="00D3510D">
        <w:rPr>
          <w:rStyle w:val="bumpedfont15"/>
          <w:rFonts w:ascii="Arial" w:hAnsi="Arial" w:cs="Arial"/>
          <w:sz w:val="24"/>
          <w:szCs w:val="24"/>
        </w:rPr>
        <w:t xml:space="preserve">. This new exhibition, powered by TCT, takes place in Frankfurt from </w:t>
      </w:r>
      <w:r w:rsidR="00970698">
        <w:rPr>
          <w:rStyle w:val="bumpedfont15"/>
          <w:rFonts w:ascii="Arial" w:hAnsi="Arial" w:cs="Arial"/>
          <w:sz w:val="24"/>
          <w:szCs w:val="24"/>
        </w:rPr>
        <w:t>17</w:t>
      </w:r>
      <w:r w:rsidR="00970698" w:rsidRPr="00970698">
        <w:rPr>
          <w:rStyle w:val="bumpedfont15"/>
          <w:rFonts w:ascii="Arial" w:hAnsi="Arial" w:cs="Arial"/>
          <w:sz w:val="24"/>
          <w:szCs w:val="24"/>
          <w:vertAlign w:val="superscript"/>
        </w:rPr>
        <w:t>th</w:t>
      </w:r>
      <w:r w:rsidR="00970698">
        <w:rPr>
          <w:rStyle w:val="bumpedfont15"/>
          <w:rFonts w:ascii="Arial" w:hAnsi="Arial" w:cs="Arial"/>
          <w:sz w:val="24"/>
          <w:szCs w:val="24"/>
        </w:rPr>
        <w:t>-20</w:t>
      </w:r>
      <w:r w:rsidR="00970698" w:rsidRPr="00970698">
        <w:rPr>
          <w:rStyle w:val="bumpedfont15"/>
          <w:rFonts w:ascii="Arial" w:hAnsi="Arial" w:cs="Arial"/>
          <w:sz w:val="24"/>
          <w:szCs w:val="24"/>
          <w:vertAlign w:val="superscript"/>
        </w:rPr>
        <w:t>th</w:t>
      </w:r>
      <w:r w:rsidR="00970698">
        <w:rPr>
          <w:rStyle w:val="bumpedfont15"/>
          <w:rFonts w:ascii="Arial" w:hAnsi="Arial" w:cs="Arial"/>
          <w:sz w:val="24"/>
          <w:szCs w:val="24"/>
        </w:rPr>
        <w:t xml:space="preserve"> </w:t>
      </w:r>
      <w:bookmarkStart w:id="4" w:name="_GoBack"/>
      <w:bookmarkEnd w:id="4"/>
      <w:r w:rsidRPr="00D3510D">
        <w:rPr>
          <w:rStyle w:val="bumpedfont15"/>
          <w:rFonts w:ascii="Arial" w:hAnsi="Arial" w:cs="Arial"/>
          <w:sz w:val="24"/>
          <w:szCs w:val="24"/>
        </w:rPr>
        <w:t>November 2015.</w:t>
      </w:r>
    </w:p>
    <w:p w:rsidR="00D3510D" w:rsidRPr="00D3510D" w:rsidRDefault="00D3510D" w:rsidP="00D3510D">
      <w:pPr>
        <w:pStyle w:val="s13"/>
        <w:spacing w:before="0" w:beforeAutospacing="0" w:after="0" w:afterAutospacing="0"/>
        <w:rPr>
          <w:rFonts w:ascii="Arial" w:hAnsi="Arial" w:cs="Arial"/>
          <w:sz w:val="24"/>
          <w:szCs w:val="24"/>
        </w:rPr>
      </w:pPr>
      <w:r w:rsidRPr="00D3510D">
        <w:rPr>
          <w:rFonts w:ascii="Arial" w:hAnsi="Arial" w:cs="Arial"/>
          <w:sz w:val="24"/>
          <w:szCs w:val="24"/>
        </w:rPr>
        <w:t> </w:t>
      </w:r>
    </w:p>
    <w:p w:rsidR="00D3510D" w:rsidRPr="00D3510D" w:rsidRDefault="00D3510D" w:rsidP="00D3510D">
      <w:pPr>
        <w:pStyle w:val="s13"/>
        <w:spacing w:before="0" w:beforeAutospacing="0" w:after="0" w:afterAutospacing="0"/>
        <w:rPr>
          <w:rFonts w:ascii="Arial" w:hAnsi="Arial" w:cs="Arial"/>
          <w:sz w:val="24"/>
          <w:szCs w:val="24"/>
        </w:rPr>
      </w:pPr>
      <w:r w:rsidRPr="00D3510D">
        <w:rPr>
          <w:rStyle w:val="bumpedfont15"/>
          <w:rFonts w:ascii="Arial" w:hAnsi="Arial" w:cs="Arial"/>
          <w:sz w:val="24"/>
          <w:szCs w:val="24"/>
        </w:rPr>
        <w:t>Simon Scott, Director and General Manager of Renishaw's Additive Manufacturing Products Division, says, "After a thorough review of all the options, we believe that </w:t>
      </w:r>
      <w:proofErr w:type="spellStart"/>
      <w:r w:rsidRPr="00D3510D">
        <w:rPr>
          <w:rStyle w:val="bumpedfont15"/>
          <w:rFonts w:ascii="Arial" w:hAnsi="Arial" w:cs="Arial"/>
          <w:sz w:val="24"/>
          <w:szCs w:val="24"/>
        </w:rPr>
        <w:t>Formnext</w:t>
      </w:r>
      <w:proofErr w:type="spellEnd"/>
      <w:r w:rsidRPr="00D3510D">
        <w:rPr>
          <w:rStyle w:val="bumpedfont15"/>
          <w:rFonts w:ascii="Arial" w:hAnsi="Arial" w:cs="Arial"/>
          <w:sz w:val="24"/>
          <w:szCs w:val="24"/>
        </w:rPr>
        <w:t>, with its seasoned experience of additive manufacturing exhibitions, has the greatest potential to meet the expectations of both exhibitors and visitors, and to create a strong promotional platform to help grow this exciting industry sector."</w:t>
      </w:r>
    </w:p>
    <w:p w:rsidR="00D3510D" w:rsidRPr="00D3510D" w:rsidRDefault="00D3510D" w:rsidP="00D3510D">
      <w:pPr>
        <w:pStyle w:val="s13"/>
        <w:spacing w:before="0" w:beforeAutospacing="0" w:after="0" w:afterAutospacing="0"/>
        <w:rPr>
          <w:rFonts w:ascii="Arial" w:hAnsi="Arial" w:cs="Arial"/>
          <w:sz w:val="24"/>
          <w:szCs w:val="24"/>
        </w:rPr>
      </w:pPr>
    </w:p>
    <w:p w:rsidR="00D3510D" w:rsidRPr="00D3510D" w:rsidRDefault="00D3510D" w:rsidP="00D3510D">
      <w:pPr>
        <w:pStyle w:val="s13"/>
        <w:spacing w:before="0" w:beforeAutospacing="0" w:after="0" w:afterAutospacing="0"/>
        <w:rPr>
          <w:rFonts w:ascii="Arial" w:hAnsi="Arial" w:cs="Arial"/>
          <w:sz w:val="24"/>
          <w:szCs w:val="24"/>
        </w:rPr>
      </w:pPr>
      <w:r w:rsidRPr="00D3510D">
        <w:rPr>
          <w:rStyle w:val="bumpedfont15"/>
          <w:rFonts w:ascii="Arial" w:hAnsi="Arial" w:cs="Arial"/>
          <w:sz w:val="24"/>
          <w:szCs w:val="24"/>
        </w:rPr>
        <w:t>He continues, "Renishaw is strongly committed to growing its additive manufacturing portfolio and looks forward to collaborating with show organisers and industry peers to make </w:t>
      </w:r>
      <w:proofErr w:type="spellStart"/>
      <w:r w:rsidRPr="00D3510D">
        <w:rPr>
          <w:rStyle w:val="bumpedfont15"/>
          <w:rFonts w:ascii="Arial" w:hAnsi="Arial" w:cs="Arial"/>
          <w:sz w:val="24"/>
          <w:szCs w:val="24"/>
        </w:rPr>
        <w:t>Formnext</w:t>
      </w:r>
      <w:proofErr w:type="spellEnd"/>
      <w:r w:rsidRPr="00D3510D">
        <w:rPr>
          <w:rStyle w:val="bumpedfont15"/>
          <w:rFonts w:ascii="Arial" w:hAnsi="Arial" w:cs="Arial"/>
          <w:sz w:val="24"/>
          <w:szCs w:val="24"/>
        </w:rPr>
        <w:t> the go-to event for additive manufacturing technologies and solutions."</w:t>
      </w:r>
    </w:p>
    <w:p w:rsidR="00D3510D" w:rsidRPr="00D3510D" w:rsidRDefault="00D3510D" w:rsidP="00D3510D">
      <w:pPr>
        <w:rPr>
          <w:rFonts w:ascii="Arial" w:hAnsi="Arial" w:cs="Arial"/>
          <w:sz w:val="24"/>
          <w:szCs w:val="24"/>
        </w:rPr>
      </w:pPr>
    </w:p>
    <w:p w:rsidR="00A6643B" w:rsidRPr="00D3510D" w:rsidRDefault="00A6643B" w:rsidP="00D3510D">
      <w:pPr>
        <w:rPr>
          <w:rFonts w:ascii="Arial" w:eastAsiaTheme="minorHAnsi" w:hAnsi="Arial" w:cs="Arial"/>
          <w:color w:val="1F497D"/>
          <w:sz w:val="24"/>
          <w:szCs w:val="24"/>
          <w:lang w:eastAsia="en-US"/>
        </w:rPr>
      </w:pPr>
      <w:r w:rsidRPr="00D3510D">
        <w:rPr>
          <w:rFonts w:ascii="Arial" w:hAnsi="Arial" w:cs="Arial"/>
          <w:sz w:val="24"/>
          <w:szCs w:val="24"/>
        </w:rPr>
        <w:t>Renishaw is a world leading engineering technologies company, supplying products used for applications as diverse as jet engine and wind turbine manufacture, through to dentistry and brain surgery. It employs over 3,700 people globally, some 2,400 of which are located at its 15 sites in the UK, plus over 1,300 staff located in the 32 countries where it has wholly owned subsidiary operations.</w:t>
      </w:r>
    </w:p>
    <w:p w:rsidR="00D3510D" w:rsidRDefault="00D3510D" w:rsidP="00E6290A">
      <w:pPr>
        <w:spacing w:line="276" w:lineRule="auto"/>
        <w:jc w:val="center"/>
        <w:rPr>
          <w:rFonts w:ascii="Arial" w:hAnsi="Arial" w:cs="Arial"/>
          <w:sz w:val="22"/>
          <w:szCs w:val="22"/>
        </w:rPr>
      </w:pPr>
    </w:p>
    <w:p w:rsidR="00E6290A" w:rsidRDefault="00CA5AAF" w:rsidP="00E6290A">
      <w:pPr>
        <w:spacing w:line="276" w:lineRule="auto"/>
        <w:jc w:val="center"/>
        <w:rPr>
          <w:rFonts w:ascii="Arial" w:hAnsi="Arial" w:cs="Arial"/>
          <w:sz w:val="22"/>
          <w:szCs w:val="22"/>
        </w:rPr>
      </w:pPr>
      <w:r>
        <w:rPr>
          <w:rFonts w:ascii="Arial" w:hAnsi="Arial" w:cs="Arial"/>
          <w:sz w:val="22"/>
          <w:szCs w:val="22"/>
        </w:rPr>
        <w:t>-End</w:t>
      </w:r>
      <w:r w:rsidR="00643DFD">
        <w:rPr>
          <w:rFonts w:ascii="Arial" w:hAnsi="Arial" w:cs="Arial"/>
          <w:sz w:val="22"/>
          <w:szCs w:val="22"/>
        </w:rPr>
        <w:t>s-</w:t>
      </w:r>
    </w:p>
    <w:p w:rsidR="00D3510D" w:rsidRDefault="00D3510D" w:rsidP="00643DFD">
      <w:pPr>
        <w:spacing w:line="276" w:lineRule="auto"/>
        <w:rPr>
          <w:rFonts w:ascii="Arial" w:hAnsi="Arial" w:cs="Arial"/>
          <w:sz w:val="22"/>
          <w:szCs w:val="22"/>
        </w:rPr>
      </w:pPr>
    </w:p>
    <w:p w:rsidR="00643DFD" w:rsidRDefault="00643DFD" w:rsidP="00643DFD">
      <w:pPr>
        <w:spacing w:line="276" w:lineRule="auto"/>
        <w:rPr>
          <w:rFonts w:ascii="Arial" w:hAnsi="Arial" w:cs="Arial"/>
          <w:sz w:val="22"/>
          <w:szCs w:val="22"/>
        </w:rPr>
      </w:pPr>
      <w:r w:rsidRPr="00B873E3">
        <w:rPr>
          <w:rFonts w:ascii="Arial" w:hAnsi="Arial" w:cs="Arial"/>
          <w:sz w:val="22"/>
          <w:szCs w:val="22"/>
        </w:rPr>
        <w:t xml:space="preserve">For more information visit </w:t>
      </w:r>
      <w:hyperlink r:id="rId7" w:history="1">
        <w:r w:rsidRPr="003945C4">
          <w:rPr>
            <w:rStyle w:val="Hyperlink"/>
            <w:rFonts w:ascii="Arial" w:hAnsi="Arial" w:cs="Arial"/>
            <w:sz w:val="22"/>
            <w:szCs w:val="22"/>
          </w:rPr>
          <w:t>www.renishaw.com</w:t>
        </w:r>
      </w:hyperlink>
    </w:p>
    <w:p w:rsidR="00643DFD" w:rsidRPr="00B873E3" w:rsidRDefault="00643DFD" w:rsidP="00643DFD">
      <w:pPr>
        <w:spacing w:line="276" w:lineRule="auto"/>
        <w:rPr>
          <w:rFonts w:ascii="Arial" w:hAnsi="Arial" w:cs="Arial"/>
          <w:sz w:val="22"/>
          <w:szCs w:val="22"/>
        </w:rPr>
      </w:pPr>
    </w:p>
    <w:p w:rsidR="00643DFD" w:rsidRDefault="00643DFD" w:rsidP="00643DFD">
      <w:pPr>
        <w:spacing w:line="288" w:lineRule="auto"/>
        <w:rPr>
          <w:rFonts w:ascii="Arial" w:hAnsi="Arial" w:cs="Arial"/>
          <w:sz w:val="22"/>
          <w:szCs w:val="22"/>
        </w:rPr>
      </w:pPr>
    </w:p>
    <w:p w:rsidR="00830BC0" w:rsidRDefault="00830BC0" w:rsidP="00643DFD">
      <w:pPr>
        <w:spacing w:after="120" w:line="312" w:lineRule="auto"/>
        <w:rPr>
          <w:rFonts w:ascii="Arial" w:hAnsi="Arial" w:cs="Arial"/>
          <w:sz w:val="22"/>
          <w:szCs w:val="22"/>
        </w:rPr>
      </w:pPr>
    </w:p>
    <w:sectPr w:rsidR="00830BC0" w:rsidSect="00895AE2">
      <w:headerReference w:type="first" r:id="rId8"/>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04" w:rsidRDefault="00810B04" w:rsidP="002E2F8C">
      <w:r>
        <w:separator/>
      </w:r>
    </w:p>
  </w:endnote>
  <w:endnote w:type="continuationSeparator" w:id="0">
    <w:p w:rsidR="00810B04" w:rsidRDefault="00810B0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04" w:rsidRDefault="00810B04" w:rsidP="002E2F8C">
      <w:r>
        <w:separator/>
      </w:r>
    </w:p>
  </w:footnote>
  <w:footnote w:type="continuationSeparator" w:id="0">
    <w:p w:rsidR="00810B04" w:rsidRDefault="00810B04"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810B04">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8861343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3FC"/>
    <w:rsid w:val="0013759D"/>
    <w:rsid w:val="0016753A"/>
    <w:rsid w:val="001762EB"/>
    <w:rsid w:val="00180B30"/>
    <w:rsid w:val="00182797"/>
    <w:rsid w:val="001926D7"/>
    <w:rsid w:val="001B5EBF"/>
    <w:rsid w:val="001C7F92"/>
    <w:rsid w:val="001D49B4"/>
    <w:rsid w:val="0021225A"/>
    <w:rsid w:val="00227CE4"/>
    <w:rsid w:val="00230F70"/>
    <w:rsid w:val="002327A9"/>
    <w:rsid w:val="00235662"/>
    <w:rsid w:val="00242EB4"/>
    <w:rsid w:val="002469DB"/>
    <w:rsid w:val="00250862"/>
    <w:rsid w:val="00262F9C"/>
    <w:rsid w:val="0028133E"/>
    <w:rsid w:val="00287F18"/>
    <w:rsid w:val="0029545D"/>
    <w:rsid w:val="002D2AAB"/>
    <w:rsid w:val="002E2F8C"/>
    <w:rsid w:val="002E3394"/>
    <w:rsid w:val="00320CE3"/>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5F6204"/>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242BF"/>
    <w:rsid w:val="0073088A"/>
    <w:rsid w:val="00760943"/>
    <w:rsid w:val="00764E53"/>
    <w:rsid w:val="007663BA"/>
    <w:rsid w:val="00775194"/>
    <w:rsid w:val="00781D40"/>
    <w:rsid w:val="007C4DCE"/>
    <w:rsid w:val="007F057A"/>
    <w:rsid w:val="00803027"/>
    <w:rsid w:val="00810B04"/>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8F3420"/>
    <w:rsid w:val="00903DFC"/>
    <w:rsid w:val="00910A83"/>
    <w:rsid w:val="009257D0"/>
    <w:rsid w:val="00932178"/>
    <w:rsid w:val="00945059"/>
    <w:rsid w:val="00964328"/>
    <w:rsid w:val="00970698"/>
    <w:rsid w:val="009B326C"/>
    <w:rsid w:val="009B493C"/>
    <w:rsid w:val="009D5C81"/>
    <w:rsid w:val="009F6D84"/>
    <w:rsid w:val="00A32C35"/>
    <w:rsid w:val="00A50068"/>
    <w:rsid w:val="00A50932"/>
    <w:rsid w:val="00A51882"/>
    <w:rsid w:val="00A51CEA"/>
    <w:rsid w:val="00A6643B"/>
    <w:rsid w:val="00A73DF3"/>
    <w:rsid w:val="00A97343"/>
    <w:rsid w:val="00AA7453"/>
    <w:rsid w:val="00AC4645"/>
    <w:rsid w:val="00AC5E69"/>
    <w:rsid w:val="00AE7497"/>
    <w:rsid w:val="00B11FD3"/>
    <w:rsid w:val="00B32CCC"/>
    <w:rsid w:val="00B35AA9"/>
    <w:rsid w:val="00B47784"/>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A5AAF"/>
    <w:rsid w:val="00CB0C2C"/>
    <w:rsid w:val="00CC4B43"/>
    <w:rsid w:val="00CE4FE6"/>
    <w:rsid w:val="00CF722A"/>
    <w:rsid w:val="00D20622"/>
    <w:rsid w:val="00D22D72"/>
    <w:rsid w:val="00D3510D"/>
    <w:rsid w:val="00D601F4"/>
    <w:rsid w:val="00D92177"/>
    <w:rsid w:val="00D94955"/>
    <w:rsid w:val="00D97E36"/>
    <w:rsid w:val="00DA5083"/>
    <w:rsid w:val="00DA7787"/>
    <w:rsid w:val="00DD0F13"/>
    <w:rsid w:val="00DF5E4D"/>
    <w:rsid w:val="00DF5E87"/>
    <w:rsid w:val="00E473DC"/>
    <w:rsid w:val="00E6290A"/>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 w:type="paragraph" w:customStyle="1" w:styleId="s13">
    <w:name w:val="s13"/>
    <w:basedOn w:val="Normal"/>
    <w:rsid w:val="00D3510D"/>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D3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465481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ishaw.com/evo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2011-08-09T11:37:00Z</cp:lastPrinted>
  <dcterms:created xsi:type="dcterms:W3CDTF">2015-03-23T10:55:00Z</dcterms:created>
  <dcterms:modified xsi:type="dcterms:W3CDTF">2015-03-23T10:58:00Z</dcterms:modified>
</cp:coreProperties>
</file>