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5F02EA" w:rsidRDefault="00566711" w:rsidP="004C40ED">
      <w:pPr>
        <w:spacing w:line="360" w:lineRule="auto"/>
        <w:ind w:right="7"/>
        <w:rPr>
          <w:rFonts w:ascii="Arial" w:hAnsi="Arial" w:cs="Arial"/>
          <w:i/>
        </w:rPr>
      </w:pPr>
      <w:r>
        <w:rPr>
          <w:rFonts w:ascii="Arial" w:hAnsi="Arial" w:cs="Arial"/>
          <w:i/>
          <w:noProof/>
          <w:color w:val="000000"/>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7F1954">
        <w:rPr>
          <w:rFonts w:ascii="Arial" w:hAnsi="Arial" w:cs="Arial"/>
          <w:i/>
          <w:color w:val="000000"/>
        </w:rPr>
        <w:t>Nov</w:t>
      </w:r>
      <w:r w:rsidR="007F1954" w:rsidRPr="005F02EA">
        <w:rPr>
          <w:rFonts w:ascii="Arial" w:hAnsi="Arial" w:cs="Arial"/>
          <w:i/>
        </w:rPr>
        <w:t>ember</w:t>
      </w:r>
      <w:r w:rsidR="00E569B4" w:rsidRPr="005F02EA">
        <w:rPr>
          <w:rFonts w:ascii="Arial" w:hAnsi="Arial" w:cs="Arial"/>
          <w:i/>
        </w:rPr>
        <w:t xml:space="preserve"> </w:t>
      </w:r>
      <w:r w:rsidR="00B35AA9" w:rsidRPr="005F02EA">
        <w:rPr>
          <w:rFonts w:ascii="Arial" w:hAnsi="Arial" w:cs="Arial"/>
          <w:i/>
        </w:rPr>
        <w:t>201</w:t>
      </w:r>
      <w:r w:rsidR="007F1954" w:rsidRPr="005F02EA">
        <w:rPr>
          <w:rFonts w:ascii="Arial" w:hAnsi="Arial" w:cs="Arial"/>
          <w:i/>
        </w:rPr>
        <w:t>6</w:t>
      </w:r>
      <w:r w:rsidR="00394B4F" w:rsidRPr="005F02EA">
        <w:rPr>
          <w:rFonts w:ascii="Arial" w:hAnsi="Arial" w:cs="Arial"/>
          <w:i/>
        </w:rPr>
        <w:t xml:space="preserve"> – for immediate release </w:t>
      </w:r>
      <w:r w:rsidR="004C40ED" w:rsidRPr="005F02EA">
        <w:rPr>
          <w:rFonts w:ascii="Arial" w:hAnsi="Arial" w:cs="Arial"/>
          <w:i/>
        </w:rPr>
        <w:tab/>
      </w:r>
      <w:r w:rsidR="0073088A" w:rsidRPr="005F02EA">
        <w:rPr>
          <w:rFonts w:ascii="Arial" w:hAnsi="Arial" w:cs="Arial"/>
          <w:i/>
        </w:rPr>
        <w:t xml:space="preserve">Further information: </w:t>
      </w:r>
      <w:r w:rsidR="00A94003" w:rsidRPr="005F02EA">
        <w:rPr>
          <w:rFonts w:ascii="Arial" w:hAnsi="Arial" w:cs="Arial"/>
          <w:i/>
        </w:rPr>
        <w:t>Chris Pockett</w:t>
      </w:r>
      <w:r w:rsidR="0073088A" w:rsidRPr="005F02EA">
        <w:rPr>
          <w:rFonts w:ascii="Arial" w:hAnsi="Arial" w:cs="Arial"/>
          <w:i/>
        </w:rPr>
        <w:t xml:space="preserve"> </w:t>
      </w:r>
      <w:r w:rsidR="007F1954" w:rsidRPr="005F02EA">
        <w:rPr>
          <w:rFonts w:ascii="Arial" w:hAnsi="Arial" w:cs="Arial"/>
          <w:i/>
        </w:rPr>
        <w:t>+</w:t>
      </w:r>
      <w:r w:rsidR="00A94003" w:rsidRPr="005F02EA">
        <w:rPr>
          <w:rFonts w:ascii="Arial" w:hAnsi="Arial" w:cs="Arial"/>
          <w:i/>
        </w:rPr>
        <w:t>44</w:t>
      </w:r>
      <w:r w:rsidR="007F1954" w:rsidRPr="005F02EA">
        <w:rPr>
          <w:rFonts w:ascii="Arial" w:hAnsi="Arial" w:cs="Arial"/>
          <w:i/>
        </w:rPr>
        <w:t xml:space="preserve"> </w:t>
      </w:r>
      <w:r w:rsidR="00A94003" w:rsidRPr="005F02EA">
        <w:rPr>
          <w:rFonts w:ascii="Arial" w:hAnsi="Arial" w:cs="Arial"/>
          <w:i/>
        </w:rPr>
        <w:t>1453 524133</w:t>
      </w:r>
    </w:p>
    <w:p w:rsidR="00DB3727" w:rsidRPr="005F02EA" w:rsidRDefault="00DB3727" w:rsidP="00DB3727">
      <w:pPr>
        <w:spacing w:line="288" w:lineRule="auto"/>
        <w:rPr>
          <w:rFonts w:ascii="Arial" w:hAnsi="Arial" w:cs="Arial"/>
          <w:b/>
          <w:bCs/>
          <w:sz w:val="22"/>
          <w:szCs w:val="22"/>
        </w:rPr>
      </w:pPr>
    </w:p>
    <w:p w:rsidR="00DB3727" w:rsidRPr="005F02EA" w:rsidRDefault="00DB3727" w:rsidP="00DB3727">
      <w:pPr>
        <w:spacing w:line="288" w:lineRule="auto"/>
        <w:rPr>
          <w:rFonts w:ascii="Arial" w:hAnsi="Arial" w:cs="Arial"/>
          <w:b/>
          <w:sz w:val="22"/>
          <w:szCs w:val="22"/>
        </w:rPr>
      </w:pPr>
      <w:r w:rsidRPr="005F02EA">
        <w:rPr>
          <w:rFonts w:ascii="Arial" w:hAnsi="Arial" w:cs="Arial"/>
          <w:b/>
          <w:bCs/>
          <w:sz w:val="22"/>
          <w:szCs w:val="22"/>
        </w:rPr>
        <w:t xml:space="preserve">Renishaw wins Company of the Year category at </w:t>
      </w:r>
      <w:r w:rsidR="00630708">
        <w:rPr>
          <w:rFonts w:ascii="Arial" w:hAnsi="Arial" w:cs="Arial"/>
          <w:b/>
          <w:bCs/>
          <w:sz w:val="22"/>
          <w:szCs w:val="22"/>
        </w:rPr>
        <w:t xml:space="preserve">the </w:t>
      </w:r>
      <w:r w:rsidRPr="005F02EA">
        <w:rPr>
          <w:rFonts w:ascii="Arial" w:hAnsi="Arial" w:cs="Arial"/>
          <w:b/>
          <w:bCs/>
          <w:sz w:val="22"/>
          <w:szCs w:val="22"/>
        </w:rPr>
        <w:t>NMI Awards</w:t>
      </w:r>
    </w:p>
    <w:p w:rsidR="007004FD" w:rsidRPr="005F02EA" w:rsidRDefault="007004FD" w:rsidP="00700851">
      <w:pPr>
        <w:spacing w:line="288" w:lineRule="auto"/>
        <w:rPr>
          <w:rFonts w:ascii="Arial" w:hAnsi="Arial" w:cs="Arial"/>
          <w:b/>
          <w:sz w:val="22"/>
          <w:szCs w:val="22"/>
        </w:rPr>
      </w:pPr>
    </w:p>
    <w:p w:rsidR="002218D1" w:rsidRPr="005F02EA" w:rsidRDefault="00697F79" w:rsidP="00217E2E">
      <w:pPr>
        <w:pStyle w:val="NormalWeb"/>
        <w:spacing w:before="0" w:after="0" w:line="276" w:lineRule="auto"/>
        <w:jc w:val="both"/>
        <w:rPr>
          <w:rFonts w:ascii="Arial" w:hAnsi="Arial" w:cs="Arial"/>
          <w:sz w:val="22"/>
          <w:szCs w:val="22"/>
        </w:rPr>
      </w:pPr>
      <w:hyperlink r:id="rId8" w:history="1">
        <w:r w:rsidR="00F45D38" w:rsidRPr="00217E2E">
          <w:rPr>
            <w:rStyle w:val="Hyperlink"/>
            <w:rFonts w:ascii="Arial" w:hAnsi="Arial" w:cs="Arial"/>
            <w:sz w:val="22"/>
            <w:szCs w:val="22"/>
          </w:rPr>
          <w:t>Global engineering technologies company</w:t>
        </w:r>
      </w:hyperlink>
      <w:r w:rsidR="00F45D38" w:rsidRPr="005F02EA">
        <w:rPr>
          <w:rFonts w:ascii="Arial" w:hAnsi="Arial" w:cs="Arial"/>
          <w:sz w:val="22"/>
          <w:szCs w:val="22"/>
        </w:rPr>
        <w:t xml:space="preserve"> Renishaw was awarded the prestigious Company of the </w:t>
      </w:r>
      <w:r w:rsidR="00F45D38">
        <w:rPr>
          <w:rFonts w:ascii="Arial" w:hAnsi="Arial" w:cs="Arial"/>
          <w:sz w:val="22"/>
          <w:szCs w:val="22"/>
        </w:rPr>
        <w:t xml:space="preserve">Year </w:t>
      </w:r>
      <w:r w:rsidR="00D123C3" w:rsidRPr="005F02EA">
        <w:rPr>
          <w:rFonts w:ascii="Arial" w:hAnsi="Arial" w:cs="Arial"/>
          <w:sz w:val="22"/>
          <w:szCs w:val="22"/>
        </w:rPr>
        <w:t xml:space="preserve">award at the 2016 </w:t>
      </w:r>
      <w:hyperlink r:id="rId9" w:history="1">
        <w:r w:rsidR="00D123C3" w:rsidRPr="00630708">
          <w:rPr>
            <w:rStyle w:val="Hyperlink"/>
            <w:rFonts w:ascii="Arial" w:hAnsi="Arial" w:cs="Arial"/>
            <w:sz w:val="22"/>
            <w:szCs w:val="22"/>
          </w:rPr>
          <w:t>NMI awards</w:t>
        </w:r>
      </w:hyperlink>
      <w:r w:rsidR="00D123C3" w:rsidRPr="005F02EA">
        <w:rPr>
          <w:rFonts w:ascii="Arial" w:hAnsi="Arial" w:cs="Arial"/>
          <w:sz w:val="22"/>
          <w:szCs w:val="22"/>
        </w:rPr>
        <w:t>,</w:t>
      </w:r>
      <w:r w:rsidR="002218D1" w:rsidRPr="005F02EA">
        <w:rPr>
          <w:rFonts w:ascii="Arial" w:hAnsi="Arial" w:cs="Arial"/>
          <w:sz w:val="22"/>
          <w:szCs w:val="22"/>
        </w:rPr>
        <w:t xml:space="preserve"> held at London’s </w:t>
      </w:r>
      <w:proofErr w:type="spellStart"/>
      <w:r w:rsidR="002218D1" w:rsidRPr="005F02EA">
        <w:rPr>
          <w:rFonts w:ascii="Arial" w:hAnsi="Arial" w:cs="Arial"/>
          <w:sz w:val="22"/>
          <w:szCs w:val="22"/>
        </w:rPr>
        <w:t>Bankside</w:t>
      </w:r>
      <w:proofErr w:type="spellEnd"/>
      <w:r w:rsidR="002218D1" w:rsidRPr="005F02EA">
        <w:rPr>
          <w:rFonts w:ascii="Arial" w:hAnsi="Arial" w:cs="Arial"/>
          <w:sz w:val="22"/>
          <w:szCs w:val="22"/>
        </w:rPr>
        <w:t xml:space="preserve"> on November 17</w:t>
      </w:r>
      <w:r w:rsidR="00217E2E">
        <w:rPr>
          <w:rFonts w:ascii="Arial" w:hAnsi="Arial" w:cs="Arial"/>
          <w:sz w:val="22"/>
          <w:szCs w:val="22"/>
        </w:rPr>
        <w:t>th</w:t>
      </w:r>
      <w:r w:rsidR="002218D1" w:rsidRPr="005F02EA">
        <w:rPr>
          <w:rFonts w:ascii="Arial" w:hAnsi="Arial" w:cs="Arial"/>
          <w:sz w:val="22"/>
          <w:szCs w:val="22"/>
        </w:rPr>
        <w:t>. The company was recognised for its commitment to research and to developing people within the business.</w:t>
      </w:r>
    </w:p>
    <w:p w:rsidR="002218D1" w:rsidRPr="005F02EA" w:rsidRDefault="002218D1" w:rsidP="00217E2E">
      <w:pPr>
        <w:pStyle w:val="NormalWeb"/>
        <w:spacing w:before="0" w:after="0" w:line="276" w:lineRule="auto"/>
        <w:jc w:val="both"/>
        <w:rPr>
          <w:rFonts w:ascii="Arial" w:hAnsi="Arial" w:cs="Arial"/>
          <w:sz w:val="22"/>
          <w:szCs w:val="22"/>
        </w:rPr>
      </w:pPr>
    </w:p>
    <w:p w:rsidR="005B7357" w:rsidRPr="005F02EA" w:rsidRDefault="005F02EA" w:rsidP="00217E2E">
      <w:pPr>
        <w:pStyle w:val="NormalWeb"/>
        <w:spacing w:before="0" w:after="0" w:line="276" w:lineRule="auto"/>
        <w:jc w:val="both"/>
        <w:rPr>
          <w:rFonts w:ascii="Arial" w:hAnsi="Arial" w:cs="Arial"/>
          <w:sz w:val="22"/>
          <w:szCs w:val="22"/>
        </w:rPr>
      </w:pPr>
      <w:r>
        <w:rPr>
          <w:rFonts w:ascii="Arial" w:hAnsi="Arial" w:cs="Arial"/>
          <w:sz w:val="22"/>
          <w:szCs w:val="22"/>
        </w:rPr>
        <w:t xml:space="preserve">The </w:t>
      </w:r>
      <w:r w:rsidRPr="005F02EA">
        <w:rPr>
          <w:rFonts w:ascii="Arial" w:hAnsi="Arial" w:cs="Arial"/>
          <w:sz w:val="22"/>
          <w:szCs w:val="22"/>
        </w:rPr>
        <w:t>awards</w:t>
      </w:r>
      <w:r w:rsidR="002218D1" w:rsidRPr="005F02EA">
        <w:rPr>
          <w:rFonts w:ascii="Arial" w:hAnsi="Arial" w:cs="Arial"/>
          <w:sz w:val="22"/>
          <w:szCs w:val="22"/>
        </w:rPr>
        <w:t xml:space="preserve"> </w:t>
      </w:r>
      <w:r>
        <w:rPr>
          <w:rFonts w:ascii="Arial" w:hAnsi="Arial" w:cs="Arial"/>
          <w:sz w:val="22"/>
          <w:szCs w:val="22"/>
        </w:rPr>
        <w:t xml:space="preserve">are </w:t>
      </w:r>
      <w:r w:rsidR="002218D1" w:rsidRPr="005F02EA">
        <w:rPr>
          <w:rFonts w:ascii="Arial" w:hAnsi="Arial" w:cs="Arial"/>
          <w:sz w:val="22"/>
          <w:szCs w:val="22"/>
        </w:rPr>
        <w:t xml:space="preserve">an annual event </w:t>
      </w:r>
      <w:r w:rsidRPr="005F02EA">
        <w:rPr>
          <w:rFonts w:ascii="Arial" w:hAnsi="Arial" w:cs="Arial"/>
          <w:sz w:val="22"/>
          <w:szCs w:val="22"/>
        </w:rPr>
        <w:t>hosted by the</w:t>
      </w:r>
      <w:r>
        <w:rPr>
          <w:rFonts w:ascii="Arial" w:hAnsi="Arial" w:cs="Arial"/>
          <w:sz w:val="22"/>
          <w:szCs w:val="22"/>
        </w:rPr>
        <w:t xml:space="preserve"> NMI, the</w:t>
      </w:r>
      <w:r w:rsidRPr="005F02EA">
        <w:rPr>
          <w:rFonts w:ascii="Arial" w:hAnsi="Arial" w:cs="Arial"/>
          <w:sz w:val="22"/>
          <w:szCs w:val="22"/>
        </w:rPr>
        <w:t xml:space="preserve"> UK trade association representing the electronic systems, microelectronics and semiconductor communities</w:t>
      </w:r>
      <w:r>
        <w:rPr>
          <w:rFonts w:ascii="Arial" w:hAnsi="Arial" w:cs="Arial"/>
          <w:sz w:val="22"/>
          <w:szCs w:val="22"/>
        </w:rPr>
        <w:t>. The awards celebrate</w:t>
      </w:r>
      <w:r w:rsidR="002218D1" w:rsidRPr="005F02EA">
        <w:rPr>
          <w:rFonts w:ascii="Arial" w:hAnsi="Arial" w:cs="Arial"/>
          <w:sz w:val="22"/>
          <w:szCs w:val="22"/>
        </w:rPr>
        <w:t xml:space="preserve"> the year’s key electronic </w:t>
      </w:r>
      <w:r w:rsidR="005B7357" w:rsidRPr="005F02EA">
        <w:rPr>
          <w:rFonts w:ascii="Arial" w:hAnsi="Arial" w:cs="Arial"/>
          <w:sz w:val="22"/>
          <w:szCs w:val="22"/>
        </w:rPr>
        <w:t>innovations</w:t>
      </w:r>
      <w:r w:rsidR="002218D1" w:rsidRPr="005F02EA">
        <w:rPr>
          <w:rFonts w:ascii="Arial" w:hAnsi="Arial" w:cs="Arial"/>
          <w:sz w:val="22"/>
          <w:szCs w:val="22"/>
        </w:rPr>
        <w:t>, people and companies from across the UK and Ireland.</w:t>
      </w:r>
      <w:r w:rsidR="005B7357" w:rsidRPr="005F02EA">
        <w:rPr>
          <w:rFonts w:ascii="Arial" w:hAnsi="Arial" w:cs="Arial"/>
          <w:sz w:val="22"/>
          <w:szCs w:val="22"/>
        </w:rPr>
        <w:t xml:space="preserve"> </w:t>
      </w:r>
      <w:r w:rsidR="002218D1" w:rsidRPr="005F02EA">
        <w:rPr>
          <w:rFonts w:ascii="Arial" w:hAnsi="Arial" w:cs="Arial"/>
          <w:sz w:val="22"/>
          <w:szCs w:val="22"/>
        </w:rPr>
        <w:t>The evening also saw the trade body’s 20</w:t>
      </w:r>
      <w:r w:rsidR="00217E2E">
        <w:rPr>
          <w:rFonts w:ascii="Arial" w:hAnsi="Arial" w:cs="Arial"/>
          <w:sz w:val="22"/>
          <w:szCs w:val="22"/>
        </w:rPr>
        <w:t>th</w:t>
      </w:r>
      <w:r w:rsidR="005B7357" w:rsidRPr="005F02EA">
        <w:rPr>
          <w:rFonts w:ascii="Arial" w:hAnsi="Arial" w:cs="Arial"/>
          <w:sz w:val="22"/>
          <w:szCs w:val="22"/>
        </w:rPr>
        <w:t xml:space="preserve"> </w:t>
      </w:r>
      <w:r w:rsidR="002218D1" w:rsidRPr="005F02EA">
        <w:rPr>
          <w:rFonts w:ascii="Arial" w:hAnsi="Arial" w:cs="Arial"/>
          <w:sz w:val="22"/>
          <w:szCs w:val="22"/>
        </w:rPr>
        <w:t xml:space="preserve">anniversary celebrations and a presentation from </w:t>
      </w:r>
      <w:proofErr w:type="spellStart"/>
      <w:r w:rsidR="002218D1" w:rsidRPr="005F02EA">
        <w:rPr>
          <w:rFonts w:ascii="Arial" w:hAnsi="Arial" w:cs="Arial"/>
          <w:sz w:val="22"/>
          <w:szCs w:val="22"/>
        </w:rPr>
        <w:t>Rt</w:t>
      </w:r>
      <w:proofErr w:type="spellEnd"/>
      <w:r w:rsidR="002218D1" w:rsidRPr="005F02EA">
        <w:rPr>
          <w:rFonts w:ascii="Arial" w:hAnsi="Arial" w:cs="Arial"/>
          <w:sz w:val="22"/>
          <w:szCs w:val="22"/>
        </w:rPr>
        <w:t xml:space="preserve"> Hon Matt Hancock MP, the minister of state responsible for digital policy.</w:t>
      </w:r>
    </w:p>
    <w:p w:rsidR="002218D1" w:rsidRPr="005F02EA" w:rsidRDefault="002218D1" w:rsidP="00217E2E">
      <w:pPr>
        <w:pStyle w:val="NormalWeb"/>
        <w:spacing w:line="276" w:lineRule="auto"/>
        <w:jc w:val="both"/>
        <w:rPr>
          <w:rFonts w:ascii="Arial" w:hAnsi="Arial" w:cs="Arial"/>
          <w:sz w:val="22"/>
          <w:szCs w:val="22"/>
        </w:rPr>
      </w:pPr>
      <w:r w:rsidRPr="005F02EA">
        <w:rPr>
          <w:rFonts w:ascii="Arial" w:hAnsi="Arial" w:cs="Arial"/>
          <w:sz w:val="22"/>
          <w:szCs w:val="22"/>
        </w:rPr>
        <w:t>“This year’s winner is considered to be a hidden gem in the Great British crown,” explained Derek Boyd, CEO of the NMI. “</w:t>
      </w:r>
      <w:r w:rsidR="005F02EA">
        <w:rPr>
          <w:rFonts w:ascii="Arial" w:hAnsi="Arial" w:cs="Arial"/>
          <w:sz w:val="22"/>
          <w:szCs w:val="22"/>
        </w:rPr>
        <w:t>Renishaw</w:t>
      </w:r>
      <w:r w:rsidRPr="005F02EA">
        <w:rPr>
          <w:rFonts w:ascii="Arial" w:hAnsi="Arial" w:cs="Arial"/>
          <w:sz w:val="22"/>
          <w:szCs w:val="22"/>
        </w:rPr>
        <w:t xml:space="preserve"> is a world leader in additive manufacturing and the only UK business that makes industrial machines using metal powder. It supplies products and services in applications as diverse as jet engine and wind turbine manufacture to dentistry and brain surgery.</w:t>
      </w:r>
    </w:p>
    <w:p w:rsidR="002218D1" w:rsidRPr="005F02EA" w:rsidRDefault="002218D1" w:rsidP="00217E2E">
      <w:pPr>
        <w:pStyle w:val="NormalWeb"/>
        <w:spacing w:line="276" w:lineRule="auto"/>
        <w:jc w:val="both"/>
        <w:rPr>
          <w:rFonts w:ascii="Arial" w:hAnsi="Arial" w:cs="Arial"/>
          <w:sz w:val="22"/>
          <w:szCs w:val="22"/>
        </w:rPr>
      </w:pPr>
      <w:r w:rsidRPr="005F02EA">
        <w:rPr>
          <w:rFonts w:ascii="Arial" w:hAnsi="Arial" w:cs="Arial"/>
          <w:sz w:val="22"/>
          <w:szCs w:val="22"/>
        </w:rPr>
        <w:t>“With 16</w:t>
      </w:r>
      <w:r w:rsidR="00217E2E">
        <w:rPr>
          <w:rFonts w:ascii="Arial" w:hAnsi="Arial" w:cs="Arial"/>
          <w:sz w:val="22"/>
          <w:szCs w:val="22"/>
        </w:rPr>
        <w:t xml:space="preserve"> per cent</w:t>
      </w:r>
      <w:r w:rsidRPr="005F02EA">
        <w:rPr>
          <w:rFonts w:ascii="Arial" w:hAnsi="Arial" w:cs="Arial"/>
          <w:sz w:val="22"/>
          <w:szCs w:val="22"/>
        </w:rPr>
        <w:t xml:space="preserve"> of revenue spent on engineering and R&amp;D, it also has a commitme</w:t>
      </w:r>
      <w:r w:rsidR="00B20732" w:rsidRPr="005F02EA">
        <w:rPr>
          <w:rFonts w:ascii="Arial" w:hAnsi="Arial" w:cs="Arial"/>
          <w:sz w:val="22"/>
          <w:szCs w:val="22"/>
        </w:rPr>
        <w:t>nt to the future and excellence,”</w:t>
      </w:r>
      <w:r w:rsidRPr="005F02EA">
        <w:rPr>
          <w:rFonts w:ascii="Arial" w:hAnsi="Arial" w:cs="Arial"/>
          <w:sz w:val="22"/>
          <w:szCs w:val="22"/>
        </w:rPr>
        <w:t xml:space="preserve"> </w:t>
      </w:r>
      <w:r w:rsidR="00B20732" w:rsidRPr="005F02EA">
        <w:rPr>
          <w:rFonts w:ascii="Arial" w:hAnsi="Arial" w:cs="Arial"/>
          <w:sz w:val="22"/>
          <w:szCs w:val="22"/>
        </w:rPr>
        <w:t>continued Boyd. “</w:t>
      </w:r>
      <w:r w:rsidR="00217E2E">
        <w:rPr>
          <w:rFonts w:ascii="Arial" w:hAnsi="Arial" w:cs="Arial"/>
          <w:sz w:val="22"/>
          <w:szCs w:val="22"/>
        </w:rPr>
        <w:t>It</w:t>
      </w:r>
      <w:r w:rsidRPr="005F02EA">
        <w:rPr>
          <w:rFonts w:ascii="Arial" w:hAnsi="Arial" w:cs="Arial"/>
          <w:sz w:val="22"/>
          <w:szCs w:val="22"/>
        </w:rPr>
        <w:t xml:space="preserve"> is </w:t>
      </w:r>
      <w:r w:rsidR="00217E2E">
        <w:rPr>
          <w:rFonts w:ascii="Arial" w:hAnsi="Arial" w:cs="Arial"/>
          <w:sz w:val="22"/>
          <w:szCs w:val="22"/>
        </w:rPr>
        <w:t>very</w:t>
      </w:r>
      <w:r w:rsidRPr="005F02EA">
        <w:rPr>
          <w:rFonts w:ascii="Arial" w:hAnsi="Arial" w:cs="Arial"/>
          <w:sz w:val="22"/>
          <w:szCs w:val="22"/>
        </w:rPr>
        <w:t xml:space="preserve"> encouraging to see that people are a significant element of </w:t>
      </w:r>
      <w:r w:rsidR="00217E2E">
        <w:rPr>
          <w:rFonts w:ascii="Arial" w:hAnsi="Arial" w:cs="Arial"/>
          <w:sz w:val="22"/>
          <w:szCs w:val="22"/>
        </w:rPr>
        <w:t>Renishaw’s</w:t>
      </w:r>
      <w:r w:rsidRPr="005F02EA">
        <w:rPr>
          <w:rFonts w:ascii="Arial" w:hAnsi="Arial" w:cs="Arial"/>
          <w:sz w:val="22"/>
          <w:szCs w:val="22"/>
        </w:rPr>
        <w:t xml:space="preserve"> strategy</w:t>
      </w:r>
      <w:r w:rsidR="00217E2E">
        <w:rPr>
          <w:rFonts w:ascii="Arial" w:hAnsi="Arial" w:cs="Arial"/>
          <w:sz w:val="22"/>
          <w:szCs w:val="22"/>
        </w:rPr>
        <w:t xml:space="preserve"> and long term plan</w:t>
      </w:r>
      <w:r w:rsidRPr="005F02EA">
        <w:rPr>
          <w:rFonts w:ascii="Arial" w:hAnsi="Arial" w:cs="Arial"/>
          <w:sz w:val="22"/>
          <w:szCs w:val="22"/>
        </w:rPr>
        <w:t>.”</w:t>
      </w:r>
    </w:p>
    <w:p w:rsidR="002218D1" w:rsidRPr="005F02EA" w:rsidRDefault="005B7357" w:rsidP="00217E2E">
      <w:pPr>
        <w:pStyle w:val="NormalWeb"/>
        <w:spacing w:before="0" w:after="0" w:line="276" w:lineRule="auto"/>
        <w:jc w:val="both"/>
        <w:rPr>
          <w:rFonts w:ascii="Arial" w:hAnsi="Arial" w:cs="Arial"/>
          <w:sz w:val="22"/>
          <w:szCs w:val="22"/>
        </w:rPr>
      </w:pPr>
      <w:r w:rsidRPr="005F02EA">
        <w:rPr>
          <w:rFonts w:ascii="Arial" w:hAnsi="Arial" w:cs="Arial"/>
          <w:sz w:val="22"/>
          <w:szCs w:val="22"/>
        </w:rPr>
        <w:t xml:space="preserve">“This award recognises Renishaw as a </w:t>
      </w:r>
      <w:r w:rsidR="00217E2E" w:rsidRPr="005F02EA">
        <w:rPr>
          <w:rFonts w:ascii="Arial" w:hAnsi="Arial" w:cs="Arial"/>
          <w:sz w:val="22"/>
          <w:szCs w:val="22"/>
        </w:rPr>
        <w:t>forward</w:t>
      </w:r>
      <w:r w:rsidR="00217E2E">
        <w:rPr>
          <w:rFonts w:ascii="Arial" w:hAnsi="Arial" w:cs="Arial"/>
          <w:sz w:val="22"/>
          <w:szCs w:val="22"/>
        </w:rPr>
        <w:t>-</w:t>
      </w:r>
      <w:r w:rsidRPr="005F02EA">
        <w:rPr>
          <w:rFonts w:ascii="Arial" w:hAnsi="Arial" w:cs="Arial"/>
          <w:sz w:val="22"/>
          <w:szCs w:val="22"/>
        </w:rPr>
        <w:t xml:space="preserve">thinking engineering company that supports its employees, future employees and new </w:t>
      </w:r>
      <w:r w:rsidR="00B20732" w:rsidRPr="005F02EA">
        <w:rPr>
          <w:rFonts w:ascii="Arial" w:hAnsi="Arial" w:cs="Arial"/>
          <w:sz w:val="22"/>
          <w:szCs w:val="22"/>
        </w:rPr>
        <w:t>produc</w:t>
      </w:r>
      <w:r w:rsidR="005F02EA">
        <w:rPr>
          <w:rFonts w:ascii="Arial" w:hAnsi="Arial" w:cs="Arial"/>
          <w:sz w:val="22"/>
          <w:szCs w:val="22"/>
        </w:rPr>
        <w:t>t</w:t>
      </w:r>
      <w:r w:rsidR="00B20732" w:rsidRPr="005F02EA">
        <w:rPr>
          <w:rFonts w:ascii="Arial" w:hAnsi="Arial" w:cs="Arial"/>
          <w:sz w:val="22"/>
          <w:szCs w:val="22"/>
        </w:rPr>
        <w:t xml:space="preserve"> design and development,” explained Pete Leonard</w:t>
      </w:r>
      <w:r w:rsidR="00217E2E">
        <w:rPr>
          <w:rFonts w:ascii="Arial" w:hAnsi="Arial" w:cs="Arial"/>
          <w:sz w:val="22"/>
          <w:szCs w:val="22"/>
        </w:rPr>
        <w:t>,</w:t>
      </w:r>
      <w:r w:rsidR="00B20732" w:rsidRPr="005F02EA">
        <w:rPr>
          <w:rFonts w:ascii="Arial" w:hAnsi="Arial" w:cs="Arial"/>
          <w:sz w:val="22"/>
          <w:szCs w:val="22"/>
        </w:rPr>
        <w:t xml:space="preserve"> Electronics Design Manager at Renishaw. “</w:t>
      </w:r>
      <w:r w:rsidRPr="005F02EA">
        <w:rPr>
          <w:rFonts w:ascii="Arial" w:hAnsi="Arial" w:cs="Arial"/>
          <w:sz w:val="22"/>
          <w:szCs w:val="22"/>
        </w:rPr>
        <w:t xml:space="preserve">Renishaw </w:t>
      </w:r>
      <w:r w:rsidR="005F02EA" w:rsidRPr="005F02EA">
        <w:rPr>
          <w:rFonts w:ascii="Arial" w:hAnsi="Arial" w:cs="Arial"/>
          <w:sz w:val="22"/>
          <w:szCs w:val="22"/>
        </w:rPr>
        <w:t xml:space="preserve">offers engineering and product solutions and </w:t>
      </w:r>
      <w:r w:rsidRPr="005F02EA">
        <w:rPr>
          <w:rFonts w:ascii="Arial" w:hAnsi="Arial" w:cs="Arial"/>
          <w:sz w:val="22"/>
          <w:szCs w:val="22"/>
        </w:rPr>
        <w:t>is committed to devel</w:t>
      </w:r>
      <w:r w:rsidR="005F02EA" w:rsidRPr="005F02EA">
        <w:rPr>
          <w:rFonts w:ascii="Arial" w:hAnsi="Arial" w:cs="Arial"/>
          <w:sz w:val="22"/>
          <w:szCs w:val="22"/>
        </w:rPr>
        <w:t>oping a pipeline of engineering skills in the UK.”</w:t>
      </w:r>
    </w:p>
    <w:p w:rsidR="00585DD8" w:rsidRPr="005F02EA" w:rsidRDefault="00585DD8" w:rsidP="00217E2E">
      <w:pPr>
        <w:pStyle w:val="NormalWeb"/>
        <w:spacing w:before="0" w:after="0" w:line="276" w:lineRule="auto"/>
        <w:jc w:val="both"/>
        <w:rPr>
          <w:rFonts w:ascii="Arial" w:hAnsi="Arial" w:cs="Arial"/>
          <w:sz w:val="22"/>
          <w:szCs w:val="22"/>
        </w:rPr>
      </w:pPr>
    </w:p>
    <w:p w:rsidR="00585DD8" w:rsidRPr="005F02EA" w:rsidRDefault="00585DD8" w:rsidP="00217E2E">
      <w:pPr>
        <w:pStyle w:val="NormalWeb"/>
        <w:spacing w:before="0" w:after="0" w:line="276" w:lineRule="auto"/>
        <w:jc w:val="both"/>
        <w:rPr>
          <w:rFonts w:ascii="Arial" w:hAnsi="Arial" w:cs="Arial"/>
          <w:sz w:val="22"/>
          <w:szCs w:val="22"/>
        </w:rPr>
      </w:pPr>
      <w:r w:rsidRPr="005F02EA">
        <w:rPr>
          <w:rFonts w:ascii="Arial" w:hAnsi="Arial" w:cs="Arial"/>
          <w:sz w:val="22"/>
          <w:szCs w:val="22"/>
        </w:rPr>
        <w:t>The NMI supported Renishaw in its development of the Embedded Electronic Systems Design and Development Engineering</w:t>
      </w:r>
      <w:r w:rsidR="00630708">
        <w:rPr>
          <w:rFonts w:ascii="Arial" w:hAnsi="Arial" w:cs="Arial"/>
          <w:sz w:val="22"/>
          <w:szCs w:val="22"/>
        </w:rPr>
        <w:t xml:space="preserve"> Apprenticeship as part of the T</w:t>
      </w:r>
      <w:r w:rsidRPr="005F02EA">
        <w:rPr>
          <w:rFonts w:ascii="Arial" w:hAnsi="Arial" w:cs="Arial"/>
          <w:sz w:val="22"/>
          <w:szCs w:val="22"/>
        </w:rPr>
        <w:t>railblazer apprenticeship scheme. Pete Leonard, Electronics Design Manager at Renishaw sits on the NMI’s Field Pro</w:t>
      </w:r>
      <w:r w:rsidR="00A73E62" w:rsidRPr="005F02EA">
        <w:rPr>
          <w:rFonts w:ascii="Arial" w:hAnsi="Arial" w:cs="Arial"/>
          <w:sz w:val="22"/>
          <w:szCs w:val="22"/>
        </w:rPr>
        <w:t>g</w:t>
      </w:r>
      <w:r w:rsidRPr="005F02EA">
        <w:rPr>
          <w:rFonts w:ascii="Arial" w:hAnsi="Arial" w:cs="Arial"/>
          <w:sz w:val="22"/>
          <w:szCs w:val="22"/>
        </w:rPr>
        <w:t>rammable Gate Arrays (FPGA) Frontrunners board contributing in-depth application specific knowledge to</w:t>
      </w:r>
      <w:r w:rsidR="00B20732" w:rsidRPr="005F02EA">
        <w:rPr>
          <w:rFonts w:ascii="Arial" w:hAnsi="Arial" w:cs="Arial"/>
          <w:sz w:val="22"/>
          <w:szCs w:val="22"/>
        </w:rPr>
        <w:t xml:space="preserve"> develop a strategy for communicating </w:t>
      </w:r>
      <w:r w:rsidR="00C44819">
        <w:rPr>
          <w:rFonts w:ascii="Arial" w:hAnsi="Arial" w:cs="Arial"/>
          <w:sz w:val="22"/>
          <w:szCs w:val="22"/>
        </w:rPr>
        <w:t xml:space="preserve">the best technologies </w:t>
      </w:r>
      <w:r w:rsidR="00B20732" w:rsidRPr="005F02EA">
        <w:rPr>
          <w:rFonts w:ascii="Arial" w:hAnsi="Arial" w:cs="Arial"/>
          <w:sz w:val="22"/>
          <w:szCs w:val="22"/>
        </w:rPr>
        <w:t>to industry.</w:t>
      </w:r>
    </w:p>
    <w:p w:rsidR="005F02EA" w:rsidRPr="005F02EA" w:rsidRDefault="005F02EA" w:rsidP="00217E2E">
      <w:pPr>
        <w:spacing w:before="180" w:after="180" w:line="276" w:lineRule="auto"/>
        <w:jc w:val="both"/>
        <w:textAlignment w:val="top"/>
        <w:rPr>
          <w:rFonts w:ascii="Arial" w:hAnsi="Arial" w:cs="Arial"/>
          <w:sz w:val="22"/>
          <w:szCs w:val="22"/>
        </w:rPr>
      </w:pPr>
      <w:r w:rsidRPr="005F02EA">
        <w:rPr>
          <w:rFonts w:ascii="Arial" w:hAnsi="Arial" w:cs="Arial"/>
          <w:sz w:val="22"/>
          <w:szCs w:val="22"/>
        </w:rPr>
        <w:t xml:space="preserve">Renishaw is one of the world's leading engineering and scientific technology companies, with expertise in precision measurement and healthcare. The </w:t>
      </w:r>
      <w:r w:rsidR="00C44819">
        <w:rPr>
          <w:rFonts w:ascii="Arial" w:hAnsi="Arial" w:cs="Arial"/>
          <w:sz w:val="22"/>
          <w:szCs w:val="22"/>
        </w:rPr>
        <w:t>c</w:t>
      </w:r>
      <w:r w:rsidR="00C44819" w:rsidRPr="005F02EA">
        <w:rPr>
          <w:rFonts w:ascii="Arial" w:hAnsi="Arial" w:cs="Arial"/>
          <w:sz w:val="22"/>
          <w:szCs w:val="22"/>
        </w:rPr>
        <w:t xml:space="preserve">ompany’s </w:t>
      </w:r>
      <w:r w:rsidRPr="005F02EA">
        <w:rPr>
          <w:rFonts w:ascii="Arial" w:hAnsi="Arial" w:cs="Arial"/>
          <w:sz w:val="22"/>
          <w:szCs w:val="22"/>
        </w:rPr>
        <w:t xml:space="preserve">success has been recognised with numerous awards, including eighteen Queen’s Awards </w:t>
      </w:r>
      <w:r w:rsidR="00C44819">
        <w:rPr>
          <w:rFonts w:ascii="Arial" w:hAnsi="Arial" w:cs="Arial"/>
          <w:sz w:val="22"/>
          <w:szCs w:val="22"/>
        </w:rPr>
        <w:t>that celebrate</w:t>
      </w:r>
      <w:r w:rsidR="00C44819" w:rsidRPr="005F02EA">
        <w:rPr>
          <w:rFonts w:ascii="Arial" w:hAnsi="Arial" w:cs="Arial"/>
          <w:sz w:val="22"/>
          <w:szCs w:val="22"/>
        </w:rPr>
        <w:t xml:space="preserve"> </w:t>
      </w:r>
      <w:r w:rsidR="00F45D38">
        <w:rPr>
          <w:rFonts w:ascii="Arial" w:hAnsi="Arial" w:cs="Arial"/>
          <w:sz w:val="22"/>
          <w:szCs w:val="22"/>
        </w:rPr>
        <w:t xml:space="preserve">the company’s </w:t>
      </w:r>
      <w:r w:rsidRPr="005F02EA">
        <w:rPr>
          <w:rFonts w:ascii="Arial" w:hAnsi="Arial" w:cs="Arial"/>
          <w:sz w:val="22"/>
          <w:szCs w:val="22"/>
        </w:rPr>
        <w:t>achievements in technology, export and innovation.</w:t>
      </w:r>
    </w:p>
    <w:p w:rsidR="005F02EA" w:rsidRPr="005F02EA" w:rsidRDefault="005F02EA" w:rsidP="00AB59EC">
      <w:pPr>
        <w:pStyle w:val="NormalWeb"/>
        <w:tabs>
          <w:tab w:val="left" w:pos="5760"/>
        </w:tabs>
        <w:spacing w:before="0" w:after="0" w:line="276" w:lineRule="auto"/>
        <w:jc w:val="both"/>
        <w:rPr>
          <w:rFonts w:ascii="Arial" w:hAnsi="Arial" w:cs="Arial"/>
          <w:sz w:val="22"/>
          <w:szCs w:val="22"/>
        </w:rPr>
      </w:pPr>
      <w:r w:rsidRPr="005F02EA">
        <w:rPr>
          <w:rFonts w:ascii="Arial" w:hAnsi="Arial" w:cs="Arial"/>
          <w:sz w:val="22"/>
          <w:szCs w:val="22"/>
        </w:rPr>
        <w:t xml:space="preserve">For more information visit </w:t>
      </w:r>
      <w:hyperlink r:id="rId10" w:history="1">
        <w:r w:rsidRPr="005F02EA">
          <w:rPr>
            <w:rStyle w:val="Hyperlink"/>
            <w:rFonts w:ascii="Arial" w:hAnsi="Arial" w:cs="Arial"/>
            <w:color w:val="auto"/>
            <w:sz w:val="22"/>
            <w:szCs w:val="22"/>
          </w:rPr>
          <w:t>http://www.renishaw.com/</w:t>
        </w:r>
      </w:hyperlink>
      <w:r w:rsidRPr="005F02EA">
        <w:rPr>
          <w:rFonts w:ascii="Arial" w:hAnsi="Arial" w:cs="Arial"/>
          <w:sz w:val="22"/>
          <w:szCs w:val="22"/>
        </w:rPr>
        <w:t xml:space="preserve"> </w:t>
      </w:r>
    </w:p>
    <w:p w:rsidR="00784732" w:rsidRPr="005F02EA" w:rsidRDefault="00784732" w:rsidP="00BB3C16">
      <w:pPr>
        <w:pStyle w:val="NormalWeb"/>
        <w:spacing w:before="0" w:after="0" w:line="276" w:lineRule="auto"/>
        <w:rPr>
          <w:rFonts w:ascii="Arial" w:hAnsi="Arial" w:cs="Arial"/>
          <w:sz w:val="22"/>
          <w:szCs w:val="22"/>
        </w:rPr>
      </w:pPr>
    </w:p>
    <w:p w:rsidR="00AA7453" w:rsidRPr="005F02EA" w:rsidRDefault="00AA7453" w:rsidP="00784732">
      <w:pPr>
        <w:pStyle w:val="NormalWeb"/>
        <w:spacing w:before="0" w:after="0" w:line="288" w:lineRule="auto"/>
        <w:rPr>
          <w:rFonts w:ascii="Arial" w:hAnsi="Arial" w:cs="Arial"/>
          <w:sz w:val="22"/>
          <w:szCs w:val="22"/>
        </w:rPr>
      </w:pPr>
      <w:r w:rsidRPr="005F02EA">
        <w:rPr>
          <w:rFonts w:ascii="Arial" w:hAnsi="Arial" w:cs="Arial"/>
          <w:sz w:val="22"/>
          <w:szCs w:val="22"/>
          <w:u w:val="single"/>
        </w:rPr>
        <w:t>Ends</w:t>
      </w:r>
      <w:r w:rsidR="00D123C3" w:rsidRPr="005F02EA">
        <w:rPr>
          <w:rFonts w:ascii="Arial" w:hAnsi="Arial" w:cs="Arial"/>
          <w:sz w:val="22"/>
          <w:szCs w:val="22"/>
        </w:rPr>
        <w:t xml:space="preserve"> </w:t>
      </w:r>
      <w:r w:rsidR="00AB59EC">
        <w:rPr>
          <w:rFonts w:ascii="Arial" w:hAnsi="Arial" w:cs="Arial"/>
          <w:sz w:val="22"/>
          <w:szCs w:val="22"/>
        </w:rPr>
        <w:t>36</w:t>
      </w:r>
      <w:r w:rsidR="00F45D38">
        <w:rPr>
          <w:rFonts w:ascii="Arial" w:hAnsi="Arial" w:cs="Arial"/>
          <w:sz w:val="22"/>
          <w:szCs w:val="22"/>
        </w:rPr>
        <w:t>6</w:t>
      </w:r>
    </w:p>
    <w:p w:rsidR="00830BC0" w:rsidRPr="005F02EA" w:rsidRDefault="00830BC0" w:rsidP="00132ACC">
      <w:pPr>
        <w:pStyle w:val="NormalWeb"/>
        <w:spacing w:before="0" w:after="0" w:line="288" w:lineRule="auto"/>
        <w:rPr>
          <w:rFonts w:ascii="Arial" w:hAnsi="Arial" w:cs="Arial"/>
          <w:b/>
          <w:sz w:val="22"/>
          <w:szCs w:val="22"/>
        </w:rPr>
      </w:pPr>
    </w:p>
    <w:p w:rsidR="00803575" w:rsidRPr="005F02EA" w:rsidRDefault="00803575" w:rsidP="00C335EB">
      <w:pPr>
        <w:spacing w:line="276" w:lineRule="auto"/>
        <w:rPr>
          <w:rFonts w:ascii="Arial" w:hAnsi="Arial" w:cs="Arial"/>
          <w:b/>
          <w:sz w:val="22"/>
          <w:szCs w:val="22"/>
        </w:rPr>
      </w:pPr>
      <w:r w:rsidRPr="005F02EA">
        <w:rPr>
          <w:rFonts w:ascii="Arial" w:hAnsi="Arial" w:cs="Arial"/>
          <w:b/>
          <w:sz w:val="22"/>
          <w:szCs w:val="22"/>
        </w:rPr>
        <w:lastRenderedPageBreak/>
        <w:t>About Renishaw</w:t>
      </w:r>
    </w:p>
    <w:p w:rsidR="00C335EB" w:rsidRPr="005F02EA" w:rsidRDefault="00C335EB" w:rsidP="00C335EB">
      <w:pPr>
        <w:spacing w:before="180" w:after="180" w:line="276" w:lineRule="auto"/>
        <w:textAlignment w:val="top"/>
        <w:rPr>
          <w:rFonts w:ascii="Arial" w:hAnsi="Arial" w:cs="Arial"/>
          <w:sz w:val="22"/>
          <w:szCs w:val="22"/>
        </w:rPr>
      </w:pPr>
      <w:r w:rsidRPr="005F02EA">
        <w:rPr>
          <w:rFonts w:ascii="Arial" w:hAnsi="Arial" w:cs="Arial"/>
          <w:sz w:val="22"/>
          <w:szCs w:val="22"/>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C335EB" w:rsidRPr="005F02EA" w:rsidRDefault="00C335EB" w:rsidP="00C335EB">
      <w:pPr>
        <w:spacing w:before="180" w:after="180" w:line="276" w:lineRule="auto"/>
        <w:textAlignment w:val="top"/>
        <w:rPr>
          <w:rFonts w:ascii="Arial" w:hAnsi="Arial" w:cs="Arial"/>
          <w:sz w:val="22"/>
          <w:szCs w:val="22"/>
        </w:rPr>
      </w:pPr>
      <w:r w:rsidRPr="005F02EA">
        <w:rPr>
          <w:rFonts w:ascii="Arial" w:hAnsi="Arial" w:cs="Arial"/>
          <w:sz w:val="22"/>
          <w:szCs w:val="22"/>
        </w:rPr>
        <w:t>The Renishaw Group currently has more than 70 offices in 35 countries, with over 4,000 employees, of which 2,800 people are employed within the UK. The majority of the company's R&amp;D and manufacturing is carried out in the UK and for the year ended June 2016 Renishaw achieved sales of £436.6 million of which 95% was due to exports. The company's largest markets are China, USA, Germany and Japan.</w:t>
      </w:r>
    </w:p>
    <w:p w:rsidR="00DB3727" w:rsidRPr="005F02EA" w:rsidRDefault="00C335EB" w:rsidP="00DB3727">
      <w:pPr>
        <w:spacing w:before="180" w:after="180" w:line="276" w:lineRule="auto"/>
        <w:textAlignment w:val="top"/>
        <w:rPr>
          <w:rFonts w:ascii="Arial" w:hAnsi="Arial" w:cs="Arial"/>
          <w:sz w:val="22"/>
          <w:szCs w:val="22"/>
        </w:rPr>
      </w:pPr>
      <w:r w:rsidRPr="005F02EA">
        <w:rPr>
          <w:rFonts w:ascii="Arial" w:hAnsi="Arial" w:cs="Arial"/>
          <w:sz w:val="22"/>
          <w:szCs w:val="22"/>
        </w:rPr>
        <w:t>The Company’s success has been recognised with numerous international awards, including eighteen Queen’s Awards recognising achievements in technology, export and innovation.</w:t>
      </w:r>
    </w:p>
    <w:p w:rsidR="00DB3727" w:rsidRPr="005F02EA" w:rsidRDefault="00DB3727" w:rsidP="00DB3727">
      <w:pPr>
        <w:spacing w:before="180" w:after="180" w:line="276" w:lineRule="auto"/>
        <w:textAlignment w:val="top"/>
        <w:rPr>
          <w:rFonts w:ascii="Arial" w:hAnsi="Arial" w:cs="Arial"/>
          <w:sz w:val="22"/>
          <w:szCs w:val="22"/>
        </w:rPr>
      </w:pPr>
      <w:r w:rsidRPr="005F02EA">
        <w:rPr>
          <w:rFonts w:ascii="Arial" w:hAnsi="Arial" w:cs="Arial"/>
          <w:b/>
          <w:bCs/>
          <w:sz w:val="22"/>
          <w:szCs w:val="22"/>
        </w:rPr>
        <w:t>About NMI</w:t>
      </w:r>
    </w:p>
    <w:p w:rsidR="00DB3727" w:rsidRPr="005F02EA" w:rsidRDefault="00DB3727" w:rsidP="00DB3727">
      <w:pPr>
        <w:spacing w:before="180" w:after="180" w:line="276" w:lineRule="auto"/>
        <w:textAlignment w:val="top"/>
        <w:rPr>
          <w:rFonts w:ascii="Arial" w:hAnsi="Arial" w:cs="Arial"/>
          <w:sz w:val="22"/>
          <w:szCs w:val="22"/>
        </w:rPr>
      </w:pPr>
      <w:r w:rsidRPr="005F02EA">
        <w:rPr>
          <w:rFonts w:ascii="Arial" w:hAnsi="Arial" w:cs="Arial"/>
          <w:sz w:val="22"/>
          <w:szCs w:val="22"/>
        </w:rPr>
        <w:t>NMI is the UK trade association representing the electronic systems, microelectronics and semiconductor communities. Its objective is to catalyse and accelerate the continual development of a sustainable and world-leading industry in the UK.</w:t>
      </w:r>
    </w:p>
    <w:p w:rsidR="00DB3727" w:rsidRPr="005F02EA" w:rsidRDefault="00DB3727" w:rsidP="00DB3727">
      <w:pPr>
        <w:spacing w:before="180" w:after="180" w:line="276" w:lineRule="auto"/>
        <w:textAlignment w:val="top"/>
        <w:rPr>
          <w:rFonts w:ascii="Arial" w:hAnsi="Arial" w:cs="Arial"/>
          <w:sz w:val="22"/>
          <w:szCs w:val="22"/>
        </w:rPr>
      </w:pPr>
      <w:r w:rsidRPr="005F02EA">
        <w:rPr>
          <w:rFonts w:ascii="Arial" w:hAnsi="Arial" w:cs="Arial"/>
          <w:sz w:val="22"/>
          <w:szCs w:val="22"/>
        </w:rPr>
        <w:t xml:space="preserve">NMI is a not-for-profit organisation funded by its membership, which includes electronic systems design and manufacturing companies, integrated device manufacturers, </w:t>
      </w:r>
      <w:proofErr w:type="spellStart"/>
      <w:r w:rsidRPr="005F02EA">
        <w:rPr>
          <w:rFonts w:ascii="Arial" w:hAnsi="Arial" w:cs="Arial"/>
          <w:sz w:val="22"/>
          <w:szCs w:val="22"/>
        </w:rPr>
        <w:t>fabless</w:t>
      </w:r>
      <w:proofErr w:type="spellEnd"/>
      <w:r w:rsidRPr="005F02EA">
        <w:rPr>
          <w:rFonts w:ascii="Arial" w:hAnsi="Arial" w:cs="Arial"/>
          <w:sz w:val="22"/>
          <w:szCs w:val="22"/>
        </w:rPr>
        <w:t xml:space="preserve"> semiconductor manufacturers, semiconductor foundries, semiconductor suppliers, electronics design services, intellectual property providers, research and academic institutions.</w:t>
      </w:r>
    </w:p>
    <w:p w:rsidR="00DB3727" w:rsidRPr="005F02EA" w:rsidRDefault="00DB3727" w:rsidP="00DB3727">
      <w:pPr>
        <w:spacing w:before="180" w:after="180" w:line="276" w:lineRule="auto"/>
        <w:textAlignment w:val="top"/>
        <w:rPr>
          <w:rFonts w:ascii="Arial" w:hAnsi="Arial" w:cs="Arial"/>
          <w:sz w:val="22"/>
          <w:szCs w:val="22"/>
        </w:rPr>
      </w:pPr>
      <w:r w:rsidRPr="005F02EA">
        <w:rPr>
          <w:rFonts w:ascii="Arial" w:hAnsi="Arial" w:cs="Arial"/>
          <w:sz w:val="22"/>
          <w:szCs w:val="22"/>
        </w:rPr>
        <w:t>NMI is a trading name of the National Microelectronics Institute, a not-for-profit organisation registered in Scotland, No. 17005.</w:t>
      </w:r>
    </w:p>
    <w:p w:rsidR="00DB3727" w:rsidRPr="005F02EA" w:rsidRDefault="00DB3727" w:rsidP="00DB3727">
      <w:pPr>
        <w:spacing w:before="180" w:after="180" w:line="276" w:lineRule="auto"/>
        <w:textAlignment w:val="top"/>
        <w:rPr>
          <w:rFonts w:ascii="Arial" w:hAnsi="Arial" w:cs="Arial"/>
          <w:sz w:val="22"/>
          <w:szCs w:val="22"/>
        </w:rPr>
      </w:pPr>
      <w:r w:rsidRPr="005F02EA">
        <w:rPr>
          <w:rFonts w:ascii="Arial" w:hAnsi="Arial" w:cs="Arial"/>
          <w:sz w:val="22"/>
          <w:szCs w:val="22"/>
        </w:rPr>
        <w:t xml:space="preserve">For more information: </w:t>
      </w:r>
      <w:hyperlink r:id="rId11" w:history="1">
        <w:r w:rsidRPr="005F02EA">
          <w:rPr>
            <w:rStyle w:val="Hyperlink"/>
            <w:rFonts w:ascii="Arial" w:hAnsi="Arial" w:cs="Arial"/>
            <w:color w:val="auto"/>
            <w:sz w:val="22"/>
            <w:szCs w:val="22"/>
          </w:rPr>
          <w:t>www.nmi.org.uk</w:t>
        </w:r>
      </w:hyperlink>
    </w:p>
    <w:p w:rsidR="00DB3727" w:rsidRPr="005F02EA" w:rsidRDefault="00DB3727" w:rsidP="00C335EB">
      <w:pPr>
        <w:spacing w:before="180" w:after="180" w:line="276" w:lineRule="auto"/>
        <w:textAlignment w:val="top"/>
        <w:rPr>
          <w:rFonts w:ascii="Arial" w:hAnsi="Arial" w:cs="Arial"/>
          <w:sz w:val="22"/>
          <w:szCs w:val="22"/>
        </w:rPr>
      </w:pPr>
    </w:p>
    <w:p w:rsidR="00830BC0" w:rsidRDefault="00803575" w:rsidP="00C335EB">
      <w:pPr>
        <w:spacing w:line="276" w:lineRule="auto"/>
        <w:ind w:right="567"/>
        <w:rPr>
          <w:rFonts w:ascii="Arial" w:hAnsi="Arial" w:cs="Arial"/>
          <w:sz w:val="22"/>
          <w:szCs w:val="22"/>
        </w:rPr>
      </w:pPr>
      <w:r w:rsidRPr="005F02EA">
        <w:rPr>
          <w:rFonts w:ascii="Arial" w:hAnsi="Arial" w:cs="Arial"/>
          <w:sz w:val="22"/>
          <w:szCs w:val="22"/>
        </w:rPr>
        <w:br/>
      </w:r>
      <w:r>
        <w:rPr>
          <w:rFonts w:ascii="Arial" w:hAnsi="Arial" w:cs="Arial"/>
          <w:sz w:val="22"/>
          <w:szCs w:val="22"/>
        </w:rPr>
        <w:br/>
      </w:r>
    </w:p>
    <w:sectPr w:rsidR="00830BC0" w:rsidSect="004212DE">
      <w:headerReference w:type="first" r:id="rId12"/>
      <w:type w:val="continuous"/>
      <w:pgSz w:w="11907" w:h="16840" w:code="9"/>
      <w:pgMar w:top="1134" w:right="992" w:bottom="1134" w:left="1276"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E2E" w:rsidRDefault="00217E2E" w:rsidP="002E2F8C">
      <w:r>
        <w:separator/>
      </w:r>
    </w:p>
  </w:endnote>
  <w:endnote w:type="continuationSeparator" w:id="0">
    <w:p w:rsidR="00217E2E" w:rsidRDefault="00217E2E"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E2E" w:rsidRDefault="00217E2E" w:rsidP="002E2F8C">
      <w:r>
        <w:separator/>
      </w:r>
    </w:p>
  </w:footnote>
  <w:footnote w:type="continuationSeparator" w:id="0">
    <w:p w:rsidR="00217E2E" w:rsidRDefault="00217E2E"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E2E" w:rsidRDefault="00697F79">
    <w:pPr>
      <w:pStyle w:val="Header"/>
    </w:pPr>
    <w:r w:rsidRPr="00697F7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541419112"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BC005A"/>
    <w:multiLevelType w:val="multilevel"/>
    <w:tmpl w:val="3B4E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531D"/>
    <w:rsid w:val="0002713B"/>
    <w:rsid w:val="000370DD"/>
    <w:rsid w:val="00042C38"/>
    <w:rsid w:val="000566E5"/>
    <w:rsid w:val="0006668E"/>
    <w:rsid w:val="00066835"/>
    <w:rsid w:val="0007232A"/>
    <w:rsid w:val="000900D2"/>
    <w:rsid w:val="00094AE7"/>
    <w:rsid w:val="000B03CD"/>
    <w:rsid w:val="000B6575"/>
    <w:rsid w:val="00101CFD"/>
    <w:rsid w:val="00102578"/>
    <w:rsid w:val="00103628"/>
    <w:rsid w:val="0012029C"/>
    <w:rsid w:val="00122F10"/>
    <w:rsid w:val="00132ACC"/>
    <w:rsid w:val="0013759D"/>
    <w:rsid w:val="0016753A"/>
    <w:rsid w:val="001762EB"/>
    <w:rsid w:val="00180B30"/>
    <w:rsid w:val="00182797"/>
    <w:rsid w:val="001926D7"/>
    <w:rsid w:val="001F0748"/>
    <w:rsid w:val="00210042"/>
    <w:rsid w:val="0021225A"/>
    <w:rsid w:val="00217E2E"/>
    <w:rsid w:val="002218D1"/>
    <w:rsid w:val="002225FE"/>
    <w:rsid w:val="00227CE4"/>
    <w:rsid w:val="002327A9"/>
    <w:rsid w:val="00235662"/>
    <w:rsid w:val="00242EB4"/>
    <w:rsid w:val="002469DB"/>
    <w:rsid w:val="00250862"/>
    <w:rsid w:val="00287F18"/>
    <w:rsid w:val="002B2AE0"/>
    <w:rsid w:val="002D2AAB"/>
    <w:rsid w:val="002E2F8C"/>
    <w:rsid w:val="002E3394"/>
    <w:rsid w:val="002F58E8"/>
    <w:rsid w:val="00306814"/>
    <w:rsid w:val="003220F2"/>
    <w:rsid w:val="003272B9"/>
    <w:rsid w:val="00330178"/>
    <w:rsid w:val="003377F3"/>
    <w:rsid w:val="00342E2E"/>
    <w:rsid w:val="0035681F"/>
    <w:rsid w:val="00361131"/>
    <w:rsid w:val="003647B3"/>
    <w:rsid w:val="0037242B"/>
    <w:rsid w:val="00376C29"/>
    <w:rsid w:val="00381AE5"/>
    <w:rsid w:val="0038525A"/>
    <w:rsid w:val="00387027"/>
    <w:rsid w:val="00392EF6"/>
    <w:rsid w:val="0039382D"/>
    <w:rsid w:val="00394B4F"/>
    <w:rsid w:val="003D28B6"/>
    <w:rsid w:val="003D5D29"/>
    <w:rsid w:val="003E109B"/>
    <w:rsid w:val="003E6E81"/>
    <w:rsid w:val="003F2730"/>
    <w:rsid w:val="00407D9A"/>
    <w:rsid w:val="00415BE3"/>
    <w:rsid w:val="004212DE"/>
    <w:rsid w:val="00444C18"/>
    <w:rsid w:val="00454BE9"/>
    <w:rsid w:val="004723BE"/>
    <w:rsid w:val="0047553C"/>
    <w:rsid w:val="004863E7"/>
    <w:rsid w:val="00490E55"/>
    <w:rsid w:val="004930B0"/>
    <w:rsid w:val="0049414C"/>
    <w:rsid w:val="004A194D"/>
    <w:rsid w:val="004B48E0"/>
    <w:rsid w:val="004C40ED"/>
    <w:rsid w:val="004C5163"/>
    <w:rsid w:val="004D240D"/>
    <w:rsid w:val="004F268E"/>
    <w:rsid w:val="004F34D7"/>
    <w:rsid w:val="004F5243"/>
    <w:rsid w:val="0052624C"/>
    <w:rsid w:val="0054485A"/>
    <w:rsid w:val="00546FE4"/>
    <w:rsid w:val="0056264B"/>
    <w:rsid w:val="00566711"/>
    <w:rsid w:val="00575AAC"/>
    <w:rsid w:val="00581617"/>
    <w:rsid w:val="005839CA"/>
    <w:rsid w:val="00585DD8"/>
    <w:rsid w:val="005A7A54"/>
    <w:rsid w:val="005B7357"/>
    <w:rsid w:val="005D7CCC"/>
    <w:rsid w:val="005F02EA"/>
    <w:rsid w:val="005F7FD0"/>
    <w:rsid w:val="00602438"/>
    <w:rsid w:val="00630708"/>
    <w:rsid w:val="00644F61"/>
    <w:rsid w:val="00650F30"/>
    <w:rsid w:val="0065468E"/>
    <w:rsid w:val="006771C1"/>
    <w:rsid w:val="00694EDE"/>
    <w:rsid w:val="00696544"/>
    <w:rsid w:val="00697F79"/>
    <w:rsid w:val="006C2C75"/>
    <w:rsid w:val="006C431E"/>
    <w:rsid w:val="006D31F3"/>
    <w:rsid w:val="006E4D82"/>
    <w:rsid w:val="006F69EB"/>
    <w:rsid w:val="007004FD"/>
    <w:rsid w:val="00700851"/>
    <w:rsid w:val="00701710"/>
    <w:rsid w:val="00714D2F"/>
    <w:rsid w:val="007242BF"/>
    <w:rsid w:val="0073088A"/>
    <w:rsid w:val="00760943"/>
    <w:rsid w:val="00764E53"/>
    <w:rsid w:val="007663BA"/>
    <w:rsid w:val="00775194"/>
    <w:rsid w:val="00784732"/>
    <w:rsid w:val="007B40A2"/>
    <w:rsid w:val="007C4DCE"/>
    <w:rsid w:val="007F1954"/>
    <w:rsid w:val="00803575"/>
    <w:rsid w:val="008204C8"/>
    <w:rsid w:val="00823243"/>
    <w:rsid w:val="00830BC0"/>
    <w:rsid w:val="00850D71"/>
    <w:rsid w:val="00851450"/>
    <w:rsid w:val="00863097"/>
    <w:rsid w:val="00864808"/>
    <w:rsid w:val="00871A8A"/>
    <w:rsid w:val="008757C5"/>
    <w:rsid w:val="00887355"/>
    <w:rsid w:val="008908AE"/>
    <w:rsid w:val="008C54DA"/>
    <w:rsid w:val="008D3B4D"/>
    <w:rsid w:val="008D459B"/>
    <w:rsid w:val="008E107B"/>
    <w:rsid w:val="008E2064"/>
    <w:rsid w:val="00903DFC"/>
    <w:rsid w:val="00910A83"/>
    <w:rsid w:val="009257D0"/>
    <w:rsid w:val="00932178"/>
    <w:rsid w:val="00964328"/>
    <w:rsid w:val="009B326C"/>
    <w:rsid w:val="009B493C"/>
    <w:rsid w:val="009C4EF6"/>
    <w:rsid w:val="009D1190"/>
    <w:rsid w:val="00A32C35"/>
    <w:rsid w:val="00A50068"/>
    <w:rsid w:val="00A51882"/>
    <w:rsid w:val="00A51CEA"/>
    <w:rsid w:val="00A73DF3"/>
    <w:rsid w:val="00A73E62"/>
    <w:rsid w:val="00A81155"/>
    <w:rsid w:val="00A94003"/>
    <w:rsid w:val="00A97343"/>
    <w:rsid w:val="00AA7453"/>
    <w:rsid w:val="00AB59EC"/>
    <w:rsid w:val="00AC2E3A"/>
    <w:rsid w:val="00AC4645"/>
    <w:rsid w:val="00AC5E69"/>
    <w:rsid w:val="00B11FD3"/>
    <w:rsid w:val="00B20732"/>
    <w:rsid w:val="00B21F5A"/>
    <w:rsid w:val="00B32CCC"/>
    <w:rsid w:val="00B35AA9"/>
    <w:rsid w:val="00B53C11"/>
    <w:rsid w:val="00B61F67"/>
    <w:rsid w:val="00B70DAB"/>
    <w:rsid w:val="00B72FFC"/>
    <w:rsid w:val="00BA43C7"/>
    <w:rsid w:val="00BB3C16"/>
    <w:rsid w:val="00BC03A0"/>
    <w:rsid w:val="00C226DC"/>
    <w:rsid w:val="00C26157"/>
    <w:rsid w:val="00C30887"/>
    <w:rsid w:val="00C335EB"/>
    <w:rsid w:val="00C44819"/>
    <w:rsid w:val="00C457DD"/>
    <w:rsid w:val="00C47966"/>
    <w:rsid w:val="00C81FCB"/>
    <w:rsid w:val="00CB0C2C"/>
    <w:rsid w:val="00CB7A90"/>
    <w:rsid w:val="00CC4B43"/>
    <w:rsid w:val="00CC7910"/>
    <w:rsid w:val="00CE7F58"/>
    <w:rsid w:val="00CF722A"/>
    <w:rsid w:val="00D10764"/>
    <w:rsid w:val="00D123C3"/>
    <w:rsid w:val="00D20622"/>
    <w:rsid w:val="00D22D72"/>
    <w:rsid w:val="00D92177"/>
    <w:rsid w:val="00D94955"/>
    <w:rsid w:val="00D97E36"/>
    <w:rsid w:val="00DA5083"/>
    <w:rsid w:val="00DA7787"/>
    <w:rsid w:val="00DB3727"/>
    <w:rsid w:val="00DF5E4D"/>
    <w:rsid w:val="00DF5E87"/>
    <w:rsid w:val="00E569B4"/>
    <w:rsid w:val="00E56B31"/>
    <w:rsid w:val="00E73435"/>
    <w:rsid w:val="00E92CCB"/>
    <w:rsid w:val="00E97B44"/>
    <w:rsid w:val="00EA2D9B"/>
    <w:rsid w:val="00EA7F08"/>
    <w:rsid w:val="00F038AA"/>
    <w:rsid w:val="00F04DAE"/>
    <w:rsid w:val="00F05286"/>
    <w:rsid w:val="00F20CF7"/>
    <w:rsid w:val="00F25C65"/>
    <w:rsid w:val="00F30D7C"/>
    <w:rsid w:val="00F32786"/>
    <w:rsid w:val="00F426B1"/>
    <w:rsid w:val="00F45D38"/>
    <w:rsid w:val="00F560D5"/>
    <w:rsid w:val="00F71F07"/>
    <w:rsid w:val="00F81452"/>
    <w:rsid w:val="00FA3F2E"/>
    <w:rsid w:val="00FB0B5D"/>
    <w:rsid w:val="00FC605D"/>
    <w:rsid w:val="00FC7AE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Emphasis">
    <w:name w:val="Emphasis"/>
    <w:basedOn w:val="DefaultParagraphFont"/>
    <w:uiPriority w:val="20"/>
    <w:qFormat/>
    <w:rsid w:val="00342E2E"/>
    <w:rPr>
      <w:i/>
      <w:iCs/>
    </w:rPr>
  </w:style>
  <w:style w:type="paragraph" w:customStyle="1" w:styleId="Default">
    <w:name w:val="Default"/>
    <w:rsid w:val="00BB3C16"/>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123C3"/>
    <w:rPr>
      <w:color w:val="800080" w:themeColor="followedHyperlink"/>
      <w:u w:val="single"/>
    </w:rPr>
  </w:style>
  <w:style w:type="paragraph" w:styleId="BalloonText">
    <w:name w:val="Balloon Text"/>
    <w:basedOn w:val="Normal"/>
    <w:link w:val="BalloonTextChar"/>
    <w:uiPriority w:val="99"/>
    <w:semiHidden/>
    <w:unhideWhenUsed/>
    <w:rsid w:val="00AB59EC"/>
    <w:rPr>
      <w:rFonts w:ascii="Tahoma" w:hAnsi="Tahoma" w:cs="Tahoma"/>
      <w:sz w:val="16"/>
      <w:szCs w:val="16"/>
    </w:rPr>
  </w:style>
  <w:style w:type="character" w:customStyle="1" w:styleId="BalloonTextChar">
    <w:name w:val="Balloon Text Char"/>
    <w:basedOn w:val="DefaultParagraphFont"/>
    <w:link w:val="BalloonText"/>
    <w:uiPriority w:val="99"/>
    <w:semiHidden/>
    <w:rsid w:val="00AB59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4541664">
      <w:bodyDiv w:val="1"/>
      <w:marLeft w:val="0"/>
      <w:marRight w:val="0"/>
      <w:marTop w:val="0"/>
      <w:marBottom w:val="0"/>
      <w:divBdr>
        <w:top w:val="none" w:sz="0" w:space="0" w:color="auto"/>
        <w:left w:val="none" w:sz="0" w:space="0" w:color="auto"/>
        <w:bottom w:val="none" w:sz="0" w:space="0" w:color="auto"/>
        <w:right w:val="none" w:sz="0" w:space="0" w:color="auto"/>
      </w:divBdr>
      <w:divsChild>
        <w:div w:id="403994569">
          <w:marLeft w:val="0"/>
          <w:marRight w:val="0"/>
          <w:marTop w:val="0"/>
          <w:marBottom w:val="0"/>
          <w:divBdr>
            <w:top w:val="none" w:sz="0" w:space="0" w:color="auto"/>
            <w:left w:val="none" w:sz="0" w:space="0" w:color="auto"/>
            <w:bottom w:val="none" w:sz="0" w:space="0" w:color="auto"/>
            <w:right w:val="none" w:sz="0" w:space="0" w:color="auto"/>
          </w:divBdr>
          <w:divsChild>
            <w:div w:id="271211233">
              <w:marLeft w:val="0"/>
              <w:marRight w:val="0"/>
              <w:marTop w:val="0"/>
              <w:marBottom w:val="0"/>
              <w:divBdr>
                <w:top w:val="none" w:sz="0" w:space="0" w:color="auto"/>
                <w:left w:val="none" w:sz="0" w:space="0" w:color="auto"/>
                <w:bottom w:val="none" w:sz="0" w:space="0" w:color="auto"/>
                <w:right w:val="none" w:sz="0" w:space="0" w:color="auto"/>
              </w:divBdr>
              <w:divsChild>
                <w:div w:id="1459911632">
                  <w:marLeft w:val="0"/>
                  <w:marRight w:val="0"/>
                  <w:marTop w:val="0"/>
                  <w:marBottom w:val="0"/>
                  <w:divBdr>
                    <w:top w:val="none" w:sz="0" w:space="0" w:color="auto"/>
                    <w:left w:val="none" w:sz="0" w:space="0" w:color="auto"/>
                    <w:bottom w:val="none" w:sz="0" w:space="0" w:color="auto"/>
                    <w:right w:val="none" w:sz="0" w:space="0" w:color="auto"/>
                  </w:divBdr>
                  <w:divsChild>
                    <w:div w:id="951982728">
                      <w:marLeft w:val="0"/>
                      <w:marRight w:val="0"/>
                      <w:marTop w:val="0"/>
                      <w:marBottom w:val="0"/>
                      <w:divBdr>
                        <w:top w:val="none" w:sz="0" w:space="0" w:color="auto"/>
                        <w:left w:val="none" w:sz="0" w:space="0" w:color="auto"/>
                        <w:bottom w:val="none" w:sz="0" w:space="0" w:color="auto"/>
                        <w:right w:val="none" w:sz="0" w:space="0" w:color="auto"/>
                      </w:divBdr>
                      <w:divsChild>
                        <w:div w:id="351760320">
                          <w:marLeft w:val="0"/>
                          <w:marRight w:val="0"/>
                          <w:marTop w:val="0"/>
                          <w:marBottom w:val="0"/>
                          <w:divBdr>
                            <w:top w:val="none" w:sz="0" w:space="0" w:color="auto"/>
                            <w:left w:val="none" w:sz="0" w:space="0" w:color="auto"/>
                            <w:bottom w:val="none" w:sz="0" w:space="0" w:color="auto"/>
                            <w:right w:val="none" w:sz="0" w:space="0" w:color="auto"/>
                          </w:divBdr>
                          <w:divsChild>
                            <w:div w:id="257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53662893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22172277">
      <w:bodyDiv w:val="1"/>
      <w:marLeft w:val="0"/>
      <w:marRight w:val="0"/>
      <w:marTop w:val="0"/>
      <w:marBottom w:val="0"/>
      <w:divBdr>
        <w:top w:val="none" w:sz="0" w:space="0" w:color="auto"/>
        <w:left w:val="none" w:sz="0" w:space="0" w:color="auto"/>
        <w:bottom w:val="none" w:sz="0" w:space="0" w:color="auto"/>
        <w:right w:val="none" w:sz="0" w:space="0" w:color="auto"/>
      </w:divBdr>
      <w:divsChild>
        <w:div w:id="112602199">
          <w:marLeft w:val="0"/>
          <w:marRight w:val="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94877563">
      <w:bodyDiv w:val="1"/>
      <w:marLeft w:val="0"/>
      <w:marRight w:val="0"/>
      <w:marTop w:val="0"/>
      <w:marBottom w:val="0"/>
      <w:divBdr>
        <w:top w:val="none" w:sz="0" w:space="0" w:color="auto"/>
        <w:left w:val="none" w:sz="0" w:space="0" w:color="auto"/>
        <w:bottom w:val="none" w:sz="0" w:space="0" w:color="auto"/>
        <w:right w:val="none" w:sz="0" w:space="0" w:color="auto"/>
      </w:divBdr>
      <w:divsChild>
        <w:div w:id="1508908753">
          <w:marLeft w:val="0"/>
          <w:marRight w:val="0"/>
          <w:marTop w:val="0"/>
          <w:marBottom w:val="0"/>
          <w:divBdr>
            <w:top w:val="none" w:sz="0" w:space="0" w:color="auto"/>
            <w:left w:val="none" w:sz="0" w:space="0" w:color="auto"/>
            <w:bottom w:val="none" w:sz="0" w:space="0" w:color="auto"/>
            <w:right w:val="none" w:sz="0" w:space="0" w:color="auto"/>
          </w:divBdr>
          <w:divsChild>
            <w:div w:id="542596008">
              <w:marLeft w:val="0"/>
              <w:marRight w:val="0"/>
              <w:marTop w:val="0"/>
              <w:marBottom w:val="0"/>
              <w:divBdr>
                <w:top w:val="none" w:sz="0" w:space="0" w:color="auto"/>
                <w:left w:val="none" w:sz="0" w:space="0" w:color="auto"/>
                <w:bottom w:val="none" w:sz="0" w:space="0" w:color="auto"/>
                <w:right w:val="none" w:sz="0" w:space="0" w:color="auto"/>
              </w:divBdr>
              <w:divsChild>
                <w:div w:id="782262813">
                  <w:marLeft w:val="0"/>
                  <w:marRight w:val="0"/>
                  <w:marTop w:val="0"/>
                  <w:marBottom w:val="0"/>
                  <w:divBdr>
                    <w:top w:val="none" w:sz="0" w:space="0" w:color="auto"/>
                    <w:left w:val="none" w:sz="0" w:space="0" w:color="auto"/>
                    <w:bottom w:val="none" w:sz="0" w:space="0" w:color="auto"/>
                    <w:right w:val="none" w:sz="0" w:space="0" w:color="auto"/>
                  </w:divBdr>
                  <w:divsChild>
                    <w:div w:id="661272804">
                      <w:marLeft w:val="0"/>
                      <w:marRight w:val="0"/>
                      <w:marTop w:val="0"/>
                      <w:marBottom w:val="0"/>
                      <w:divBdr>
                        <w:top w:val="none" w:sz="0" w:space="0" w:color="auto"/>
                        <w:left w:val="none" w:sz="0" w:space="0" w:color="auto"/>
                        <w:bottom w:val="none" w:sz="0" w:space="0" w:color="auto"/>
                        <w:right w:val="none" w:sz="0" w:space="0" w:color="auto"/>
                      </w:divBdr>
                      <w:divsChild>
                        <w:div w:id="1941182150">
                          <w:marLeft w:val="0"/>
                          <w:marRight w:val="0"/>
                          <w:marTop w:val="0"/>
                          <w:marBottom w:val="0"/>
                          <w:divBdr>
                            <w:top w:val="none" w:sz="0" w:space="0" w:color="auto"/>
                            <w:left w:val="none" w:sz="0" w:space="0" w:color="auto"/>
                            <w:bottom w:val="none" w:sz="0" w:space="0" w:color="auto"/>
                            <w:right w:val="none" w:sz="0" w:space="0" w:color="auto"/>
                          </w:divBdr>
                          <w:divsChild>
                            <w:div w:id="18116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76692">
      <w:bodyDiv w:val="1"/>
      <w:marLeft w:val="0"/>
      <w:marRight w:val="0"/>
      <w:marTop w:val="0"/>
      <w:marBottom w:val="0"/>
      <w:divBdr>
        <w:top w:val="none" w:sz="0" w:space="0" w:color="auto"/>
        <w:left w:val="none" w:sz="0" w:space="0" w:color="auto"/>
        <w:bottom w:val="none" w:sz="0" w:space="0" w:color="auto"/>
        <w:right w:val="none" w:sz="0" w:space="0" w:color="auto"/>
      </w:divBdr>
      <w:divsChild>
        <w:div w:id="789740665">
          <w:marLeft w:val="0"/>
          <w:marRight w:val="0"/>
          <w:marTop w:val="0"/>
          <w:marBottom w:val="0"/>
          <w:divBdr>
            <w:top w:val="none" w:sz="0" w:space="0" w:color="auto"/>
            <w:left w:val="none" w:sz="0" w:space="0" w:color="auto"/>
            <w:bottom w:val="none" w:sz="0" w:space="0" w:color="auto"/>
            <w:right w:val="none" w:sz="0" w:space="0" w:color="auto"/>
          </w:divBdr>
          <w:divsChild>
            <w:div w:id="1993677240">
              <w:marLeft w:val="0"/>
              <w:marRight w:val="0"/>
              <w:marTop w:val="0"/>
              <w:marBottom w:val="0"/>
              <w:divBdr>
                <w:top w:val="none" w:sz="0" w:space="0" w:color="auto"/>
                <w:left w:val="none" w:sz="0" w:space="0" w:color="auto"/>
                <w:bottom w:val="none" w:sz="0" w:space="0" w:color="auto"/>
                <w:right w:val="none" w:sz="0" w:space="0" w:color="auto"/>
              </w:divBdr>
              <w:divsChild>
                <w:div w:id="1673987676">
                  <w:marLeft w:val="0"/>
                  <w:marRight w:val="0"/>
                  <w:marTop w:val="0"/>
                  <w:marBottom w:val="0"/>
                  <w:divBdr>
                    <w:top w:val="none" w:sz="0" w:space="0" w:color="auto"/>
                    <w:left w:val="none" w:sz="0" w:space="0" w:color="auto"/>
                    <w:bottom w:val="none" w:sz="0" w:space="0" w:color="auto"/>
                    <w:right w:val="none" w:sz="0" w:space="0" w:color="auto"/>
                  </w:divBdr>
                  <w:divsChild>
                    <w:div w:id="1978367915">
                      <w:marLeft w:val="0"/>
                      <w:marRight w:val="0"/>
                      <w:marTop w:val="0"/>
                      <w:marBottom w:val="0"/>
                      <w:divBdr>
                        <w:top w:val="none" w:sz="0" w:space="0" w:color="auto"/>
                        <w:left w:val="none" w:sz="0" w:space="0" w:color="auto"/>
                        <w:bottom w:val="none" w:sz="0" w:space="0" w:color="auto"/>
                        <w:right w:val="none" w:sz="0" w:space="0" w:color="auto"/>
                      </w:divBdr>
                      <w:divsChild>
                        <w:div w:id="541987324">
                          <w:marLeft w:val="0"/>
                          <w:marRight w:val="0"/>
                          <w:marTop w:val="0"/>
                          <w:marBottom w:val="0"/>
                          <w:divBdr>
                            <w:top w:val="none" w:sz="0" w:space="0" w:color="auto"/>
                            <w:left w:val="none" w:sz="0" w:space="0" w:color="auto"/>
                            <w:bottom w:val="none" w:sz="0" w:space="0" w:color="auto"/>
                            <w:right w:val="none" w:sz="0" w:space="0" w:color="auto"/>
                          </w:divBdr>
                          <w:divsChild>
                            <w:div w:id="13627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en/renishaw-enhancing-efficiency-in-manufacturing-and-healthcare--10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a01.safelinks.protection.outlook.com/?url=http%3A%2F%2Fwww.nmi.org.uk%2F&amp;data=01%7C01%7Cpete.leonard%40renishaw.com%7C367e793a52ab4a78f3ce08d40fac5771%7Cbe3b1b3bae03462ebf694110e380dc7b%7C0&amp;sdata=UXRhU%2BzIGNH2sCC5GG7Krq4BSQH2NYwl48CADf57pdQ%3D&amp;reserved=0" TargetMode="Externa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hyperlink" Target="http://nmiawards.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657</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Senior UK Minister visits Renishaw during India-UK TECH Summit</vt:lpstr>
    </vt:vector>
  </TitlesOfParts>
  <Company>Renishaw PLC</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UK Minister visits Renishaw during India-UK TECH Summit</dc:title>
  <dc:creator>Renishaw</dc:creator>
  <cp:lastModifiedBy>LENOVO</cp:lastModifiedBy>
  <cp:revision>14</cp:revision>
  <cp:lastPrinted>2011-08-09T11:37:00Z</cp:lastPrinted>
  <dcterms:created xsi:type="dcterms:W3CDTF">2016-11-15T09:15:00Z</dcterms:created>
  <dcterms:modified xsi:type="dcterms:W3CDTF">2016-11-23T15:12:00Z</dcterms:modified>
</cp:coreProperties>
</file>