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897D9" w14:textId="6FED3241" w:rsidR="007C42E7" w:rsidRPr="007303E8" w:rsidRDefault="00CA13F8" w:rsidP="00BC1ACC">
      <w:pPr>
        <w:rPr>
          <w:rFonts w:ascii="Arial" w:hAnsi="Arial" w:cs="Arial"/>
          <w:i/>
          <w:sz w:val="20"/>
          <w:szCs w:val="20"/>
        </w:rPr>
      </w:pPr>
      <w:r>
        <w:rPr>
          <w:rFonts w:ascii="Arial" w:hAnsi="Arial" w:cs="Arial"/>
          <w:i/>
          <w:noProof/>
          <w:sz w:val="20"/>
          <w:szCs w:val="20"/>
        </w:rPr>
        <w:object w:dxaOrig="1440" w:dyaOrig="1440" w14:anchorId="40ED6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1pt;margin-top:.4pt;width:505pt;height:115.2pt;z-index:251658240;visibility:visible;mso-wrap-edited:f;mso-position-horizontal-relative:text;mso-position-vertical-relative:text" o:allowincell="f">
            <v:imagedata r:id="rId6" o:title=""/>
            <w10:wrap type="square"/>
          </v:shape>
          <o:OLEObject Type="Embed" ProgID="Word.Picture.8" ShapeID="_x0000_s1026" DrawAspect="Content" ObjectID="_1622530685" r:id="rId7"/>
        </w:object>
      </w:r>
      <w:r w:rsidR="000127FB">
        <w:rPr>
          <w:rFonts w:ascii="Arial" w:hAnsi="Arial" w:cs="Arial"/>
          <w:i/>
          <w:sz w:val="20"/>
          <w:szCs w:val="20"/>
        </w:rPr>
        <w:t>July 1</w:t>
      </w:r>
      <w:r w:rsidR="000127FB" w:rsidRPr="000127FB">
        <w:rPr>
          <w:rFonts w:ascii="Arial" w:hAnsi="Arial" w:cs="Arial"/>
          <w:i/>
          <w:sz w:val="20"/>
          <w:szCs w:val="20"/>
          <w:vertAlign w:val="superscript"/>
        </w:rPr>
        <w:t>st</w:t>
      </w:r>
      <w:r w:rsidR="00752C79">
        <w:rPr>
          <w:rFonts w:ascii="Arial" w:hAnsi="Arial" w:cs="Arial"/>
          <w:i/>
          <w:sz w:val="20"/>
          <w:szCs w:val="20"/>
        </w:rPr>
        <w:t>, 2019</w:t>
      </w:r>
      <w:r w:rsidR="007303E8" w:rsidRPr="007303E8">
        <w:rPr>
          <w:rFonts w:ascii="Arial" w:hAnsi="Arial" w:cs="Arial"/>
          <w:i/>
          <w:sz w:val="20"/>
          <w:szCs w:val="20"/>
        </w:rPr>
        <w:t xml:space="preserve"> </w:t>
      </w:r>
    </w:p>
    <w:p w14:paraId="500A62C5" w14:textId="77777777" w:rsidR="0038689F" w:rsidRDefault="0038689F" w:rsidP="008E71EC">
      <w:pPr>
        <w:rPr>
          <w:rFonts w:ascii="Arial" w:hAnsi="Arial" w:cs="Arial"/>
          <w:b/>
        </w:rPr>
      </w:pPr>
    </w:p>
    <w:p w14:paraId="363808DB" w14:textId="45D44298" w:rsidR="000127FB" w:rsidRPr="000127FB" w:rsidRDefault="000127FB" w:rsidP="008E71EC">
      <w:pPr>
        <w:rPr>
          <w:rFonts w:ascii="Arial" w:hAnsi="Arial" w:cs="Arial"/>
          <w:b/>
        </w:rPr>
      </w:pPr>
      <w:r w:rsidRPr="000127FB">
        <w:rPr>
          <w:rFonts w:ascii="Arial" w:hAnsi="Arial" w:cs="Arial"/>
          <w:b/>
        </w:rPr>
        <w:t xml:space="preserve">Renishaw </w:t>
      </w:r>
      <w:r>
        <w:rPr>
          <w:rFonts w:ascii="Arial" w:hAnsi="Arial" w:cs="Arial"/>
          <w:b/>
        </w:rPr>
        <w:t xml:space="preserve">strengthens its </w:t>
      </w:r>
      <w:r w:rsidR="006344B7">
        <w:rPr>
          <w:rFonts w:ascii="Arial" w:hAnsi="Arial" w:cs="Arial"/>
          <w:b/>
        </w:rPr>
        <w:t xml:space="preserve">range of </w:t>
      </w:r>
      <w:r w:rsidR="007926F6">
        <w:rPr>
          <w:rFonts w:ascii="Arial" w:hAnsi="Arial" w:cs="Arial"/>
          <w:b/>
        </w:rPr>
        <w:t xml:space="preserve">industrial metrology </w:t>
      </w:r>
      <w:r>
        <w:rPr>
          <w:rFonts w:ascii="Arial" w:hAnsi="Arial" w:cs="Arial"/>
          <w:b/>
        </w:rPr>
        <w:t xml:space="preserve">fixturing solutions </w:t>
      </w:r>
      <w:r w:rsidR="007100AD">
        <w:rPr>
          <w:rFonts w:ascii="Arial" w:hAnsi="Arial" w:cs="Arial"/>
          <w:b/>
        </w:rPr>
        <w:t xml:space="preserve">and announces </w:t>
      </w:r>
      <w:r w:rsidR="006344B7">
        <w:rPr>
          <w:rFonts w:ascii="Arial" w:hAnsi="Arial" w:cs="Arial"/>
          <w:b/>
        </w:rPr>
        <w:t>a new US-based</w:t>
      </w:r>
      <w:r w:rsidR="00BC6DC3">
        <w:rPr>
          <w:rFonts w:ascii="Arial" w:hAnsi="Arial" w:cs="Arial"/>
          <w:b/>
        </w:rPr>
        <w:t xml:space="preserve"> </w:t>
      </w:r>
      <w:r w:rsidR="006344B7">
        <w:rPr>
          <w:rFonts w:ascii="Arial" w:hAnsi="Arial" w:cs="Arial"/>
          <w:b/>
        </w:rPr>
        <w:t xml:space="preserve">fixturing centre of excellence </w:t>
      </w:r>
    </w:p>
    <w:p w14:paraId="006F61C0" w14:textId="79ADDCF3" w:rsidR="00BC6DC3" w:rsidRDefault="006344B7" w:rsidP="008E71EC">
      <w:pPr>
        <w:rPr>
          <w:rFonts w:ascii="Arial" w:hAnsi="Arial" w:cs="Arial"/>
          <w:sz w:val="20"/>
          <w:szCs w:val="20"/>
        </w:rPr>
      </w:pPr>
      <w:r w:rsidRPr="006344B7">
        <w:rPr>
          <w:rFonts w:ascii="Arial" w:hAnsi="Arial" w:cs="Arial"/>
          <w:sz w:val="20"/>
          <w:szCs w:val="20"/>
        </w:rPr>
        <w:t xml:space="preserve">Global engineering technologies company, Renishaw, </w:t>
      </w:r>
      <w:r>
        <w:rPr>
          <w:rFonts w:ascii="Arial" w:hAnsi="Arial" w:cs="Arial"/>
          <w:sz w:val="20"/>
          <w:szCs w:val="20"/>
        </w:rPr>
        <w:t>announces the strengthening of its range of fixturing solutions for global industrial metrology applications.  Following Renishaw</w:t>
      </w:r>
      <w:r w:rsidR="007100AD">
        <w:rPr>
          <w:rFonts w:ascii="Arial" w:hAnsi="Arial" w:cs="Arial"/>
          <w:sz w:val="20"/>
          <w:szCs w:val="20"/>
        </w:rPr>
        <w:t xml:space="preserve">’s </w:t>
      </w:r>
      <w:r>
        <w:rPr>
          <w:rFonts w:ascii="Arial" w:hAnsi="Arial" w:cs="Arial"/>
          <w:sz w:val="20"/>
          <w:szCs w:val="20"/>
        </w:rPr>
        <w:t>acquisition</w:t>
      </w:r>
      <w:r w:rsidR="007100AD">
        <w:rPr>
          <w:rFonts w:ascii="Arial" w:hAnsi="Arial" w:cs="Arial"/>
          <w:sz w:val="20"/>
          <w:szCs w:val="20"/>
        </w:rPr>
        <w:t xml:space="preserve"> of Michigan, US-based, R&amp;R Fixtures, LLC, </w:t>
      </w:r>
      <w:r w:rsidR="007100AD" w:rsidRPr="00C847D8">
        <w:rPr>
          <w:rFonts w:ascii="Arial" w:hAnsi="Arial" w:cs="Arial"/>
          <w:sz w:val="20"/>
          <w:szCs w:val="20"/>
        </w:rPr>
        <w:t>in 201</w:t>
      </w:r>
      <w:r w:rsidR="00C847D8" w:rsidRPr="00C847D8">
        <w:rPr>
          <w:rFonts w:ascii="Arial" w:hAnsi="Arial" w:cs="Arial"/>
          <w:sz w:val="20"/>
          <w:szCs w:val="20"/>
        </w:rPr>
        <w:t>2</w:t>
      </w:r>
      <w:r w:rsidR="007100AD" w:rsidRPr="00C847D8">
        <w:rPr>
          <w:rFonts w:ascii="Arial" w:hAnsi="Arial" w:cs="Arial"/>
          <w:sz w:val="20"/>
          <w:szCs w:val="20"/>
        </w:rPr>
        <w:t>,</w:t>
      </w:r>
      <w:r w:rsidR="007100AD">
        <w:rPr>
          <w:rFonts w:ascii="Arial" w:hAnsi="Arial" w:cs="Arial"/>
          <w:sz w:val="20"/>
          <w:szCs w:val="20"/>
        </w:rPr>
        <w:t xml:space="preserve"> as of today</w:t>
      </w:r>
      <w:r>
        <w:rPr>
          <w:rFonts w:ascii="Arial" w:hAnsi="Arial" w:cs="Arial"/>
          <w:sz w:val="20"/>
          <w:szCs w:val="20"/>
        </w:rPr>
        <w:t xml:space="preserve"> </w:t>
      </w:r>
      <w:r w:rsidR="007100AD">
        <w:rPr>
          <w:rFonts w:ascii="Arial" w:hAnsi="Arial" w:cs="Arial"/>
          <w:sz w:val="20"/>
          <w:szCs w:val="20"/>
        </w:rPr>
        <w:t>(July 1</w:t>
      </w:r>
      <w:r w:rsidR="007100AD" w:rsidRPr="007100AD">
        <w:rPr>
          <w:rFonts w:ascii="Arial" w:hAnsi="Arial" w:cs="Arial"/>
          <w:sz w:val="20"/>
          <w:szCs w:val="20"/>
          <w:vertAlign w:val="superscript"/>
        </w:rPr>
        <w:t>st</w:t>
      </w:r>
      <w:r w:rsidR="00930A32">
        <w:rPr>
          <w:rFonts w:ascii="Arial" w:hAnsi="Arial" w:cs="Arial"/>
          <w:sz w:val="20"/>
          <w:szCs w:val="20"/>
        </w:rPr>
        <w:t xml:space="preserve">, </w:t>
      </w:r>
      <w:r w:rsidR="007100AD">
        <w:rPr>
          <w:rFonts w:ascii="Arial" w:hAnsi="Arial" w:cs="Arial"/>
          <w:sz w:val="20"/>
          <w:szCs w:val="20"/>
        </w:rPr>
        <w:t xml:space="preserve">2019), R&amp;R Fixtures, LLC, will officially change its name to Renishaw Fixturing Solutions, LLC, as part of the final phase of integration into the Renishaw business.  </w:t>
      </w:r>
    </w:p>
    <w:p w14:paraId="0F10F58B" w14:textId="4219620C" w:rsidR="007100AD" w:rsidRDefault="007100AD" w:rsidP="008E71EC">
      <w:pPr>
        <w:rPr>
          <w:rFonts w:ascii="Arial" w:hAnsi="Arial" w:cs="Arial"/>
          <w:sz w:val="20"/>
          <w:szCs w:val="20"/>
        </w:rPr>
      </w:pPr>
      <w:r>
        <w:rPr>
          <w:rFonts w:ascii="Arial" w:hAnsi="Arial" w:cs="Arial"/>
          <w:sz w:val="20"/>
          <w:szCs w:val="20"/>
        </w:rPr>
        <w:t xml:space="preserve">This </w:t>
      </w:r>
      <w:r w:rsidR="00C97A5F">
        <w:rPr>
          <w:rFonts w:ascii="Arial" w:hAnsi="Arial" w:cs="Arial"/>
          <w:sz w:val="20"/>
          <w:szCs w:val="20"/>
        </w:rPr>
        <w:t>name</w:t>
      </w:r>
      <w:r>
        <w:rPr>
          <w:rFonts w:ascii="Arial" w:hAnsi="Arial" w:cs="Arial"/>
          <w:sz w:val="20"/>
          <w:szCs w:val="20"/>
        </w:rPr>
        <w:t xml:space="preserve"> change will </w:t>
      </w:r>
      <w:r w:rsidR="00221322">
        <w:rPr>
          <w:rFonts w:ascii="Arial" w:hAnsi="Arial" w:cs="Arial"/>
          <w:sz w:val="20"/>
          <w:szCs w:val="20"/>
        </w:rPr>
        <w:t xml:space="preserve">now </w:t>
      </w:r>
      <w:r>
        <w:rPr>
          <w:rFonts w:ascii="Arial" w:hAnsi="Arial" w:cs="Arial"/>
          <w:sz w:val="20"/>
          <w:szCs w:val="20"/>
        </w:rPr>
        <w:t xml:space="preserve">see </w:t>
      </w:r>
      <w:proofErr w:type="gramStart"/>
      <w:r>
        <w:rPr>
          <w:rFonts w:ascii="Arial" w:hAnsi="Arial" w:cs="Arial"/>
          <w:sz w:val="20"/>
          <w:szCs w:val="20"/>
        </w:rPr>
        <w:t>all</w:t>
      </w:r>
      <w:r w:rsidR="001F69C8">
        <w:rPr>
          <w:rFonts w:ascii="Arial" w:hAnsi="Arial" w:cs="Arial"/>
          <w:sz w:val="20"/>
          <w:szCs w:val="20"/>
        </w:rPr>
        <w:t xml:space="preserve"> of</w:t>
      </w:r>
      <w:proofErr w:type="gramEnd"/>
      <w:r>
        <w:rPr>
          <w:rFonts w:ascii="Arial" w:hAnsi="Arial" w:cs="Arial"/>
          <w:sz w:val="20"/>
          <w:szCs w:val="20"/>
        </w:rPr>
        <w:t xml:space="preserve"> R&amp;R products</w:t>
      </w:r>
      <w:r w:rsidR="00221322">
        <w:rPr>
          <w:rFonts w:ascii="Arial" w:hAnsi="Arial" w:cs="Arial"/>
          <w:sz w:val="20"/>
          <w:szCs w:val="20"/>
        </w:rPr>
        <w:t xml:space="preserve"> and associated marketing collateral featuring Renishaw’s</w:t>
      </w:r>
      <w:r w:rsidR="00C97A5F">
        <w:rPr>
          <w:rFonts w:ascii="Arial" w:hAnsi="Arial" w:cs="Arial"/>
          <w:sz w:val="20"/>
          <w:szCs w:val="20"/>
        </w:rPr>
        <w:t xml:space="preserve"> distinctive</w:t>
      </w:r>
      <w:r w:rsidR="00221322">
        <w:rPr>
          <w:rFonts w:ascii="Arial" w:hAnsi="Arial" w:cs="Arial"/>
          <w:sz w:val="20"/>
          <w:szCs w:val="20"/>
        </w:rPr>
        <w:t xml:space="preserve"> brand</w:t>
      </w:r>
      <w:r w:rsidR="00E23B62">
        <w:rPr>
          <w:rFonts w:ascii="Arial" w:hAnsi="Arial" w:cs="Arial"/>
          <w:sz w:val="20"/>
          <w:szCs w:val="20"/>
        </w:rPr>
        <w:t>ing</w:t>
      </w:r>
      <w:r w:rsidR="00BC6DC3">
        <w:rPr>
          <w:rFonts w:ascii="Arial" w:hAnsi="Arial" w:cs="Arial"/>
          <w:sz w:val="20"/>
          <w:szCs w:val="20"/>
        </w:rPr>
        <w:t>.  It</w:t>
      </w:r>
      <w:r w:rsidR="00221322">
        <w:rPr>
          <w:rFonts w:ascii="Arial" w:hAnsi="Arial" w:cs="Arial"/>
          <w:sz w:val="20"/>
          <w:szCs w:val="20"/>
        </w:rPr>
        <w:t xml:space="preserve"> will provide</w:t>
      </w:r>
      <w:r w:rsidR="00892933">
        <w:rPr>
          <w:rFonts w:ascii="Arial" w:hAnsi="Arial" w:cs="Arial"/>
          <w:sz w:val="20"/>
          <w:szCs w:val="20"/>
        </w:rPr>
        <w:t xml:space="preserve"> </w:t>
      </w:r>
      <w:r w:rsidR="00221322">
        <w:rPr>
          <w:rFonts w:ascii="Arial" w:hAnsi="Arial" w:cs="Arial"/>
          <w:sz w:val="20"/>
          <w:szCs w:val="20"/>
        </w:rPr>
        <w:t>existing, and prospective, customers, with a greater choice of high</w:t>
      </w:r>
      <w:r w:rsidR="0047419B">
        <w:rPr>
          <w:rFonts w:ascii="Arial" w:hAnsi="Arial" w:cs="Arial"/>
          <w:sz w:val="20"/>
          <w:szCs w:val="20"/>
        </w:rPr>
        <w:t>-</w:t>
      </w:r>
      <w:r w:rsidR="00221322">
        <w:rPr>
          <w:rFonts w:ascii="Arial" w:hAnsi="Arial" w:cs="Arial"/>
          <w:sz w:val="20"/>
          <w:szCs w:val="20"/>
        </w:rPr>
        <w:t>quality fixturing solutions</w:t>
      </w:r>
      <w:r w:rsidR="00B54982">
        <w:rPr>
          <w:rFonts w:ascii="Arial" w:hAnsi="Arial" w:cs="Arial"/>
          <w:sz w:val="20"/>
          <w:szCs w:val="20"/>
        </w:rPr>
        <w:t>, reinforced by Renishaw’s strong service and support ethos</w:t>
      </w:r>
      <w:r w:rsidR="0038689F">
        <w:rPr>
          <w:rFonts w:ascii="Arial" w:hAnsi="Arial" w:cs="Arial"/>
          <w:sz w:val="20"/>
          <w:szCs w:val="20"/>
        </w:rPr>
        <w:t>, for</w:t>
      </w:r>
      <w:r w:rsidR="00C847D8">
        <w:rPr>
          <w:rFonts w:ascii="Arial" w:hAnsi="Arial" w:cs="Arial"/>
          <w:sz w:val="20"/>
          <w:szCs w:val="20"/>
        </w:rPr>
        <w:t xml:space="preserve"> which it has built an enviable reputation </w:t>
      </w:r>
      <w:r w:rsidR="0002272E">
        <w:rPr>
          <w:rFonts w:ascii="Arial" w:hAnsi="Arial" w:cs="Arial"/>
          <w:sz w:val="20"/>
          <w:szCs w:val="20"/>
        </w:rPr>
        <w:t>since its formation in 1973.</w:t>
      </w:r>
    </w:p>
    <w:p w14:paraId="5DC7DDDE" w14:textId="1E024181" w:rsidR="00892933" w:rsidRDefault="00892933" w:rsidP="008E71EC">
      <w:pPr>
        <w:rPr>
          <w:rFonts w:ascii="Arial" w:hAnsi="Arial" w:cs="Arial"/>
          <w:sz w:val="20"/>
          <w:szCs w:val="20"/>
        </w:rPr>
      </w:pPr>
      <w:r w:rsidRPr="00892933">
        <w:rPr>
          <w:rFonts w:ascii="Arial" w:hAnsi="Arial" w:cs="Arial"/>
          <w:sz w:val="20"/>
          <w:szCs w:val="20"/>
        </w:rPr>
        <w:t>“</w:t>
      </w:r>
      <w:r>
        <w:rPr>
          <w:rFonts w:ascii="Arial" w:hAnsi="Arial" w:cs="Arial"/>
          <w:sz w:val="20"/>
          <w:szCs w:val="20"/>
        </w:rPr>
        <w:t>T</w:t>
      </w:r>
      <w:r w:rsidRPr="00892933">
        <w:rPr>
          <w:rFonts w:ascii="Arial" w:hAnsi="Arial" w:cs="Arial"/>
          <w:sz w:val="20"/>
          <w:szCs w:val="20"/>
        </w:rPr>
        <w:t xml:space="preserve">his change reflects </w:t>
      </w:r>
      <w:r>
        <w:rPr>
          <w:rFonts w:ascii="Arial" w:hAnsi="Arial" w:cs="Arial"/>
          <w:sz w:val="20"/>
          <w:szCs w:val="20"/>
        </w:rPr>
        <w:t>Renishaw’s</w:t>
      </w:r>
      <w:r w:rsidRPr="00892933">
        <w:rPr>
          <w:rFonts w:ascii="Arial" w:hAnsi="Arial" w:cs="Arial"/>
          <w:sz w:val="20"/>
          <w:szCs w:val="20"/>
        </w:rPr>
        <w:t xml:space="preserve"> long-term commitment to the development of fixturing solutions used in</w:t>
      </w:r>
      <w:r>
        <w:rPr>
          <w:rFonts w:ascii="Arial" w:hAnsi="Arial" w:cs="Arial"/>
          <w:sz w:val="20"/>
          <w:szCs w:val="20"/>
        </w:rPr>
        <w:t xml:space="preserve"> in</w:t>
      </w:r>
      <w:r w:rsidR="00B54982">
        <w:rPr>
          <w:rFonts w:ascii="Arial" w:hAnsi="Arial" w:cs="Arial"/>
          <w:sz w:val="20"/>
          <w:szCs w:val="20"/>
        </w:rPr>
        <w:t>d</w:t>
      </w:r>
      <w:r>
        <w:rPr>
          <w:rFonts w:ascii="Arial" w:hAnsi="Arial" w:cs="Arial"/>
          <w:sz w:val="20"/>
          <w:szCs w:val="20"/>
        </w:rPr>
        <w:t xml:space="preserve">ustrial </w:t>
      </w:r>
      <w:r w:rsidRPr="00892933">
        <w:rPr>
          <w:rFonts w:ascii="Arial" w:hAnsi="Arial" w:cs="Arial"/>
          <w:sz w:val="20"/>
          <w:szCs w:val="20"/>
        </w:rPr>
        <w:t>metrology applications</w:t>
      </w:r>
      <w:r w:rsidR="0047419B">
        <w:rPr>
          <w:rFonts w:ascii="Arial" w:hAnsi="Arial" w:cs="Arial"/>
          <w:sz w:val="20"/>
          <w:szCs w:val="20"/>
        </w:rPr>
        <w:t xml:space="preserve"> and </w:t>
      </w:r>
      <w:r w:rsidR="00C97A5F">
        <w:rPr>
          <w:rFonts w:ascii="Arial" w:hAnsi="Arial" w:cs="Arial"/>
          <w:sz w:val="20"/>
          <w:szCs w:val="20"/>
        </w:rPr>
        <w:t xml:space="preserve">it </w:t>
      </w:r>
      <w:r w:rsidR="0047419B">
        <w:rPr>
          <w:rFonts w:ascii="Arial" w:hAnsi="Arial" w:cs="Arial"/>
          <w:sz w:val="20"/>
          <w:szCs w:val="20"/>
        </w:rPr>
        <w:t xml:space="preserve">will </w:t>
      </w:r>
      <w:r w:rsidR="00B54982">
        <w:rPr>
          <w:rFonts w:ascii="Arial" w:hAnsi="Arial" w:cs="Arial"/>
          <w:sz w:val="20"/>
          <w:szCs w:val="20"/>
        </w:rPr>
        <w:t>enable us to maximise the value we deliver to our customers</w:t>
      </w:r>
      <w:r w:rsidR="0038689F">
        <w:rPr>
          <w:rFonts w:ascii="Arial" w:hAnsi="Arial" w:cs="Arial"/>
          <w:sz w:val="20"/>
          <w:szCs w:val="20"/>
        </w:rPr>
        <w:t>,</w:t>
      </w:r>
      <w:r>
        <w:rPr>
          <w:rFonts w:ascii="Arial" w:hAnsi="Arial" w:cs="Arial"/>
          <w:sz w:val="20"/>
          <w:szCs w:val="20"/>
        </w:rPr>
        <w:t xml:space="preserve">” states </w:t>
      </w:r>
      <w:r w:rsidRPr="00892933">
        <w:rPr>
          <w:rFonts w:ascii="Arial" w:hAnsi="Arial" w:cs="Arial"/>
          <w:sz w:val="20"/>
          <w:szCs w:val="20"/>
        </w:rPr>
        <w:t xml:space="preserve">Kevin Gani, Director &amp; General Manager of </w:t>
      </w:r>
      <w:r>
        <w:rPr>
          <w:rFonts w:ascii="Arial" w:hAnsi="Arial" w:cs="Arial"/>
          <w:sz w:val="20"/>
          <w:szCs w:val="20"/>
        </w:rPr>
        <w:t xml:space="preserve">Renishaw’s </w:t>
      </w:r>
      <w:r w:rsidRPr="00892933">
        <w:rPr>
          <w:rFonts w:ascii="Arial" w:hAnsi="Arial" w:cs="Arial"/>
          <w:sz w:val="20"/>
          <w:szCs w:val="20"/>
        </w:rPr>
        <w:t xml:space="preserve">Styli </w:t>
      </w:r>
      <w:r w:rsidR="0038689F">
        <w:rPr>
          <w:rFonts w:ascii="Arial" w:hAnsi="Arial" w:cs="Arial"/>
          <w:sz w:val="20"/>
          <w:szCs w:val="20"/>
        </w:rPr>
        <w:t>and</w:t>
      </w:r>
      <w:r w:rsidRPr="00892933">
        <w:rPr>
          <w:rFonts w:ascii="Arial" w:hAnsi="Arial" w:cs="Arial"/>
          <w:sz w:val="20"/>
          <w:szCs w:val="20"/>
        </w:rPr>
        <w:t xml:space="preserve"> Fixturing Products Division</w:t>
      </w:r>
      <w:r>
        <w:rPr>
          <w:rFonts w:ascii="Arial" w:hAnsi="Arial" w:cs="Arial"/>
          <w:sz w:val="20"/>
          <w:szCs w:val="20"/>
        </w:rPr>
        <w:t>. “</w:t>
      </w:r>
      <w:r w:rsidR="00C97A5F">
        <w:rPr>
          <w:rFonts w:ascii="Arial" w:hAnsi="Arial" w:cs="Arial"/>
          <w:sz w:val="20"/>
          <w:szCs w:val="20"/>
        </w:rPr>
        <w:t xml:space="preserve">Although the </w:t>
      </w:r>
      <w:r w:rsidR="0047419B">
        <w:rPr>
          <w:rFonts w:ascii="Arial" w:hAnsi="Arial" w:cs="Arial"/>
          <w:sz w:val="20"/>
          <w:szCs w:val="20"/>
        </w:rPr>
        <w:t xml:space="preserve">product branding will </w:t>
      </w:r>
      <w:r w:rsidR="00B54982">
        <w:rPr>
          <w:rFonts w:ascii="Arial" w:hAnsi="Arial" w:cs="Arial"/>
          <w:sz w:val="20"/>
          <w:szCs w:val="20"/>
        </w:rPr>
        <w:t xml:space="preserve">now </w:t>
      </w:r>
      <w:r w:rsidR="0047419B">
        <w:rPr>
          <w:rFonts w:ascii="Arial" w:hAnsi="Arial" w:cs="Arial"/>
          <w:sz w:val="20"/>
          <w:szCs w:val="20"/>
        </w:rPr>
        <w:t xml:space="preserve">be different, </w:t>
      </w:r>
      <w:r w:rsidR="00B54982">
        <w:rPr>
          <w:rFonts w:ascii="Arial" w:hAnsi="Arial" w:cs="Arial"/>
          <w:sz w:val="20"/>
          <w:szCs w:val="20"/>
        </w:rPr>
        <w:t xml:space="preserve">what will remain the same </w:t>
      </w:r>
      <w:r w:rsidR="0038689F">
        <w:rPr>
          <w:rFonts w:ascii="Arial" w:hAnsi="Arial" w:cs="Arial"/>
          <w:sz w:val="20"/>
          <w:szCs w:val="20"/>
        </w:rPr>
        <w:t>is the high levels of</w:t>
      </w:r>
      <w:r>
        <w:rPr>
          <w:rFonts w:ascii="Arial" w:hAnsi="Arial" w:cs="Arial"/>
          <w:sz w:val="20"/>
          <w:szCs w:val="20"/>
        </w:rPr>
        <w:t xml:space="preserve"> service and support</w:t>
      </w:r>
      <w:r w:rsidR="0038689F">
        <w:rPr>
          <w:rFonts w:ascii="Arial" w:hAnsi="Arial" w:cs="Arial"/>
          <w:sz w:val="20"/>
          <w:szCs w:val="20"/>
        </w:rPr>
        <w:t>; i</w:t>
      </w:r>
      <w:r w:rsidR="00C97A5F">
        <w:rPr>
          <w:rFonts w:ascii="Arial" w:hAnsi="Arial" w:cs="Arial"/>
          <w:sz w:val="20"/>
          <w:szCs w:val="20"/>
        </w:rPr>
        <w:t xml:space="preserve">n fact, we believe it will be strengthened. </w:t>
      </w:r>
      <w:r w:rsidR="00100C7E">
        <w:rPr>
          <w:rFonts w:ascii="Arial" w:hAnsi="Arial" w:cs="Arial"/>
          <w:sz w:val="20"/>
          <w:szCs w:val="20"/>
        </w:rPr>
        <w:t>Additionally</w:t>
      </w:r>
      <w:r w:rsidR="00B54982">
        <w:rPr>
          <w:rFonts w:ascii="Arial" w:hAnsi="Arial" w:cs="Arial"/>
          <w:sz w:val="20"/>
          <w:szCs w:val="20"/>
        </w:rPr>
        <w:t xml:space="preserve">, </w:t>
      </w:r>
      <w:r w:rsidR="00100C7E">
        <w:rPr>
          <w:rFonts w:ascii="Arial" w:hAnsi="Arial" w:cs="Arial"/>
          <w:sz w:val="20"/>
          <w:szCs w:val="20"/>
        </w:rPr>
        <w:t xml:space="preserve">both </w:t>
      </w:r>
      <w:r w:rsidR="00B54982">
        <w:rPr>
          <w:rFonts w:ascii="Arial" w:hAnsi="Arial" w:cs="Arial"/>
          <w:sz w:val="20"/>
          <w:szCs w:val="20"/>
        </w:rPr>
        <w:t>existing</w:t>
      </w:r>
      <w:r w:rsidR="00930A32">
        <w:rPr>
          <w:rFonts w:ascii="Arial" w:hAnsi="Arial" w:cs="Arial"/>
          <w:sz w:val="20"/>
          <w:szCs w:val="20"/>
        </w:rPr>
        <w:t>,</w:t>
      </w:r>
      <w:r w:rsidR="00B54982">
        <w:rPr>
          <w:rFonts w:ascii="Arial" w:hAnsi="Arial" w:cs="Arial"/>
          <w:sz w:val="20"/>
          <w:szCs w:val="20"/>
        </w:rPr>
        <w:t xml:space="preserve"> and new</w:t>
      </w:r>
      <w:r w:rsidR="00930A32">
        <w:rPr>
          <w:rFonts w:ascii="Arial" w:hAnsi="Arial" w:cs="Arial"/>
          <w:sz w:val="20"/>
          <w:szCs w:val="20"/>
        </w:rPr>
        <w:t>,</w:t>
      </w:r>
      <w:r w:rsidR="00C97A5F">
        <w:rPr>
          <w:rFonts w:ascii="Arial" w:hAnsi="Arial" w:cs="Arial"/>
          <w:sz w:val="20"/>
          <w:szCs w:val="20"/>
        </w:rPr>
        <w:t xml:space="preserve"> customers,</w:t>
      </w:r>
      <w:r w:rsidR="00B54982">
        <w:rPr>
          <w:rFonts w:ascii="Arial" w:hAnsi="Arial" w:cs="Arial"/>
          <w:sz w:val="20"/>
          <w:szCs w:val="20"/>
        </w:rPr>
        <w:t xml:space="preserve"> will now experience</w:t>
      </w:r>
      <w:r w:rsidR="007F36A6">
        <w:rPr>
          <w:rFonts w:ascii="Arial" w:hAnsi="Arial" w:cs="Arial"/>
          <w:sz w:val="20"/>
          <w:szCs w:val="20"/>
        </w:rPr>
        <w:t xml:space="preserve"> greater </w:t>
      </w:r>
      <w:r w:rsidR="00100C7E">
        <w:rPr>
          <w:rFonts w:ascii="Arial" w:hAnsi="Arial" w:cs="Arial"/>
          <w:sz w:val="20"/>
          <w:szCs w:val="20"/>
        </w:rPr>
        <w:t xml:space="preserve">product </w:t>
      </w:r>
      <w:r w:rsidR="007F36A6">
        <w:rPr>
          <w:rFonts w:ascii="Arial" w:hAnsi="Arial" w:cs="Arial"/>
          <w:sz w:val="20"/>
          <w:szCs w:val="20"/>
        </w:rPr>
        <w:t xml:space="preserve">choice across </w:t>
      </w:r>
      <w:r w:rsidR="00B54982">
        <w:rPr>
          <w:rFonts w:ascii="Arial" w:hAnsi="Arial" w:cs="Arial"/>
          <w:sz w:val="20"/>
          <w:szCs w:val="20"/>
        </w:rPr>
        <w:t>one global</w:t>
      </w:r>
      <w:r w:rsidR="007F36A6">
        <w:rPr>
          <w:rFonts w:ascii="Arial" w:hAnsi="Arial" w:cs="Arial"/>
          <w:sz w:val="20"/>
          <w:szCs w:val="20"/>
        </w:rPr>
        <w:t xml:space="preserve"> range</w:t>
      </w:r>
      <w:r w:rsidR="00C97A5F">
        <w:rPr>
          <w:rFonts w:ascii="Arial" w:hAnsi="Arial" w:cs="Arial"/>
          <w:sz w:val="20"/>
          <w:szCs w:val="20"/>
        </w:rPr>
        <w:t>,</w:t>
      </w:r>
      <w:r w:rsidR="00EC53AA">
        <w:rPr>
          <w:rFonts w:ascii="Arial" w:hAnsi="Arial" w:cs="Arial"/>
          <w:sz w:val="20"/>
          <w:szCs w:val="20"/>
        </w:rPr>
        <w:t xml:space="preserve"> from customized fixturing to ‘off-the-shelf’ kits</w:t>
      </w:r>
      <w:r w:rsidR="007F36A6">
        <w:rPr>
          <w:rFonts w:ascii="Arial" w:hAnsi="Arial" w:cs="Arial"/>
          <w:sz w:val="20"/>
          <w:szCs w:val="20"/>
        </w:rPr>
        <w:t>.”</w:t>
      </w:r>
    </w:p>
    <w:p w14:paraId="499D2E9C" w14:textId="3CC221C3" w:rsidR="00F827A1" w:rsidRDefault="008657B9" w:rsidP="008E71EC">
      <w:r>
        <w:rPr>
          <w:rFonts w:ascii="Arial" w:hAnsi="Arial" w:cs="Arial"/>
          <w:sz w:val="20"/>
          <w:szCs w:val="20"/>
        </w:rPr>
        <w:t>This</w:t>
      </w:r>
      <w:r w:rsidR="0038689F">
        <w:rPr>
          <w:rFonts w:ascii="Arial" w:hAnsi="Arial" w:cs="Arial"/>
          <w:sz w:val="20"/>
          <w:szCs w:val="20"/>
        </w:rPr>
        <w:t xml:space="preserve"> </w:t>
      </w:r>
      <w:r>
        <w:rPr>
          <w:rFonts w:ascii="Arial" w:hAnsi="Arial" w:cs="Arial"/>
          <w:sz w:val="20"/>
          <w:szCs w:val="20"/>
        </w:rPr>
        <w:t>change takes place as Renishaw progresses the development of a</w:t>
      </w:r>
      <w:r w:rsidR="003733D6">
        <w:rPr>
          <w:rFonts w:ascii="Arial" w:hAnsi="Arial" w:cs="Arial"/>
          <w:sz w:val="20"/>
          <w:szCs w:val="20"/>
        </w:rPr>
        <w:t>n exciting,</w:t>
      </w:r>
      <w:r>
        <w:rPr>
          <w:rFonts w:ascii="Arial" w:hAnsi="Arial" w:cs="Arial"/>
          <w:sz w:val="20"/>
          <w:szCs w:val="20"/>
        </w:rPr>
        <w:t xml:space="preserve"> new</w:t>
      </w:r>
      <w:r w:rsidR="007A6229" w:rsidRPr="007A6229">
        <w:t xml:space="preserve"> </w:t>
      </w:r>
      <w:r w:rsidR="007A6229" w:rsidRPr="007A6229">
        <w:rPr>
          <w:rFonts w:ascii="Arial" w:hAnsi="Arial" w:cs="Arial"/>
          <w:sz w:val="20"/>
          <w:szCs w:val="20"/>
        </w:rPr>
        <w:t xml:space="preserve">52,000 square foot </w:t>
      </w:r>
      <w:r>
        <w:rPr>
          <w:rFonts w:ascii="Arial" w:hAnsi="Arial" w:cs="Arial"/>
          <w:sz w:val="20"/>
          <w:szCs w:val="20"/>
        </w:rPr>
        <w:t>centre of excellence for its metrology fixturing design and manufacturing</w:t>
      </w:r>
      <w:r w:rsidR="003733D6">
        <w:rPr>
          <w:rFonts w:ascii="Arial" w:hAnsi="Arial" w:cs="Arial"/>
          <w:sz w:val="20"/>
          <w:szCs w:val="20"/>
        </w:rPr>
        <w:t>,</w:t>
      </w:r>
      <w:r w:rsidR="00EC53AA">
        <w:rPr>
          <w:rFonts w:ascii="Arial" w:hAnsi="Arial" w:cs="Arial"/>
          <w:sz w:val="20"/>
          <w:szCs w:val="20"/>
        </w:rPr>
        <w:t xml:space="preserve"> based</w:t>
      </w:r>
      <w:r>
        <w:rPr>
          <w:rFonts w:ascii="Arial" w:hAnsi="Arial" w:cs="Arial"/>
          <w:sz w:val="20"/>
          <w:szCs w:val="20"/>
        </w:rPr>
        <w:t xml:space="preserve"> in Norton Shores, Michigan, USA</w:t>
      </w:r>
      <w:r w:rsidR="00BC6DC3">
        <w:rPr>
          <w:rFonts w:ascii="Arial" w:hAnsi="Arial" w:cs="Arial"/>
          <w:sz w:val="20"/>
          <w:szCs w:val="20"/>
        </w:rPr>
        <w:t xml:space="preserve">.  </w:t>
      </w:r>
      <w:r>
        <w:rPr>
          <w:rFonts w:ascii="Arial" w:hAnsi="Arial" w:cs="Arial"/>
          <w:sz w:val="20"/>
          <w:szCs w:val="20"/>
        </w:rPr>
        <w:t xml:space="preserve"> This</w:t>
      </w:r>
      <w:r w:rsidR="003733D6">
        <w:rPr>
          <w:rFonts w:ascii="Arial" w:hAnsi="Arial" w:cs="Arial"/>
          <w:sz w:val="20"/>
          <w:szCs w:val="20"/>
        </w:rPr>
        <w:t xml:space="preserve"> </w:t>
      </w:r>
      <w:r>
        <w:rPr>
          <w:rFonts w:ascii="Arial" w:hAnsi="Arial" w:cs="Arial"/>
          <w:sz w:val="20"/>
          <w:szCs w:val="20"/>
        </w:rPr>
        <w:t xml:space="preserve">cutting-edge facility </w:t>
      </w:r>
      <w:r w:rsidR="00BC6DC3">
        <w:rPr>
          <w:rFonts w:ascii="Arial" w:hAnsi="Arial" w:cs="Arial"/>
          <w:sz w:val="20"/>
          <w:szCs w:val="20"/>
        </w:rPr>
        <w:t xml:space="preserve">(located </w:t>
      </w:r>
      <w:r w:rsidR="00BC6DC3" w:rsidRPr="00BC6DC3">
        <w:rPr>
          <w:rFonts w:ascii="Arial" w:hAnsi="Arial" w:cs="Arial"/>
          <w:sz w:val="20"/>
          <w:szCs w:val="20"/>
        </w:rPr>
        <w:t xml:space="preserve">just a few miles away from R&amp;R’s </w:t>
      </w:r>
      <w:r w:rsidR="00D71F6C">
        <w:rPr>
          <w:rFonts w:ascii="Arial" w:hAnsi="Arial" w:cs="Arial"/>
          <w:sz w:val="20"/>
          <w:szCs w:val="20"/>
        </w:rPr>
        <w:t xml:space="preserve">existing </w:t>
      </w:r>
      <w:r w:rsidR="003733D6">
        <w:rPr>
          <w:rFonts w:ascii="Arial" w:hAnsi="Arial" w:cs="Arial"/>
          <w:sz w:val="20"/>
          <w:szCs w:val="20"/>
        </w:rPr>
        <w:t xml:space="preserve">Grand Haven </w:t>
      </w:r>
      <w:r w:rsidR="00BC6DC3" w:rsidRPr="00BC6DC3">
        <w:rPr>
          <w:rFonts w:ascii="Arial" w:hAnsi="Arial" w:cs="Arial"/>
          <w:sz w:val="20"/>
          <w:szCs w:val="20"/>
        </w:rPr>
        <w:t>operations</w:t>
      </w:r>
      <w:r w:rsidR="003733D6">
        <w:rPr>
          <w:rFonts w:ascii="Arial" w:hAnsi="Arial" w:cs="Arial"/>
          <w:sz w:val="20"/>
          <w:szCs w:val="20"/>
        </w:rPr>
        <w:t>, but approximately three times the size</w:t>
      </w:r>
      <w:r w:rsidR="00BC6DC3">
        <w:rPr>
          <w:rFonts w:ascii="Arial" w:hAnsi="Arial" w:cs="Arial"/>
          <w:sz w:val="20"/>
          <w:szCs w:val="20"/>
        </w:rPr>
        <w:t>)</w:t>
      </w:r>
      <w:r w:rsidR="00BC6DC3" w:rsidRPr="00BC6DC3">
        <w:rPr>
          <w:rFonts w:ascii="Arial" w:hAnsi="Arial" w:cs="Arial"/>
          <w:sz w:val="20"/>
          <w:szCs w:val="20"/>
        </w:rPr>
        <w:t xml:space="preserve"> </w:t>
      </w:r>
      <w:r>
        <w:rPr>
          <w:rFonts w:ascii="Arial" w:hAnsi="Arial" w:cs="Arial"/>
          <w:sz w:val="20"/>
          <w:szCs w:val="20"/>
        </w:rPr>
        <w:t xml:space="preserve">will </w:t>
      </w:r>
      <w:r w:rsidRPr="008657B9">
        <w:rPr>
          <w:rFonts w:ascii="Arial" w:hAnsi="Arial" w:cs="Arial"/>
          <w:sz w:val="20"/>
          <w:szCs w:val="20"/>
        </w:rPr>
        <w:t xml:space="preserve">set the standard for local manufacturing </w:t>
      </w:r>
      <w:r w:rsidR="00057863">
        <w:rPr>
          <w:rFonts w:ascii="Arial" w:hAnsi="Arial" w:cs="Arial"/>
          <w:sz w:val="20"/>
          <w:szCs w:val="20"/>
        </w:rPr>
        <w:t>by featuring</w:t>
      </w:r>
      <w:r w:rsidRPr="008657B9">
        <w:rPr>
          <w:rFonts w:ascii="Arial" w:hAnsi="Arial" w:cs="Arial"/>
          <w:sz w:val="20"/>
          <w:szCs w:val="20"/>
        </w:rPr>
        <w:t xml:space="preserve"> highly energy-efficient</w:t>
      </w:r>
      <w:r w:rsidR="00057863">
        <w:rPr>
          <w:rFonts w:ascii="Arial" w:hAnsi="Arial" w:cs="Arial"/>
          <w:sz w:val="20"/>
          <w:szCs w:val="20"/>
        </w:rPr>
        <w:t xml:space="preserve"> technolog</w:t>
      </w:r>
      <w:r w:rsidR="00B00C8A">
        <w:rPr>
          <w:rFonts w:ascii="Arial" w:hAnsi="Arial" w:cs="Arial"/>
          <w:sz w:val="20"/>
          <w:szCs w:val="20"/>
        </w:rPr>
        <w:t>ies</w:t>
      </w:r>
      <w:r w:rsidR="00057863">
        <w:rPr>
          <w:rFonts w:ascii="Arial" w:hAnsi="Arial" w:cs="Arial"/>
          <w:sz w:val="20"/>
          <w:szCs w:val="20"/>
        </w:rPr>
        <w:t xml:space="preserve"> such as indoor air management systems and power distribution, furthering</w:t>
      </w:r>
      <w:r w:rsidRPr="008657B9">
        <w:rPr>
          <w:rFonts w:ascii="Arial" w:hAnsi="Arial" w:cs="Arial"/>
          <w:sz w:val="20"/>
          <w:szCs w:val="20"/>
        </w:rPr>
        <w:t xml:space="preserve"> Renishaw’s global commitment to environmental responsibility.</w:t>
      </w:r>
      <w:r w:rsidR="00C847D8" w:rsidRPr="00C847D8">
        <w:t xml:space="preserve"> </w:t>
      </w:r>
    </w:p>
    <w:p w14:paraId="07DE5397" w14:textId="5F73E5E8" w:rsidR="0038689F" w:rsidRDefault="00F827A1" w:rsidP="008E71EC">
      <w:pPr>
        <w:rPr>
          <w:rFonts w:ascii="Arial" w:hAnsi="Arial" w:cs="Arial"/>
          <w:sz w:val="20"/>
          <w:szCs w:val="20"/>
        </w:rPr>
      </w:pPr>
      <w:r w:rsidRPr="00F827A1">
        <w:rPr>
          <w:rFonts w:ascii="Arial" w:hAnsi="Arial" w:cs="Arial"/>
          <w:sz w:val="20"/>
          <w:szCs w:val="20"/>
        </w:rPr>
        <w:t>The increase in market demand and growth in metrology fixturing cemented the need for increased capacity and capabil</w:t>
      </w:r>
      <w:r>
        <w:rPr>
          <w:rFonts w:ascii="Arial" w:hAnsi="Arial" w:cs="Arial"/>
          <w:sz w:val="20"/>
          <w:szCs w:val="20"/>
        </w:rPr>
        <w:t xml:space="preserve">ities. </w:t>
      </w:r>
      <w:r w:rsidR="00C847D8" w:rsidRPr="00C847D8">
        <w:rPr>
          <w:rFonts w:ascii="Arial" w:hAnsi="Arial" w:cs="Arial"/>
          <w:sz w:val="20"/>
          <w:szCs w:val="20"/>
        </w:rPr>
        <w:t>The new facility will include a fully equipped demo room, allowing for workshops, open houses and on-site product training.</w:t>
      </w:r>
      <w:r w:rsidR="00B00C8A">
        <w:rPr>
          <w:rFonts w:ascii="Arial" w:hAnsi="Arial" w:cs="Arial"/>
          <w:sz w:val="20"/>
          <w:szCs w:val="20"/>
        </w:rPr>
        <w:t xml:space="preserve">  As Gani states, “Renishaw’s new centre of excellence in Norton Shores demonstrates our continued investment in our global fixturing </w:t>
      </w:r>
      <w:r w:rsidR="0038689F">
        <w:rPr>
          <w:rFonts w:ascii="Arial" w:hAnsi="Arial" w:cs="Arial"/>
          <w:sz w:val="20"/>
          <w:szCs w:val="20"/>
        </w:rPr>
        <w:t>product line</w:t>
      </w:r>
      <w:r w:rsidR="00B00C8A">
        <w:rPr>
          <w:rFonts w:ascii="Arial" w:hAnsi="Arial" w:cs="Arial"/>
          <w:sz w:val="20"/>
          <w:szCs w:val="20"/>
        </w:rPr>
        <w:t xml:space="preserve"> and our deep commitment to delivering a wide range of innovative </w:t>
      </w:r>
      <w:r w:rsidR="00BC6DC3">
        <w:rPr>
          <w:rFonts w:ascii="Arial" w:hAnsi="Arial" w:cs="Arial"/>
          <w:sz w:val="20"/>
          <w:szCs w:val="20"/>
        </w:rPr>
        <w:t xml:space="preserve">product </w:t>
      </w:r>
      <w:r w:rsidR="00B00C8A">
        <w:rPr>
          <w:rFonts w:ascii="Arial" w:hAnsi="Arial" w:cs="Arial"/>
          <w:sz w:val="20"/>
          <w:szCs w:val="20"/>
        </w:rPr>
        <w:t>solutions tailored</w:t>
      </w:r>
      <w:r w:rsidR="00BC6DC3">
        <w:rPr>
          <w:rFonts w:ascii="Arial" w:hAnsi="Arial" w:cs="Arial"/>
          <w:sz w:val="20"/>
          <w:szCs w:val="20"/>
        </w:rPr>
        <w:t xml:space="preserve"> to</w:t>
      </w:r>
      <w:r w:rsidR="00B00C8A">
        <w:rPr>
          <w:rFonts w:ascii="Arial" w:hAnsi="Arial" w:cs="Arial"/>
          <w:sz w:val="20"/>
          <w:szCs w:val="20"/>
        </w:rPr>
        <w:t xml:space="preserve"> the </w:t>
      </w:r>
      <w:r w:rsidR="00BC6DC3">
        <w:rPr>
          <w:rFonts w:ascii="Arial" w:hAnsi="Arial" w:cs="Arial"/>
          <w:sz w:val="20"/>
          <w:szCs w:val="20"/>
        </w:rPr>
        <w:t>evolving needs of our global industrial metrology customers.</w:t>
      </w:r>
      <w:r w:rsidR="0038689F">
        <w:rPr>
          <w:rFonts w:ascii="Arial" w:hAnsi="Arial" w:cs="Arial"/>
          <w:sz w:val="20"/>
          <w:szCs w:val="20"/>
        </w:rPr>
        <w:t>”</w:t>
      </w:r>
    </w:p>
    <w:p w14:paraId="0C9F42AC" w14:textId="6A37E60D" w:rsidR="00132A9D" w:rsidRDefault="0038689F" w:rsidP="008E71EC">
      <w:pPr>
        <w:rPr>
          <w:rFonts w:ascii="Arial" w:hAnsi="Arial" w:cs="Arial"/>
          <w:sz w:val="20"/>
          <w:szCs w:val="20"/>
        </w:rPr>
      </w:pPr>
      <w:r>
        <w:rPr>
          <w:rFonts w:ascii="Arial" w:hAnsi="Arial" w:cs="Arial"/>
          <w:sz w:val="20"/>
          <w:szCs w:val="20"/>
        </w:rPr>
        <w:t>He continues, “</w:t>
      </w:r>
      <w:r w:rsidR="00EC53AA">
        <w:rPr>
          <w:rFonts w:ascii="Arial" w:hAnsi="Arial" w:cs="Arial"/>
          <w:sz w:val="20"/>
          <w:szCs w:val="20"/>
        </w:rPr>
        <w:t xml:space="preserve">This great new facility </w:t>
      </w:r>
      <w:r w:rsidR="00BC6DC3">
        <w:rPr>
          <w:rFonts w:ascii="Arial" w:hAnsi="Arial" w:cs="Arial"/>
          <w:sz w:val="20"/>
          <w:szCs w:val="20"/>
        </w:rPr>
        <w:t>will help us to accelerate our new product development pipeline to get</w:t>
      </w:r>
      <w:r w:rsidR="00EC53AA">
        <w:rPr>
          <w:rFonts w:ascii="Arial" w:hAnsi="Arial" w:cs="Arial"/>
          <w:sz w:val="20"/>
          <w:szCs w:val="20"/>
        </w:rPr>
        <w:t xml:space="preserve"> fixturing</w:t>
      </w:r>
      <w:r w:rsidR="00BC6DC3">
        <w:rPr>
          <w:rFonts w:ascii="Arial" w:hAnsi="Arial" w:cs="Arial"/>
          <w:sz w:val="20"/>
          <w:szCs w:val="20"/>
        </w:rPr>
        <w:t xml:space="preserve"> products</w:t>
      </w:r>
      <w:r w:rsidR="00EC53AA">
        <w:rPr>
          <w:rFonts w:ascii="Arial" w:hAnsi="Arial" w:cs="Arial"/>
          <w:sz w:val="20"/>
          <w:szCs w:val="20"/>
        </w:rPr>
        <w:t>,</w:t>
      </w:r>
      <w:r w:rsidR="00BC6DC3">
        <w:rPr>
          <w:rFonts w:ascii="Arial" w:hAnsi="Arial" w:cs="Arial"/>
          <w:sz w:val="20"/>
          <w:szCs w:val="20"/>
        </w:rPr>
        <w:t xml:space="preserve"> such as our new transfer systems</w:t>
      </w:r>
      <w:r w:rsidR="00EC53AA">
        <w:rPr>
          <w:rFonts w:ascii="Arial" w:hAnsi="Arial" w:cs="Arial"/>
          <w:sz w:val="20"/>
          <w:szCs w:val="20"/>
        </w:rPr>
        <w:t>,</w:t>
      </w:r>
      <w:r w:rsidR="00BC6DC3">
        <w:rPr>
          <w:rFonts w:ascii="Arial" w:hAnsi="Arial" w:cs="Arial"/>
          <w:sz w:val="20"/>
          <w:szCs w:val="20"/>
        </w:rPr>
        <w:t xml:space="preserve"> to market quicker and more effectively.</w:t>
      </w:r>
      <w:r w:rsidR="00EC53AA">
        <w:rPr>
          <w:rFonts w:ascii="Arial" w:hAnsi="Arial" w:cs="Arial"/>
          <w:sz w:val="20"/>
          <w:szCs w:val="20"/>
        </w:rPr>
        <w:t xml:space="preserve"> It very much </w:t>
      </w:r>
      <w:r w:rsidR="00132A9D">
        <w:rPr>
          <w:rFonts w:ascii="Arial" w:hAnsi="Arial" w:cs="Arial"/>
          <w:sz w:val="20"/>
          <w:szCs w:val="20"/>
        </w:rPr>
        <w:t>encapsulates</w:t>
      </w:r>
      <w:r w:rsidR="00EC53AA">
        <w:rPr>
          <w:rFonts w:ascii="Arial" w:hAnsi="Arial" w:cs="Arial"/>
          <w:sz w:val="20"/>
          <w:szCs w:val="20"/>
        </w:rPr>
        <w:t xml:space="preserve"> what Renishaw </w:t>
      </w:r>
      <w:r w:rsidR="00132A9D">
        <w:rPr>
          <w:rFonts w:ascii="Arial" w:hAnsi="Arial" w:cs="Arial"/>
          <w:sz w:val="20"/>
          <w:szCs w:val="20"/>
        </w:rPr>
        <w:t>stands for,</w:t>
      </w:r>
      <w:r w:rsidR="00EC53AA">
        <w:rPr>
          <w:rFonts w:ascii="Arial" w:hAnsi="Arial" w:cs="Arial"/>
          <w:sz w:val="20"/>
          <w:szCs w:val="20"/>
        </w:rPr>
        <w:t xml:space="preserve"> in terms of</w:t>
      </w:r>
      <w:r w:rsidR="00C847D8">
        <w:rPr>
          <w:rFonts w:ascii="Arial" w:hAnsi="Arial" w:cs="Arial"/>
          <w:sz w:val="20"/>
          <w:szCs w:val="20"/>
        </w:rPr>
        <w:t xml:space="preserve"> our</w:t>
      </w:r>
      <w:r w:rsidR="00EC53AA">
        <w:rPr>
          <w:rFonts w:ascii="Arial" w:hAnsi="Arial" w:cs="Arial"/>
          <w:sz w:val="20"/>
          <w:szCs w:val="20"/>
        </w:rPr>
        <w:t xml:space="preserve"> strong focus on R&amp;D</w:t>
      </w:r>
      <w:r w:rsidR="00132A9D">
        <w:rPr>
          <w:rFonts w:ascii="Arial" w:hAnsi="Arial" w:cs="Arial"/>
          <w:sz w:val="20"/>
          <w:szCs w:val="20"/>
        </w:rPr>
        <w:t>,</w:t>
      </w:r>
      <w:r w:rsidR="003733D6">
        <w:rPr>
          <w:rFonts w:ascii="Arial" w:hAnsi="Arial" w:cs="Arial"/>
          <w:sz w:val="20"/>
          <w:szCs w:val="20"/>
        </w:rPr>
        <w:t xml:space="preserve"> our passion </w:t>
      </w:r>
      <w:r w:rsidR="00F827A1">
        <w:rPr>
          <w:rFonts w:ascii="Arial" w:hAnsi="Arial" w:cs="Arial"/>
          <w:sz w:val="20"/>
          <w:szCs w:val="20"/>
        </w:rPr>
        <w:t xml:space="preserve">for </w:t>
      </w:r>
      <w:r w:rsidR="003733D6">
        <w:rPr>
          <w:rFonts w:ascii="Arial" w:hAnsi="Arial" w:cs="Arial"/>
          <w:sz w:val="20"/>
          <w:szCs w:val="20"/>
        </w:rPr>
        <w:t>innovation</w:t>
      </w:r>
      <w:r w:rsidR="00132A9D">
        <w:rPr>
          <w:rFonts w:ascii="Arial" w:hAnsi="Arial" w:cs="Arial"/>
          <w:sz w:val="20"/>
          <w:szCs w:val="20"/>
        </w:rPr>
        <w:t xml:space="preserve">, </w:t>
      </w:r>
      <w:r w:rsidR="00F827A1">
        <w:rPr>
          <w:rFonts w:ascii="Arial" w:hAnsi="Arial" w:cs="Arial"/>
          <w:sz w:val="20"/>
          <w:szCs w:val="20"/>
        </w:rPr>
        <w:t xml:space="preserve">our commitment to great customer service, </w:t>
      </w:r>
      <w:r w:rsidR="00132A9D">
        <w:rPr>
          <w:rFonts w:ascii="Arial" w:hAnsi="Arial" w:cs="Arial"/>
          <w:sz w:val="20"/>
          <w:szCs w:val="20"/>
        </w:rPr>
        <w:t>and our expertise as manufacturers in our own right.”</w:t>
      </w:r>
    </w:p>
    <w:p w14:paraId="73CFB0BC" w14:textId="77777777" w:rsidR="00930A32" w:rsidRDefault="005D6996" w:rsidP="00F45AD3">
      <w:pPr>
        <w:rPr>
          <w:rFonts w:ascii="Arial" w:hAnsi="Arial" w:cs="Arial"/>
          <w:sz w:val="20"/>
          <w:szCs w:val="20"/>
        </w:rPr>
      </w:pPr>
      <w:r w:rsidRPr="005D6996">
        <w:rPr>
          <w:rFonts w:ascii="Arial" w:hAnsi="Arial" w:cs="Arial"/>
          <w:sz w:val="20"/>
          <w:szCs w:val="20"/>
        </w:rPr>
        <w:t>For more information, please visit</w:t>
      </w:r>
      <w:r w:rsidR="00F45AD3">
        <w:rPr>
          <w:rFonts w:ascii="Arial" w:hAnsi="Arial" w:cs="Arial"/>
          <w:sz w:val="20"/>
          <w:szCs w:val="20"/>
        </w:rPr>
        <w:t xml:space="preserve"> </w:t>
      </w:r>
      <w:hyperlink r:id="rId8" w:history="1">
        <w:r w:rsidR="00F45AD3" w:rsidRPr="0085040D">
          <w:rPr>
            <w:rStyle w:val="Hyperlink"/>
            <w:rFonts w:ascii="Arial" w:hAnsi="Arial" w:cs="Arial"/>
            <w:sz w:val="20"/>
            <w:szCs w:val="20"/>
          </w:rPr>
          <w:t>www.renishaw.com/fixtures</w:t>
        </w:r>
      </w:hyperlink>
    </w:p>
    <w:p w14:paraId="28F1886C" w14:textId="77777777" w:rsidR="00930A32" w:rsidRDefault="00930A32" w:rsidP="00F45AD3">
      <w:pPr>
        <w:rPr>
          <w:b/>
        </w:rPr>
      </w:pPr>
      <w:bookmarkStart w:id="0" w:name="_GoBack"/>
      <w:bookmarkEnd w:id="0"/>
    </w:p>
    <w:p w14:paraId="53BB56FD" w14:textId="01BC1EAD" w:rsidR="00E97B58" w:rsidRPr="00F45AD3" w:rsidRDefault="007303E8" w:rsidP="00F45AD3">
      <w:pPr>
        <w:rPr>
          <w:rFonts w:ascii="Arial" w:hAnsi="Arial" w:cs="Arial"/>
          <w:sz w:val="20"/>
          <w:szCs w:val="20"/>
        </w:rPr>
      </w:pPr>
      <w:r>
        <w:rPr>
          <w:b/>
        </w:rPr>
        <w:lastRenderedPageBreak/>
        <w:t>-ENDS-</w:t>
      </w:r>
    </w:p>
    <w:p w14:paraId="3ABC8475" w14:textId="77777777" w:rsidR="00BF0FC8" w:rsidRPr="008518CB" w:rsidRDefault="00BF0FC8" w:rsidP="00AA0DBC">
      <w:pPr>
        <w:spacing w:line="276" w:lineRule="auto"/>
        <w:rPr>
          <w:sz w:val="18"/>
          <w:szCs w:val="18"/>
        </w:rPr>
      </w:pPr>
    </w:p>
    <w:p w14:paraId="0872CD9A" w14:textId="5691ACF9" w:rsidR="005D6996" w:rsidRPr="00930A32" w:rsidRDefault="005D6996" w:rsidP="005D6996">
      <w:pPr>
        <w:rPr>
          <w:rFonts w:ascii="Arial" w:hAnsi="Arial" w:cs="Arial"/>
          <w:sz w:val="20"/>
          <w:szCs w:val="20"/>
          <w:u w:val="single"/>
        </w:rPr>
      </w:pPr>
      <w:r w:rsidRPr="00930A32">
        <w:rPr>
          <w:rFonts w:ascii="Arial" w:hAnsi="Arial" w:cs="Arial"/>
          <w:sz w:val="20"/>
          <w:szCs w:val="20"/>
          <w:u w:val="single"/>
        </w:rPr>
        <w:t>Notes to editors</w:t>
      </w:r>
    </w:p>
    <w:p w14:paraId="3746401F" w14:textId="77777777" w:rsidR="005D6996" w:rsidRPr="00930A32" w:rsidRDefault="005D6996" w:rsidP="005D6996">
      <w:pPr>
        <w:rPr>
          <w:rFonts w:ascii="Arial" w:hAnsi="Arial" w:cs="Arial"/>
          <w:sz w:val="20"/>
          <w:szCs w:val="20"/>
        </w:rPr>
      </w:pPr>
      <w:r w:rsidRPr="00930A32">
        <w:rPr>
          <w:rFonts w:ascii="Arial" w:hAnsi="Arial" w:cs="Arial"/>
          <w:sz w:val="20"/>
          <w:szCs w:val="20"/>
        </w:rPr>
        <w:t xml:space="preserve">UK-based Renishaw is a world leading engineering technologies company, supplying products used for applications as diverse as jet engine and wind turbine manufacture, through to dentistry and brain surgery. It has over 4,500 employees located in the 36 countries where it has wholly owned subsidiary operations. </w:t>
      </w:r>
    </w:p>
    <w:p w14:paraId="1D16C16D" w14:textId="77777777" w:rsidR="005D6996" w:rsidRPr="00930A32" w:rsidRDefault="005D6996" w:rsidP="005D6996">
      <w:pPr>
        <w:rPr>
          <w:rFonts w:ascii="Arial" w:hAnsi="Arial" w:cs="Arial"/>
          <w:sz w:val="20"/>
          <w:szCs w:val="20"/>
        </w:rPr>
      </w:pPr>
      <w:r w:rsidRPr="00930A32">
        <w:rPr>
          <w:rFonts w:ascii="Arial" w:hAnsi="Arial" w:cs="Arial"/>
          <w:sz w:val="20"/>
          <w:szCs w:val="20"/>
        </w:rPr>
        <w:t>For the year ended June 2018 Renishaw recorded sales of £611.5 million of which 95% was due to exports. The company’s largest markets are China, the USA, Germany and Japan.</w:t>
      </w:r>
    </w:p>
    <w:p w14:paraId="0D07361D" w14:textId="77777777" w:rsidR="005D6996" w:rsidRPr="00930A32" w:rsidRDefault="005D6996" w:rsidP="005D6996">
      <w:pPr>
        <w:rPr>
          <w:rFonts w:ascii="Arial" w:hAnsi="Arial" w:cs="Arial"/>
          <w:sz w:val="20"/>
          <w:szCs w:val="20"/>
        </w:rPr>
      </w:pPr>
      <w:r w:rsidRPr="00930A32">
        <w:rPr>
          <w:rFonts w:ascii="Arial" w:hAnsi="Arial" w:cs="Arial"/>
          <w:sz w:val="20"/>
          <w:szCs w:val="20"/>
        </w:rPr>
        <w:t xml:space="preserve">Throughout its history Renishaw has made a significant commitment to research and development, with historically between 13 and 18% of annual sales invested in R&amp;D and engineering. </w:t>
      </w:r>
      <w:proofErr w:type="gramStart"/>
      <w:r w:rsidRPr="00930A32">
        <w:rPr>
          <w:rFonts w:ascii="Arial" w:hAnsi="Arial" w:cs="Arial"/>
          <w:sz w:val="20"/>
          <w:szCs w:val="20"/>
        </w:rPr>
        <w:t>The majority of</w:t>
      </w:r>
      <w:proofErr w:type="gramEnd"/>
      <w:r w:rsidRPr="00930A32">
        <w:rPr>
          <w:rFonts w:ascii="Arial" w:hAnsi="Arial" w:cs="Arial"/>
          <w:sz w:val="20"/>
          <w:szCs w:val="20"/>
        </w:rPr>
        <w:t xml:space="preserve"> this R&amp;D, and manufacturing of the company’s products, is carried out in the UK.</w:t>
      </w:r>
    </w:p>
    <w:p w14:paraId="68B39CE5" w14:textId="77777777" w:rsidR="005D6996" w:rsidRPr="00930A32" w:rsidRDefault="005D6996" w:rsidP="005D6996">
      <w:pPr>
        <w:rPr>
          <w:rFonts w:ascii="Arial" w:hAnsi="Arial" w:cs="Arial"/>
          <w:sz w:val="20"/>
          <w:szCs w:val="20"/>
        </w:rPr>
      </w:pPr>
      <w:r w:rsidRPr="00930A32">
        <w:rPr>
          <w:rFonts w:ascii="Arial" w:hAnsi="Arial" w:cs="Arial"/>
          <w:sz w:val="20"/>
          <w:szCs w:val="20"/>
        </w:rPr>
        <w:t xml:space="preserve">The Company’s success has been recognised with numerous international awards, including eighteen Queen’s Awards recognising achievements in technology, export and innovation. </w:t>
      </w:r>
    </w:p>
    <w:p w14:paraId="6D32622E" w14:textId="4D96FD65" w:rsidR="003F6B2F" w:rsidRPr="00930A32" w:rsidRDefault="005D6996" w:rsidP="005D6996">
      <w:pPr>
        <w:rPr>
          <w:rFonts w:ascii="Arial" w:hAnsi="Arial" w:cs="Arial"/>
          <w:sz w:val="20"/>
          <w:szCs w:val="20"/>
        </w:rPr>
      </w:pPr>
      <w:r w:rsidRPr="00930A32">
        <w:rPr>
          <w:rFonts w:ascii="Arial" w:hAnsi="Arial" w:cs="Arial"/>
          <w:sz w:val="20"/>
          <w:szCs w:val="20"/>
        </w:rPr>
        <w:t>Further information at www.renishaw.com</w:t>
      </w:r>
    </w:p>
    <w:sectPr w:rsidR="003F6B2F" w:rsidRPr="00930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54E8B"/>
    <w:multiLevelType w:val="hybridMultilevel"/>
    <w:tmpl w:val="AD00728E"/>
    <w:lvl w:ilvl="0" w:tplc="05447B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62783"/>
    <w:multiLevelType w:val="multilevel"/>
    <w:tmpl w:val="16F8A85C"/>
    <w:lvl w:ilvl="0">
      <w:start w:val="1"/>
      <w:numFmt w:val="decimal"/>
      <w:lvlText w:val="%1."/>
      <w:lvlJc w:val="left"/>
      <w:pPr>
        <w:tabs>
          <w:tab w:val="num" w:pos="720"/>
        </w:tabs>
        <w:ind w:left="720" w:hanging="360"/>
      </w:pPr>
      <w:rPr>
        <w:b/>
        <w:bCs/>
        <w:sz w:val="20"/>
        <w:szCs w:val="20"/>
      </w:rPr>
    </w:lvl>
    <w:lvl w:ilvl="1">
      <w:start w:val="1"/>
      <w:numFmt w:val="decimal"/>
      <w:lvlText w:val="%2."/>
      <w:lvlJc w:val="left"/>
      <w:pPr>
        <w:tabs>
          <w:tab w:val="num" w:pos="1080"/>
        </w:tabs>
        <w:ind w:left="1080" w:hanging="360"/>
      </w:pPr>
      <w:rPr>
        <w:b/>
        <w:bCs/>
        <w:sz w:val="20"/>
        <w:szCs w:val="20"/>
      </w:rPr>
    </w:lvl>
    <w:lvl w:ilvl="2">
      <w:start w:val="1"/>
      <w:numFmt w:val="decimal"/>
      <w:lvlText w:val="%3."/>
      <w:lvlJc w:val="left"/>
      <w:pPr>
        <w:tabs>
          <w:tab w:val="num" w:pos="1440"/>
        </w:tabs>
        <w:ind w:left="1440" w:hanging="360"/>
      </w:pPr>
      <w:rPr>
        <w:b/>
        <w:bCs/>
        <w:sz w:val="20"/>
        <w:szCs w:val="20"/>
      </w:rPr>
    </w:lvl>
    <w:lvl w:ilvl="3">
      <w:start w:val="1"/>
      <w:numFmt w:val="decimal"/>
      <w:lvlText w:val="%4."/>
      <w:lvlJc w:val="left"/>
      <w:pPr>
        <w:tabs>
          <w:tab w:val="num" w:pos="1800"/>
        </w:tabs>
        <w:ind w:left="1800" w:hanging="360"/>
      </w:pPr>
      <w:rPr>
        <w:b/>
        <w:bCs/>
        <w:sz w:val="20"/>
        <w:szCs w:val="20"/>
      </w:rPr>
    </w:lvl>
    <w:lvl w:ilvl="4">
      <w:start w:val="1"/>
      <w:numFmt w:val="decimal"/>
      <w:lvlText w:val="%5."/>
      <w:lvlJc w:val="left"/>
      <w:pPr>
        <w:tabs>
          <w:tab w:val="num" w:pos="2160"/>
        </w:tabs>
        <w:ind w:left="2160" w:hanging="360"/>
      </w:pPr>
      <w:rPr>
        <w:b/>
        <w:bCs/>
        <w:sz w:val="20"/>
        <w:szCs w:val="20"/>
      </w:rPr>
    </w:lvl>
    <w:lvl w:ilvl="5">
      <w:start w:val="1"/>
      <w:numFmt w:val="decimal"/>
      <w:lvlText w:val="%6."/>
      <w:lvlJc w:val="left"/>
      <w:pPr>
        <w:tabs>
          <w:tab w:val="num" w:pos="2520"/>
        </w:tabs>
        <w:ind w:left="2520" w:hanging="360"/>
      </w:pPr>
      <w:rPr>
        <w:b/>
        <w:bCs/>
        <w:sz w:val="20"/>
        <w:szCs w:val="20"/>
      </w:rPr>
    </w:lvl>
    <w:lvl w:ilvl="6">
      <w:start w:val="1"/>
      <w:numFmt w:val="decimal"/>
      <w:lvlText w:val="%7."/>
      <w:lvlJc w:val="left"/>
      <w:pPr>
        <w:tabs>
          <w:tab w:val="num" w:pos="2880"/>
        </w:tabs>
        <w:ind w:left="2880" w:hanging="360"/>
      </w:pPr>
      <w:rPr>
        <w:b/>
        <w:bCs/>
        <w:sz w:val="20"/>
        <w:szCs w:val="20"/>
      </w:rPr>
    </w:lvl>
    <w:lvl w:ilvl="7">
      <w:start w:val="1"/>
      <w:numFmt w:val="decimal"/>
      <w:lvlText w:val="%8."/>
      <w:lvlJc w:val="left"/>
      <w:pPr>
        <w:tabs>
          <w:tab w:val="num" w:pos="3240"/>
        </w:tabs>
        <w:ind w:left="3240" w:hanging="360"/>
      </w:pPr>
      <w:rPr>
        <w:b/>
        <w:bCs/>
        <w:sz w:val="20"/>
        <w:szCs w:val="20"/>
      </w:rPr>
    </w:lvl>
    <w:lvl w:ilvl="8">
      <w:start w:val="1"/>
      <w:numFmt w:val="decimal"/>
      <w:lvlText w:val="%9."/>
      <w:lvlJc w:val="left"/>
      <w:pPr>
        <w:tabs>
          <w:tab w:val="num" w:pos="3600"/>
        </w:tabs>
        <w:ind w:left="3600" w:hanging="360"/>
      </w:pPr>
      <w:rPr>
        <w:b/>
        <w:bCs/>
        <w:sz w:val="20"/>
        <w:szCs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WxsLA0NQUyjE3MTJV0lIJTi4sz8/NACgxrAa7kZEYsAAAA"/>
  </w:docVars>
  <w:rsids>
    <w:rsidRoot w:val="00BC1ACC"/>
    <w:rsid w:val="000017B0"/>
    <w:rsid w:val="0000276D"/>
    <w:rsid w:val="00003A14"/>
    <w:rsid w:val="000050BD"/>
    <w:rsid w:val="00005B8C"/>
    <w:rsid w:val="000127FB"/>
    <w:rsid w:val="00015742"/>
    <w:rsid w:val="00016589"/>
    <w:rsid w:val="000166F4"/>
    <w:rsid w:val="00017E6A"/>
    <w:rsid w:val="0002272E"/>
    <w:rsid w:val="000250B9"/>
    <w:rsid w:val="000315AF"/>
    <w:rsid w:val="000333EF"/>
    <w:rsid w:val="00040A30"/>
    <w:rsid w:val="00047E57"/>
    <w:rsid w:val="00051B0E"/>
    <w:rsid w:val="000536AA"/>
    <w:rsid w:val="00054BD0"/>
    <w:rsid w:val="00057863"/>
    <w:rsid w:val="00061D10"/>
    <w:rsid w:val="00063451"/>
    <w:rsid w:val="00066685"/>
    <w:rsid w:val="00073B5B"/>
    <w:rsid w:val="0007741D"/>
    <w:rsid w:val="0008006D"/>
    <w:rsid w:val="000803BE"/>
    <w:rsid w:val="00085831"/>
    <w:rsid w:val="00091E88"/>
    <w:rsid w:val="000927A1"/>
    <w:rsid w:val="00097452"/>
    <w:rsid w:val="00097EC7"/>
    <w:rsid w:val="000A0F0A"/>
    <w:rsid w:val="000A2550"/>
    <w:rsid w:val="000B43A3"/>
    <w:rsid w:val="000B4A6F"/>
    <w:rsid w:val="000C0056"/>
    <w:rsid w:val="000C0275"/>
    <w:rsid w:val="000C4623"/>
    <w:rsid w:val="000C55A6"/>
    <w:rsid w:val="000D008B"/>
    <w:rsid w:val="000D2284"/>
    <w:rsid w:val="000D443A"/>
    <w:rsid w:val="000E5726"/>
    <w:rsid w:val="000F3DD0"/>
    <w:rsid w:val="000F646A"/>
    <w:rsid w:val="00100C7E"/>
    <w:rsid w:val="00100CF6"/>
    <w:rsid w:val="00101387"/>
    <w:rsid w:val="001023D6"/>
    <w:rsid w:val="00105BDB"/>
    <w:rsid w:val="00107EC3"/>
    <w:rsid w:val="0011255D"/>
    <w:rsid w:val="00115FC9"/>
    <w:rsid w:val="001228CC"/>
    <w:rsid w:val="001253A3"/>
    <w:rsid w:val="00132A9D"/>
    <w:rsid w:val="00133FCA"/>
    <w:rsid w:val="001351AC"/>
    <w:rsid w:val="00135BDB"/>
    <w:rsid w:val="00160D70"/>
    <w:rsid w:val="001632EC"/>
    <w:rsid w:val="001644D3"/>
    <w:rsid w:val="00164885"/>
    <w:rsid w:val="001655D6"/>
    <w:rsid w:val="001662B9"/>
    <w:rsid w:val="00173A16"/>
    <w:rsid w:val="0018530C"/>
    <w:rsid w:val="00186040"/>
    <w:rsid w:val="00193DBE"/>
    <w:rsid w:val="001955C1"/>
    <w:rsid w:val="001965E2"/>
    <w:rsid w:val="00197163"/>
    <w:rsid w:val="001976A8"/>
    <w:rsid w:val="001A3506"/>
    <w:rsid w:val="001A37E3"/>
    <w:rsid w:val="001A3B42"/>
    <w:rsid w:val="001A614B"/>
    <w:rsid w:val="001B4E24"/>
    <w:rsid w:val="001B5C2A"/>
    <w:rsid w:val="001B7584"/>
    <w:rsid w:val="001C2393"/>
    <w:rsid w:val="001D094B"/>
    <w:rsid w:val="001D0973"/>
    <w:rsid w:val="001D4E69"/>
    <w:rsid w:val="001E1DDA"/>
    <w:rsid w:val="001F2D8D"/>
    <w:rsid w:val="001F6618"/>
    <w:rsid w:val="001F69C8"/>
    <w:rsid w:val="001F7371"/>
    <w:rsid w:val="00202164"/>
    <w:rsid w:val="00207EA4"/>
    <w:rsid w:val="00216609"/>
    <w:rsid w:val="00217383"/>
    <w:rsid w:val="00221322"/>
    <w:rsid w:val="002230C0"/>
    <w:rsid w:val="00225AE6"/>
    <w:rsid w:val="0022790B"/>
    <w:rsid w:val="0023024D"/>
    <w:rsid w:val="0023036D"/>
    <w:rsid w:val="00237F45"/>
    <w:rsid w:val="002455C6"/>
    <w:rsid w:val="00251200"/>
    <w:rsid w:val="00255A73"/>
    <w:rsid w:val="00257865"/>
    <w:rsid w:val="002617D6"/>
    <w:rsid w:val="0026381C"/>
    <w:rsid w:val="00264240"/>
    <w:rsid w:val="00266784"/>
    <w:rsid w:val="00270198"/>
    <w:rsid w:val="00274C1B"/>
    <w:rsid w:val="00276EEB"/>
    <w:rsid w:val="00283A25"/>
    <w:rsid w:val="00285F88"/>
    <w:rsid w:val="00286CC4"/>
    <w:rsid w:val="002916C1"/>
    <w:rsid w:val="00291C71"/>
    <w:rsid w:val="00293A7D"/>
    <w:rsid w:val="00293AFD"/>
    <w:rsid w:val="002A4EA1"/>
    <w:rsid w:val="002B1F55"/>
    <w:rsid w:val="002B443D"/>
    <w:rsid w:val="002B556C"/>
    <w:rsid w:val="002C31BB"/>
    <w:rsid w:val="002C45BF"/>
    <w:rsid w:val="002D3A6F"/>
    <w:rsid w:val="002E7345"/>
    <w:rsid w:val="002F56BB"/>
    <w:rsid w:val="002F60AD"/>
    <w:rsid w:val="00300241"/>
    <w:rsid w:val="003005EE"/>
    <w:rsid w:val="00307A38"/>
    <w:rsid w:val="00312CAC"/>
    <w:rsid w:val="00313F17"/>
    <w:rsid w:val="00315DD1"/>
    <w:rsid w:val="00317A0F"/>
    <w:rsid w:val="003233D3"/>
    <w:rsid w:val="00326D64"/>
    <w:rsid w:val="00330F67"/>
    <w:rsid w:val="00331158"/>
    <w:rsid w:val="003346E9"/>
    <w:rsid w:val="00337846"/>
    <w:rsid w:val="00342F44"/>
    <w:rsid w:val="003436BF"/>
    <w:rsid w:val="003469DE"/>
    <w:rsid w:val="0035408E"/>
    <w:rsid w:val="003575FE"/>
    <w:rsid w:val="0036020C"/>
    <w:rsid w:val="003613FA"/>
    <w:rsid w:val="003620BD"/>
    <w:rsid w:val="003634EF"/>
    <w:rsid w:val="0036585D"/>
    <w:rsid w:val="00367FA0"/>
    <w:rsid w:val="003733D6"/>
    <w:rsid w:val="00374794"/>
    <w:rsid w:val="00380018"/>
    <w:rsid w:val="00380073"/>
    <w:rsid w:val="00385448"/>
    <w:rsid w:val="0038689F"/>
    <w:rsid w:val="00395C2B"/>
    <w:rsid w:val="003975D6"/>
    <w:rsid w:val="003B2B99"/>
    <w:rsid w:val="003B6F16"/>
    <w:rsid w:val="003C0438"/>
    <w:rsid w:val="003D579F"/>
    <w:rsid w:val="003D66EC"/>
    <w:rsid w:val="003E0686"/>
    <w:rsid w:val="003E2742"/>
    <w:rsid w:val="003E283C"/>
    <w:rsid w:val="003E551E"/>
    <w:rsid w:val="003E64A6"/>
    <w:rsid w:val="003F488F"/>
    <w:rsid w:val="003F6B2F"/>
    <w:rsid w:val="003F6C16"/>
    <w:rsid w:val="003F7167"/>
    <w:rsid w:val="00400CB6"/>
    <w:rsid w:val="0040362D"/>
    <w:rsid w:val="0040467E"/>
    <w:rsid w:val="00406740"/>
    <w:rsid w:val="004132C1"/>
    <w:rsid w:val="00416949"/>
    <w:rsid w:val="0041736B"/>
    <w:rsid w:val="0042522B"/>
    <w:rsid w:val="0042705C"/>
    <w:rsid w:val="0043018C"/>
    <w:rsid w:val="00433656"/>
    <w:rsid w:val="00433B0D"/>
    <w:rsid w:val="00442B94"/>
    <w:rsid w:val="00443395"/>
    <w:rsid w:val="004446A4"/>
    <w:rsid w:val="00446106"/>
    <w:rsid w:val="00450475"/>
    <w:rsid w:val="00450A69"/>
    <w:rsid w:val="004549BC"/>
    <w:rsid w:val="00460993"/>
    <w:rsid w:val="00460B6F"/>
    <w:rsid w:val="0046133E"/>
    <w:rsid w:val="00462850"/>
    <w:rsid w:val="0047381E"/>
    <w:rsid w:val="0047419B"/>
    <w:rsid w:val="00474538"/>
    <w:rsid w:val="004765D0"/>
    <w:rsid w:val="00476E31"/>
    <w:rsid w:val="00476F28"/>
    <w:rsid w:val="0048173D"/>
    <w:rsid w:val="004844B8"/>
    <w:rsid w:val="0049044E"/>
    <w:rsid w:val="00492C5A"/>
    <w:rsid w:val="00495CE2"/>
    <w:rsid w:val="004A13BF"/>
    <w:rsid w:val="004A1F17"/>
    <w:rsid w:val="004A2FA7"/>
    <w:rsid w:val="004B253A"/>
    <w:rsid w:val="004B28C3"/>
    <w:rsid w:val="004B5530"/>
    <w:rsid w:val="004C4283"/>
    <w:rsid w:val="004C6C0D"/>
    <w:rsid w:val="004D04AD"/>
    <w:rsid w:val="004D2B8C"/>
    <w:rsid w:val="004D75BD"/>
    <w:rsid w:val="004E11F5"/>
    <w:rsid w:val="004E4DBC"/>
    <w:rsid w:val="004E6E02"/>
    <w:rsid w:val="004F12FD"/>
    <w:rsid w:val="004F22E1"/>
    <w:rsid w:val="004F4A37"/>
    <w:rsid w:val="005006A1"/>
    <w:rsid w:val="005015C5"/>
    <w:rsid w:val="005025D5"/>
    <w:rsid w:val="0051033D"/>
    <w:rsid w:val="00511AEA"/>
    <w:rsid w:val="00515FB8"/>
    <w:rsid w:val="00520123"/>
    <w:rsid w:val="00523D3A"/>
    <w:rsid w:val="00526602"/>
    <w:rsid w:val="0053078D"/>
    <w:rsid w:val="00532800"/>
    <w:rsid w:val="00537BD8"/>
    <w:rsid w:val="0054434F"/>
    <w:rsid w:val="00545494"/>
    <w:rsid w:val="0055120F"/>
    <w:rsid w:val="00551381"/>
    <w:rsid w:val="005538F5"/>
    <w:rsid w:val="00555B43"/>
    <w:rsid w:val="00556E0B"/>
    <w:rsid w:val="005574A9"/>
    <w:rsid w:val="00561AF5"/>
    <w:rsid w:val="00562203"/>
    <w:rsid w:val="00565F96"/>
    <w:rsid w:val="00567FBD"/>
    <w:rsid w:val="00571657"/>
    <w:rsid w:val="00572622"/>
    <w:rsid w:val="00573F3E"/>
    <w:rsid w:val="0057478E"/>
    <w:rsid w:val="005757E3"/>
    <w:rsid w:val="00581862"/>
    <w:rsid w:val="0058735B"/>
    <w:rsid w:val="00587447"/>
    <w:rsid w:val="00590850"/>
    <w:rsid w:val="005A02D1"/>
    <w:rsid w:val="005A278D"/>
    <w:rsid w:val="005A510A"/>
    <w:rsid w:val="005B1E18"/>
    <w:rsid w:val="005B2833"/>
    <w:rsid w:val="005B3498"/>
    <w:rsid w:val="005B3710"/>
    <w:rsid w:val="005B453E"/>
    <w:rsid w:val="005C3329"/>
    <w:rsid w:val="005D10EC"/>
    <w:rsid w:val="005D13F2"/>
    <w:rsid w:val="005D3846"/>
    <w:rsid w:val="005D62C3"/>
    <w:rsid w:val="005D6996"/>
    <w:rsid w:val="005D6D61"/>
    <w:rsid w:val="005D74B3"/>
    <w:rsid w:val="005E1FDC"/>
    <w:rsid w:val="005E705E"/>
    <w:rsid w:val="005E7B9F"/>
    <w:rsid w:val="005F6630"/>
    <w:rsid w:val="005F71F8"/>
    <w:rsid w:val="005F7F03"/>
    <w:rsid w:val="00600619"/>
    <w:rsid w:val="006043B1"/>
    <w:rsid w:val="00605C4C"/>
    <w:rsid w:val="00610209"/>
    <w:rsid w:val="006232AC"/>
    <w:rsid w:val="00624A4C"/>
    <w:rsid w:val="00630C71"/>
    <w:rsid w:val="006344B7"/>
    <w:rsid w:val="00634ACD"/>
    <w:rsid w:val="00640537"/>
    <w:rsid w:val="006409E2"/>
    <w:rsid w:val="006528F8"/>
    <w:rsid w:val="006674B8"/>
    <w:rsid w:val="006675B9"/>
    <w:rsid w:val="006709F9"/>
    <w:rsid w:val="00672041"/>
    <w:rsid w:val="006741AB"/>
    <w:rsid w:val="00675376"/>
    <w:rsid w:val="00680F1E"/>
    <w:rsid w:val="006818C8"/>
    <w:rsid w:val="00681B32"/>
    <w:rsid w:val="00682E94"/>
    <w:rsid w:val="006848CD"/>
    <w:rsid w:val="006856E7"/>
    <w:rsid w:val="00687D9C"/>
    <w:rsid w:val="006928A9"/>
    <w:rsid w:val="00695567"/>
    <w:rsid w:val="006964C6"/>
    <w:rsid w:val="006A4625"/>
    <w:rsid w:val="006A5A69"/>
    <w:rsid w:val="006B414F"/>
    <w:rsid w:val="006C034F"/>
    <w:rsid w:val="006C0A32"/>
    <w:rsid w:val="006C34ED"/>
    <w:rsid w:val="006C3C9B"/>
    <w:rsid w:val="006D11FE"/>
    <w:rsid w:val="006D35C2"/>
    <w:rsid w:val="006E114E"/>
    <w:rsid w:val="006E1CB4"/>
    <w:rsid w:val="006F25B7"/>
    <w:rsid w:val="006F5B6D"/>
    <w:rsid w:val="006F632C"/>
    <w:rsid w:val="00700716"/>
    <w:rsid w:val="00701E6E"/>
    <w:rsid w:val="0070218F"/>
    <w:rsid w:val="007100AD"/>
    <w:rsid w:val="007162CB"/>
    <w:rsid w:val="007162FE"/>
    <w:rsid w:val="007215B1"/>
    <w:rsid w:val="0072467F"/>
    <w:rsid w:val="007255B7"/>
    <w:rsid w:val="00725CBC"/>
    <w:rsid w:val="007303E8"/>
    <w:rsid w:val="00730D2D"/>
    <w:rsid w:val="00730F4B"/>
    <w:rsid w:val="0073155B"/>
    <w:rsid w:val="007462A3"/>
    <w:rsid w:val="00752C79"/>
    <w:rsid w:val="00753714"/>
    <w:rsid w:val="00761FC5"/>
    <w:rsid w:val="007622DF"/>
    <w:rsid w:val="0076466E"/>
    <w:rsid w:val="00764A6F"/>
    <w:rsid w:val="00765D4B"/>
    <w:rsid w:val="00766B51"/>
    <w:rsid w:val="00772EB8"/>
    <w:rsid w:val="00775927"/>
    <w:rsid w:val="0077634F"/>
    <w:rsid w:val="00780223"/>
    <w:rsid w:val="00781682"/>
    <w:rsid w:val="00790FA5"/>
    <w:rsid w:val="007926F6"/>
    <w:rsid w:val="0079481C"/>
    <w:rsid w:val="007A0233"/>
    <w:rsid w:val="007A0686"/>
    <w:rsid w:val="007A0FC4"/>
    <w:rsid w:val="007A6229"/>
    <w:rsid w:val="007A7A0A"/>
    <w:rsid w:val="007B0C43"/>
    <w:rsid w:val="007B17E0"/>
    <w:rsid w:val="007B29A7"/>
    <w:rsid w:val="007B3557"/>
    <w:rsid w:val="007B3E46"/>
    <w:rsid w:val="007B7C29"/>
    <w:rsid w:val="007C1C96"/>
    <w:rsid w:val="007C42E7"/>
    <w:rsid w:val="007C5520"/>
    <w:rsid w:val="007C667E"/>
    <w:rsid w:val="007C6C56"/>
    <w:rsid w:val="007D08A0"/>
    <w:rsid w:val="007D1F32"/>
    <w:rsid w:val="007D36F9"/>
    <w:rsid w:val="007D37F1"/>
    <w:rsid w:val="007E00FB"/>
    <w:rsid w:val="007E222D"/>
    <w:rsid w:val="007E274F"/>
    <w:rsid w:val="007E363B"/>
    <w:rsid w:val="007E79A1"/>
    <w:rsid w:val="007F0CDA"/>
    <w:rsid w:val="007F36A6"/>
    <w:rsid w:val="00802C55"/>
    <w:rsid w:val="0080377F"/>
    <w:rsid w:val="00806CD3"/>
    <w:rsid w:val="00807332"/>
    <w:rsid w:val="008104BA"/>
    <w:rsid w:val="00811B50"/>
    <w:rsid w:val="00811FB7"/>
    <w:rsid w:val="00814265"/>
    <w:rsid w:val="00820011"/>
    <w:rsid w:val="008223B3"/>
    <w:rsid w:val="008244D7"/>
    <w:rsid w:val="008267B7"/>
    <w:rsid w:val="00827AF3"/>
    <w:rsid w:val="00842CB8"/>
    <w:rsid w:val="0084456B"/>
    <w:rsid w:val="00845A7C"/>
    <w:rsid w:val="00846756"/>
    <w:rsid w:val="008518CB"/>
    <w:rsid w:val="00857194"/>
    <w:rsid w:val="00864EC3"/>
    <w:rsid w:val="008651A9"/>
    <w:rsid w:val="008653F7"/>
    <w:rsid w:val="008657B9"/>
    <w:rsid w:val="008667EB"/>
    <w:rsid w:val="00872159"/>
    <w:rsid w:val="00874836"/>
    <w:rsid w:val="00874AED"/>
    <w:rsid w:val="00884AB3"/>
    <w:rsid w:val="00886A91"/>
    <w:rsid w:val="0088775D"/>
    <w:rsid w:val="00891498"/>
    <w:rsid w:val="00892933"/>
    <w:rsid w:val="00892A42"/>
    <w:rsid w:val="00892E66"/>
    <w:rsid w:val="00893606"/>
    <w:rsid w:val="0089538B"/>
    <w:rsid w:val="00896E13"/>
    <w:rsid w:val="008A04FB"/>
    <w:rsid w:val="008A53E6"/>
    <w:rsid w:val="008A6409"/>
    <w:rsid w:val="008A72C0"/>
    <w:rsid w:val="008B21E5"/>
    <w:rsid w:val="008B3162"/>
    <w:rsid w:val="008B672A"/>
    <w:rsid w:val="008B7A3B"/>
    <w:rsid w:val="008D4F5F"/>
    <w:rsid w:val="008D7571"/>
    <w:rsid w:val="008E304A"/>
    <w:rsid w:val="008E3DDB"/>
    <w:rsid w:val="008E71EC"/>
    <w:rsid w:val="008F2AF4"/>
    <w:rsid w:val="008F347D"/>
    <w:rsid w:val="008F41A5"/>
    <w:rsid w:val="00905D2A"/>
    <w:rsid w:val="009135DF"/>
    <w:rsid w:val="00914D58"/>
    <w:rsid w:val="00926845"/>
    <w:rsid w:val="0092699D"/>
    <w:rsid w:val="00930A32"/>
    <w:rsid w:val="009320B0"/>
    <w:rsid w:val="0093699B"/>
    <w:rsid w:val="00940C0F"/>
    <w:rsid w:val="00940E07"/>
    <w:rsid w:val="009422EC"/>
    <w:rsid w:val="00943DD4"/>
    <w:rsid w:val="009554C0"/>
    <w:rsid w:val="00955D06"/>
    <w:rsid w:val="00956F98"/>
    <w:rsid w:val="00961BC7"/>
    <w:rsid w:val="0096255D"/>
    <w:rsid w:val="00964F5A"/>
    <w:rsid w:val="00970596"/>
    <w:rsid w:val="00970E03"/>
    <w:rsid w:val="00971248"/>
    <w:rsid w:val="0097375A"/>
    <w:rsid w:val="00981845"/>
    <w:rsid w:val="0098280D"/>
    <w:rsid w:val="00983D4B"/>
    <w:rsid w:val="00984832"/>
    <w:rsid w:val="00986382"/>
    <w:rsid w:val="009865AA"/>
    <w:rsid w:val="0099492A"/>
    <w:rsid w:val="00994FB3"/>
    <w:rsid w:val="009A262B"/>
    <w:rsid w:val="009A349C"/>
    <w:rsid w:val="009A51A4"/>
    <w:rsid w:val="009A6309"/>
    <w:rsid w:val="009A7176"/>
    <w:rsid w:val="009B02CE"/>
    <w:rsid w:val="009D005B"/>
    <w:rsid w:val="009D01D5"/>
    <w:rsid w:val="009D0A2A"/>
    <w:rsid w:val="009D1730"/>
    <w:rsid w:val="009D4C7D"/>
    <w:rsid w:val="009D7A8C"/>
    <w:rsid w:val="009E07DF"/>
    <w:rsid w:val="009E2CE1"/>
    <w:rsid w:val="009E3196"/>
    <w:rsid w:val="009E553B"/>
    <w:rsid w:val="009F686B"/>
    <w:rsid w:val="009F7463"/>
    <w:rsid w:val="00A008FF"/>
    <w:rsid w:val="00A03158"/>
    <w:rsid w:val="00A03161"/>
    <w:rsid w:val="00A2292C"/>
    <w:rsid w:val="00A24CF5"/>
    <w:rsid w:val="00A26F35"/>
    <w:rsid w:val="00A365F1"/>
    <w:rsid w:val="00A42B02"/>
    <w:rsid w:val="00A438B6"/>
    <w:rsid w:val="00A446C0"/>
    <w:rsid w:val="00A44F54"/>
    <w:rsid w:val="00A50193"/>
    <w:rsid w:val="00A5022E"/>
    <w:rsid w:val="00A53789"/>
    <w:rsid w:val="00A56A7F"/>
    <w:rsid w:val="00A62B23"/>
    <w:rsid w:val="00A72765"/>
    <w:rsid w:val="00A7461D"/>
    <w:rsid w:val="00A75AAE"/>
    <w:rsid w:val="00A7794F"/>
    <w:rsid w:val="00A77C63"/>
    <w:rsid w:val="00A82B56"/>
    <w:rsid w:val="00A83C36"/>
    <w:rsid w:val="00A83F65"/>
    <w:rsid w:val="00A84377"/>
    <w:rsid w:val="00A86695"/>
    <w:rsid w:val="00A86EAA"/>
    <w:rsid w:val="00A9184A"/>
    <w:rsid w:val="00A95FDC"/>
    <w:rsid w:val="00A979B6"/>
    <w:rsid w:val="00AA0DBC"/>
    <w:rsid w:val="00AA1668"/>
    <w:rsid w:val="00AA24E7"/>
    <w:rsid w:val="00AA60D8"/>
    <w:rsid w:val="00AA6CBC"/>
    <w:rsid w:val="00AA79C6"/>
    <w:rsid w:val="00AC6B13"/>
    <w:rsid w:val="00AC78CC"/>
    <w:rsid w:val="00AD0319"/>
    <w:rsid w:val="00AD0AA0"/>
    <w:rsid w:val="00AD7571"/>
    <w:rsid w:val="00AD7AE4"/>
    <w:rsid w:val="00AE10D2"/>
    <w:rsid w:val="00AE13F5"/>
    <w:rsid w:val="00AE2B26"/>
    <w:rsid w:val="00AE31A9"/>
    <w:rsid w:val="00AE5D85"/>
    <w:rsid w:val="00AE61D0"/>
    <w:rsid w:val="00AE7736"/>
    <w:rsid w:val="00AF25DE"/>
    <w:rsid w:val="00AF4D07"/>
    <w:rsid w:val="00AF4E6F"/>
    <w:rsid w:val="00B00C8A"/>
    <w:rsid w:val="00B01F67"/>
    <w:rsid w:val="00B028CE"/>
    <w:rsid w:val="00B053FA"/>
    <w:rsid w:val="00B05967"/>
    <w:rsid w:val="00B07775"/>
    <w:rsid w:val="00B11EF1"/>
    <w:rsid w:val="00B11FB5"/>
    <w:rsid w:val="00B14ECD"/>
    <w:rsid w:val="00B16019"/>
    <w:rsid w:val="00B1644C"/>
    <w:rsid w:val="00B27762"/>
    <w:rsid w:val="00B31C39"/>
    <w:rsid w:val="00B32067"/>
    <w:rsid w:val="00B326FE"/>
    <w:rsid w:val="00B37C7B"/>
    <w:rsid w:val="00B40451"/>
    <w:rsid w:val="00B43F54"/>
    <w:rsid w:val="00B46CAA"/>
    <w:rsid w:val="00B540A9"/>
    <w:rsid w:val="00B54982"/>
    <w:rsid w:val="00B60A81"/>
    <w:rsid w:val="00B60CC7"/>
    <w:rsid w:val="00B64249"/>
    <w:rsid w:val="00B65065"/>
    <w:rsid w:val="00B6539E"/>
    <w:rsid w:val="00B65E2B"/>
    <w:rsid w:val="00B66A42"/>
    <w:rsid w:val="00B72820"/>
    <w:rsid w:val="00B77AAF"/>
    <w:rsid w:val="00B8218E"/>
    <w:rsid w:val="00B825B8"/>
    <w:rsid w:val="00B86550"/>
    <w:rsid w:val="00B87B8A"/>
    <w:rsid w:val="00B967FF"/>
    <w:rsid w:val="00B96857"/>
    <w:rsid w:val="00B96D56"/>
    <w:rsid w:val="00BA53BF"/>
    <w:rsid w:val="00BA723B"/>
    <w:rsid w:val="00BB47F6"/>
    <w:rsid w:val="00BB4F64"/>
    <w:rsid w:val="00BB518A"/>
    <w:rsid w:val="00BC1028"/>
    <w:rsid w:val="00BC1216"/>
    <w:rsid w:val="00BC1ACC"/>
    <w:rsid w:val="00BC4E65"/>
    <w:rsid w:val="00BC6DC3"/>
    <w:rsid w:val="00BD052B"/>
    <w:rsid w:val="00BD0F5C"/>
    <w:rsid w:val="00BD1CDF"/>
    <w:rsid w:val="00BD3C2D"/>
    <w:rsid w:val="00BD51C3"/>
    <w:rsid w:val="00BE03FA"/>
    <w:rsid w:val="00BE051B"/>
    <w:rsid w:val="00BE0DDA"/>
    <w:rsid w:val="00BE26D1"/>
    <w:rsid w:val="00BE6D1D"/>
    <w:rsid w:val="00BF0FC8"/>
    <w:rsid w:val="00BF1686"/>
    <w:rsid w:val="00BF1F42"/>
    <w:rsid w:val="00BF3910"/>
    <w:rsid w:val="00BF3D66"/>
    <w:rsid w:val="00BF76AC"/>
    <w:rsid w:val="00C0039F"/>
    <w:rsid w:val="00C00C99"/>
    <w:rsid w:val="00C034F7"/>
    <w:rsid w:val="00C07179"/>
    <w:rsid w:val="00C10E8A"/>
    <w:rsid w:val="00C151C8"/>
    <w:rsid w:val="00C20225"/>
    <w:rsid w:val="00C2531E"/>
    <w:rsid w:val="00C31FA5"/>
    <w:rsid w:val="00C3312A"/>
    <w:rsid w:val="00C3480D"/>
    <w:rsid w:val="00C40210"/>
    <w:rsid w:val="00C44382"/>
    <w:rsid w:val="00C459E5"/>
    <w:rsid w:val="00C45B03"/>
    <w:rsid w:val="00C47DCF"/>
    <w:rsid w:val="00C5182F"/>
    <w:rsid w:val="00C56B5A"/>
    <w:rsid w:val="00C6217A"/>
    <w:rsid w:val="00C671BE"/>
    <w:rsid w:val="00C73CD2"/>
    <w:rsid w:val="00C762D1"/>
    <w:rsid w:val="00C76A5D"/>
    <w:rsid w:val="00C81292"/>
    <w:rsid w:val="00C847D8"/>
    <w:rsid w:val="00C84808"/>
    <w:rsid w:val="00C84DFB"/>
    <w:rsid w:val="00C860ED"/>
    <w:rsid w:val="00C876E9"/>
    <w:rsid w:val="00C87C70"/>
    <w:rsid w:val="00C87D4F"/>
    <w:rsid w:val="00C92CE0"/>
    <w:rsid w:val="00C956B5"/>
    <w:rsid w:val="00C968D7"/>
    <w:rsid w:val="00C97A5F"/>
    <w:rsid w:val="00CA13F8"/>
    <w:rsid w:val="00CA286C"/>
    <w:rsid w:val="00CB4C39"/>
    <w:rsid w:val="00CB6962"/>
    <w:rsid w:val="00CB7E7A"/>
    <w:rsid w:val="00CC07F1"/>
    <w:rsid w:val="00CC6132"/>
    <w:rsid w:val="00CD11E5"/>
    <w:rsid w:val="00CD3B9E"/>
    <w:rsid w:val="00CF51F1"/>
    <w:rsid w:val="00CF52C4"/>
    <w:rsid w:val="00CF5CB3"/>
    <w:rsid w:val="00CF6B31"/>
    <w:rsid w:val="00CF75BC"/>
    <w:rsid w:val="00D003CB"/>
    <w:rsid w:val="00D043E0"/>
    <w:rsid w:val="00D113EC"/>
    <w:rsid w:val="00D1176B"/>
    <w:rsid w:val="00D133A3"/>
    <w:rsid w:val="00D17BE5"/>
    <w:rsid w:val="00D21EEF"/>
    <w:rsid w:val="00D221A5"/>
    <w:rsid w:val="00D25D63"/>
    <w:rsid w:val="00D27E8A"/>
    <w:rsid w:val="00D329C8"/>
    <w:rsid w:val="00D3537D"/>
    <w:rsid w:val="00D44A92"/>
    <w:rsid w:val="00D46636"/>
    <w:rsid w:val="00D578A7"/>
    <w:rsid w:val="00D61AA4"/>
    <w:rsid w:val="00D62380"/>
    <w:rsid w:val="00D63537"/>
    <w:rsid w:val="00D6393A"/>
    <w:rsid w:val="00D670D9"/>
    <w:rsid w:val="00D71F6C"/>
    <w:rsid w:val="00D73884"/>
    <w:rsid w:val="00D76B72"/>
    <w:rsid w:val="00D85D80"/>
    <w:rsid w:val="00D91AB7"/>
    <w:rsid w:val="00D91B91"/>
    <w:rsid w:val="00D92045"/>
    <w:rsid w:val="00D93959"/>
    <w:rsid w:val="00D94C57"/>
    <w:rsid w:val="00DA2831"/>
    <w:rsid w:val="00DA2F42"/>
    <w:rsid w:val="00DA4543"/>
    <w:rsid w:val="00DA4B8B"/>
    <w:rsid w:val="00DA572D"/>
    <w:rsid w:val="00DA76BE"/>
    <w:rsid w:val="00DB18DD"/>
    <w:rsid w:val="00DB3853"/>
    <w:rsid w:val="00DB46F4"/>
    <w:rsid w:val="00DB670B"/>
    <w:rsid w:val="00DE29F0"/>
    <w:rsid w:val="00DF0C9E"/>
    <w:rsid w:val="00DF366D"/>
    <w:rsid w:val="00DF576E"/>
    <w:rsid w:val="00DF6CFA"/>
    <w:rsid w:val="00DF7926"/>
    <w:rsid w:val="00E0522E"/>
    <w:rsid w:val="00E05887"/>
    <w:rsid w:val="00E07B79"/>
    <w:rsid w:val="00E07C52"/>
    <w:rsid w:val="00E119E5"/>
    <w:rsid w:val="00E11A0E"/>
    <w:rsid w:val="00E127FB"/>
    <w:rsid w:val="00E14B0A"/>
    <w:rsid w:val="00E17B9B"/>
    <w:rsid w:val="00E21E6D"/>
    <w:rsid w:val="00E23B62"/>
    <w:rsid w:val="00E242F8"/>
    <w:rsid w:val="00E3031C"/>
    <w:rsid w:val="00E3393C"/>
    <w:rsid w:val="00E35719"/>
    <w:rsid w:val="00E35D11"/>
    <w:rsid w:val="00E42A85"/>
    <w:rsid w:val="00E467D7"/>
    <w:rsid w:val="00E5270D"/>
    <w:rsid w:val="00E54024"/>
    <w:rsid w:val="00E60964"/>
    <w:rsid w:val="00E63065"/>
    <w:rsid w:val="00E63A8E"/>
    <w:rsid w:val="00E645D7"/>
    <w:rsid w:val="00E6616E"/>
    <w:rsid w:val="00E66555"/>
    <w:rsid w:val="00E71A2C"/>
    <w:rsid w:val="00E72C0B"/>
    <w:rsid w:val="00E81339"/>
    <w:rsid w:val="00E838B5"/>
    <w:rsid w:val="00E83B0E"/>
    <w:rsid w:val="00E85D8B"/>
    <w:rsid w:val="00E85F61"/>
    <w:rsid w:val="00E92A77"/>
    <w:rsid w:val="00E97202"/>
    <w:rsid w:val="00E97812"/>
    <w:rsid w:val="00E97B58"/>
    <w:rsid w:val="00EA2A1C"/>
    <w:rsid w:val="00EA3F70"/>
    <w:rsid w:val="00EA45B2"/>
    <w:rsid w:val="00EA5345"/>
    <w:rsid w:val="00EB0240"/>
    <w:rsid w:val="00EB05C6"/>
    <w:rsid w:val="00EB5BF1"/>
    <w:rsid w:val="00EB7602"/>
    <w:rsid w:val="00EC01AB"/>
    <w:rsid w:val="00EC53AA"/>
    <w:rsid w:val="00EC59C3"/>
    <w:rsid w:val="00EC6C3B"/>
    <w:rsid w:val="00ED0BCE"/>
    <w:rsid w:val="00ED58F5"/>
    <w:rsid w:val="00ED5BDB"/>
    <w:rsid w:val="00ED716A"/>
    <w:rsid w:val="00EE31CF"/>
    <w:rsid w:val="00EE3995"/>
    <w:rsid w:val="00EF0F1C"/>
    <w:rsid w:val="00EF2D48"/>
    <w:rsid w:val="00EF30E2"/>
    <w:rsid w:val="00F04C02"/>
    <w:rsid w:val="00F07360"/>
    <w:rsid w:val="00F13669"/>
    <w:rsid w:val="00F14201"/>
    <w:rsid w:val="00F1499F"/>
    <w:rsid w:val="00F1538D"/>
    <w:rsid w:val="00F20D7B"/>
    <w:rsid w:val="00F216A8"/>
    <w:rsid w:val="00F21CA6"/>
    <w:rsid w:val="00F22052"/>
    <w:rsid w:val="00F25D91"/>
    <w:rsid w:val="00F26761"/>
    <w:rsid w:val="00F318FE"/>
    <w:rsid w:val="00F320F3"/>
    <w:rsid w:val="00F32E38"/>
    <w:rsid w:val="00F368A5"/>
    <w:rsid w:val="00F3740D"/>
    <w:rsid w:val="00F41E07"/>
    <w:rsid w:val="00F437AB"/>
    <w:rsid w:val="00F45AD3"/>
    <w:rsid w:val="00F512B2"/>
    <w:rsid w:val="00F544A1"/>
    <w:rsid w:val="00F54B75"/>
    <w:rsid w:val="00F63898"/>
    <w:rsid w:val="00F73A9D"/>
    <w:rsid w:val="00F827A1"/>
    <w:rsid w:val="00F87935"/>
    <w:rsid w:val="00F912C5"/>
    <w:rsid w:val="00F9358B"/>
    <w:rsid w:val="00FA2893"/>
    <w:rsid w:val="00FA28E2"/>
    <w:rsid w:val="00FA4210"/>
    <w:rsid w:val="00FA5B11"/>
    <w:rsid w:val="00FA5CF9"/>
    <w:rsid w:val="00FA751C"/>
    <w:rsid w:val="00FA7761"/>
    <w:rsid w:val="00FB0B02"/>
    <w:rsid w:val="00FB4485"/>
    <w:rsid w:val="00FB5E64"/>
    <w:rsid w:val="00FB7D69"/>
    <w:rsid w:val="00FC15E1"/>
    <w:rsid w:val="00FC4486"/>
    <w:rsid w:val="00FC4C10"/>
    <w:rsid w:val="00FC5EFC"/>
    <w:rsid w:val="00FD019D"/>
    <w:rsid w:val="00FD184B"/>
    <w:rsid w:val="00FD52C8"/>
    <w:rsid w:val="00FD7328"/>
    <w:rsid w:val="00FE1B99"/>
    <w:rsid w:val="00FE5AB8"/>
    <w:rsid w:val="00FE6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FBC4E1"/>
  <w15:chartTrackingRefBased/>
  <w15:docId w15:val="{2653DB66-D121-4A1F-99CD-619B0E27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A0DBC"/>
    <w:pPr>
      <w:widowControl w:val="0"/>
      <w:overflowPunct w:val="0"/>
      <w:spacing w:after="120" w:line="240" w:lineRule="auto"/>
    </w:pPr>
    <w:rPr>
      <w:rFonts w:ascii="Arial" w:eastAsia="SimSun" w:hAnsi="Arial" w:cs="Mangal"/>
      <w:color w:val="00000A"/>
      <w:sz w:val="20"/>
      <w:szCs w:val="24"/>
      <w:lang w:eastAsia="zh-CN" w:bidi="hi-IN"/>
    </w:rPr>
  </w:style>
  <w:style w:type="character" w:customStyle="1" w:styleId="BodyTextChar">
    <w:name w:val="Body Text Char"/>
    <w:basedOn w:val="DefaultParagraphFont"/>
    <w:link w:val="BodyText"/>
    <w:semiHidden/>
    <w:rsid w:val="00AA0DBC"/>
    <w:rPr>
      <w:rFonts w:ascii="Arial" w:eastAsia="SimSun" w:hAnsi="Arial" w:cs="Mangal"/>
      <w:color w:val="00000A"/>
      <w:sz w:val="20"/>
      <w:szCs w:val="24"/>
      <w:lang w:eastAsia="zh-CN" w:bidi="hi-IN"/>
    </w:rPr>
  </w:style>
  <w:style w:type="character" w:customStyle="1" w:styleId="InternetLink">
    <w:name w:val="Internet Link"/>
    <w:rsid w:val="00AA0DBC"/>
    <w:rPr>
      <w:color w:val="000080"/>
      <w:u w:val="single"/>
    </w:rPr>
  </w:style>
  <w:style w:type="character" w:styleId="Hyperlink">
    <w:name w:val="Hyperlink"/>
    <w:basedOn w:val="DefaultParagraphFont"/>
    <w:uiPriority w:val="99"/>
    <w:unhideWhenUsed/>
    <w:rsid w:val="00AA0DBC"/>
    <w:rPr>
      <w:color w:val="0000FF"/>
      <w:u w:val="single"/>
    </w:rPr>
  </w:style>
  <w:style w:type="paragraph" w:styleId="NormalWeb">
    <w:name w:val="Normal (Web)"/>
    <w:basedOn w:val="Normal"/>
    <w:uiPriority w:val="99"/>
    <w:semiHidden/>
    <w:unhideWhenUsed/>
    <w:rsid w:val="004446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446A4"/>
    <w:pPr>
      <w:ind w:left="720"/>
      <w:contextualSpacing/>
    </w:pPr>
  </w:style>
  <w:style w:type="character" w:styleId="UnresolvedMention">
    <w:name w:val="Unresolved Mention"/>
    <w:basedOn w:val="DefaultParagraphFont"/>
    <w:uiPriority w:val="99"/>
    <w:semiHidden/>
    <w:unhideWhenUsed/>
    <w:rsid w:val="00293AFD"/>
    <w:rPr>
      <w:color w:val="605E5C"/>
      <w:shd w:val="clear" w:color="auto" w:fill="E1DFDD"/>
    </w:rPr>
  </w:style>
  <w:style w:type="character" w:styleId="FollowedHyperlink">
    <w:name w:val="FollowedHyperlink"/>
    <w:basedOn w:val="DefaultParagraphFont"/>
    <w:uiPriority w:val="99"/>
    <w:semiHidden/>
    <w:unhideWhenUsed/>
    <w:rsid w:val="00F368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453586">
      <w:bodyDiv w:val="1"/>
      <w:marLeft w:val="0"/>
      <w:marRight w:val="0"/>
      <w:marTop w:val="0"/>
      <w:marBottom w:val="0"/>
      <w:divBdr>
        <w:top w:val="none" w:sz="0" w:space="0" w:color="auto"/>
        <w:left w:val="none" w:sz="0" w:space="0" w:color="auto"/>
        <w:bottom w:val="none" w:sz="0" w:space="0" w:color="auto"/>
        <w:right w:val="none" w:sz="0" w:space="0" w:color="auto"/>
      </w:divBdr>
    </w:div>
    <w:div w:id="130215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fixtures"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B7F2-802E-4DA8-A44C-462747AE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Boey</dc:creator>
  <cp:keywords/>
  <dc:description/>
  <cp:lastModifiedBy>Zoe Haddock</cp:lastModifiedBy>
  <cp:revision>3</cp:revision>
  <cp:lastPrinted>2019-05-08T15:03:00Z</cp:lastPrinted>
  <dcterms:created xsi:type="dcterms:W3CDTF">2019-06-20T09:04:00Z</dcterms:created>
  <dcterms:modified xsi:type="dcterms:W3CDTF">2019-06-20T09:11:00Z</dcterms:modified>
</cp:coreProperties>
</file>