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880C6" w14:textId="547B995A" w:rsidR="00535A5C" w:rsidRDefault="00D35845" w:rsidP="004C68BF">
      <w:pPr>
        <w:spacing w:line="336" w:lineRule="auto"/>
        <w:ind w:right="-554"/>
        <w:rPr>
          <w:rFonts w:ascii="Arial" w:hAnsi="Arial" w:cs="Arial"/>
          <w:i/>
        </w:rPr>
      </w:pPr>
      <w:r>
        <w:rPr>
          <w:rFonts w:ascii="Arial" w:hAnsi="Arial" w:cs="Arial"/>
          <w:i/>
          <w:noProof/>
        </w:rPr>
        <w:t xml:space="preserve"> </w:t>
      </w:r>
      <w:r w:rsidR="00BF28BF">
        <w:rPr>
          <w:rFonts w:ascii="Arial" w:hAnsi="Arial" w:cs="Arial"/>
          <w:i/>
          <w:noProof/>
        </w:rPr>
        <w:t xml:space="preserve">June </w:t>
      </w:r>
      <w:r w:rsidR="003911B5">
        <w:rPr>
          <w:rFonts w:ascii="Arial" w:hAnsi="Arial" w:cs="Arial"/>
          <w:i/>
          <w:noProof/>
        </w:rPr>
        <w:t>2026</w:t>
      </w:r>
      <w:r w:rsidR="00B35AA9" w:rsidRPr="00387027">
        <w:rPr>
          <w:rFonts w:ascii="Arial" w:hAnsi="Arial" w:cs="Arial"/>
          <w:i/>
        </w:rPr>
        <w:t xml:space="preserve"> – for immediate release </w:t>
      </w:r>
    </w:p>
    <w:p w14:paraId="4FE880C7" w14:textId="77777777" w:rsidR="00535A5C" w:rsidRDefault="00535A5C" w:rsidP="004C68BF">
      <w:pPr>
        <w:spacing w:line="336" w:lineRule="auto"/>
        <w:ind w:right="-554"/>
        <w:rPr>
          <w:rFonts w:ascii="Arial" w:hAnsi="Arial" w:cs="Arial"/>
          <w:i/>
        </w:rPr>
      </w:pPr>
    </w:p>
    <w:p w14:paraId="4FE880C8" w14:textId="77777777" w:rsidR="00535A5C" w:rsidRDefault="00535A5C" w:rsidP="004C68BF">
      <w:pPr>
        <w:spacing w:line="336" w:lineRule="auto"/>
        <w:ind w:right="-554"/>
        <w:rPr>
          <w:rFonts w:ascii="Arial" w:hAnsi="Arial" w:cs="Arial"/>
          <w:i/>
        </w:rPr>
      </w:pPr>
    </w:p>
    <w:p w14:paraId="4FE880CA" w14:textId="32288AFD" w:rsidR="00524281" w:rsidRDefault="003911B5" w:rsidP="004C68BF">
      <w:pPr>
        <w:spacing w:line="336" w:lineRule="auto"/>
        <w:ind w:right="-554"/>
        <w:rPr>
          <w:rFonts w:ascii="Arial" w:hAnsi="Arial" w:cs="Arial"/>
          <w:b/>
          <w:sz w:val="24"/>
          <w:szCs w:val="24"/>
        </w:rPr>
      </w:pPr>
      <w:r w:rsidRPr="003911B5">
        <w:rPr>
          <w:rFonts w:ascii="Arial" w:hAnsi="Arial" w:cs="Arial"/>
          <w:b/>
          <w:sz w:val="24"/>
          <w:szCs w:val="24"/>
        </w:rPr>
        <w:t>Machine Tool Technolog</w:t>
      </w:r>
      <w:r w:rsidR="0045009F">
        <w:rPr>
          <w:rFonts w:ascii="Arial" w:hAnsi="Arial" w:cs="Arial"/>
          <w:b/>
          <w:sz w:val="24"/>
          <w:szCs w:val="24"/>
        </w:rPr>
        <w:t>ies</w:t>
      </w:r>
      <w:r w:rsidRPr="003911B5">
        <w:rPr>
          <w:rFonts w:ascii="Arial" w:hAnsi="Arial" w:cs="Arial"/>
          <w:b/>
          <w:sz w:val="24"/>
          <w:szCs w:val="24"/>
        </w:rPr>
        <w:t xml:space="preserve"> (MTT)</w:t>
      </w:r>
      <w:r>
        <w:rPr>
          <w:rFonts w:ascii="Arial" w:hAnsi="Arial" w:cs="Arial"/>
          <w:b/>
          <w:sz w:val="24"/>
          <w:szCs w:val="24"/>
        </w:rPr>
        <w:t xml:space="preserve"> </w:t>
      </w:r>
      <w:r w:rsidR="005207DC" w:rsidRPr="005207DC">
        <w:rPr>
          <w:rFonts w:ascii="Arial" w:hAnsi="Arial" w:cs="Arial"/>
          <w:b/>
          <w:sz w:val="24"/>
          <w:szCs w:val="24"/>
        </w:rPr>
        <w:t xml:space="preserve">becomes latest </w:t>
      </w:r>
      <w:r w:rsidR="00DF5084">
        <w:rPr>
          <w:rFonts w:ascii="Arial" w:hAnsi="Arial" w:cs="Arial"/>
          <w:b/>
          <w:sz w:val="24"/>
          <w:szCs w:val="24"/>
        </w:rPr>
        <w:t>O</w:t>
      </w:r>
      <w:r w:rsidR="00FC6D49">
        <w:rPr>
          <w:rFonts w:ascii="Arial" w:hAnsi="Arial" w:cs="Arial"/>
          <w:b/>
          <w:sz w:val="24"/>
          <w:szCs w:val="24"/>
        </w:rPr>
        <w:t xml:space="preserve">fficial </w:t>
      </w:r>
      <w:r w:rsidR="005207DC" w:rsidRPr="005207DC">
        <w:rPr>
          <w:rFonts w:ascii="Arial" w:hAnsi="Arial" w:cs="Arial"/>
          <w:b/>
          <w:sz w:val="24"/>
          <w:szCs w:val="24"/>
        </w:rPr>
        <w:t>Renishaw Channel Partner</w:t>
      </w:r>
    </w:p>
    <w:p w14:paraId="0150FD80" w14:textId="77777777" w:rsidR="008011DF" w:rsidRDefault="008011DF" w:rsidP="008011DF">
      <w:pPr>
        <w:spacing w:line="336" w:lineRule="auto"/>
        <w:ind w:right="-554"/>
        <w:rPr>
          <w:rFonts w:ascii="Arial" w:hAnsi="Arial" w:cs="Arial"/>
          <w:color w:val="1F497D" w:themeColor="text2"/>
        </w:rPr>
      </w:pPr>
    </w:p>
    <w:p w14:paraId="10B95EA9" w14:textId="0750DABD" w:rsidR="008011DF" w:rsidRPr="008011DF" w:rsidRDefault="008011DF" w:rsidP="008011DF">
      <w:pPr>
        <w:spacing w:line="336" w:lineRule="auto"/>
        <w:ind w:right="-554"/>
        <w:rPr>
          <w:rFonts w:ascii="Arial" w:hAnsi="Arial" w:cs="Arial"/>
        </w:rPr>
      </w:pPr>
      <w:r w:rsidRPr="377BEC42">
        <w:rPr>
          <w:rFonts w:ascii="Arial" w:hAnsi="Arial" w:cs="Arial"/>
        </w:rPr>
        <w:t xml:space="preserve">Renishaw, one of the world’s leading precision engineering and scientific technology companies, </w:t>
      </w:r>
      <w:r w:rsidR="007808FC">
        <w:rPr>
          <w:rFonts w:ascii="Arial" w:hAnsi="Arial" w:cs="Arial"/>
        </w:rPr>
        <w:t xml:space="preserve">is </w:t>
      </w:r>
      <w:r w:rsidR="00E87AEF" w:rsidRPr="00E87AEF">
        <w:rPr>
          <w:rFonts w:ascii="Arial" w:hAnsi="Arial" w:cs="Arial"/>
        </w:rPr>
        <w:t xml:space="preserve">pleased to announce the appointment of Machine Tool Technologies (MTT) as an </w:t>
      </w:r>
      <w:r w:rsidR="00A40AE3">
        <w:rPr>
          <w:rFonts w:ascii="Arial" w:hAnsi="Arial" w:cs="Arial"/>
        </w:rPr>
        <w:t>O</w:t>
      </w:r>
      <w:r w:rsidR="00E87AEF" w:rsidRPr="00E87AEF">
        <w:rPr>
          <w:rFonts w:ascii="Arial" w:hAnsi="Arial" w:cs="Arial"/>
        </w:rPr>
        <w:t xml:space="preserve">fficial </w:t>
      </w:r>
      <w:r w:rsidR="006377FB">
        <w:rPr>
          <w:rFonts w:ascii="Arial" w:hAnsi="Arial" w:cs="Arial"/>
        </w:rPr>
        <w:t>C</w:t>
      </w:r>
      <w:r w:rsidR="00E87AEF" w:rsidRPr="00E87AEF">
        <w:rPr>
          <w:rFonts w:ascii="Arial" w:hAnsi="Arial" w:cs="Arial"/>
        </w:rPr>
        <w:t xml:space="preserve">hannel </w:t>
      </w:r>
      <w:r w:rsidR="006377FB">
        <w:rPr>
          <w:rFonts w:ascii="Arial" w:hAnsi="Arial" w:cs="Arial"/>
        </w:rPr>
        <w:t>P</w:t>
      </w:r>
      <w:r w:rsidR="00E87AEF" w:rsidRPr="00E87AEF">
        <w:rPr>
          <w:rFonts w:ascii="Arial" w:hAnsi="Arial" w:cs="Arial"/>
        </w:rPr>
        <w:t>artner. This marks an important milestone in a relationship that spans more than 25 years, built on a shared commitment to precision, technical excellence and customer support for CNC machine tools.</w:t>
      </w:r>
    </w:p>
    <w:p w14:paraId="6DEF093E" w14:textId="77777777" w:rsidR="0087566D" w:rsidRDefault="0087566D" w:rsidP="008011DF">
      <w:pPr>
        <w:spacing w:line="336" w:lineRule="auto"/>
        <w:ind w:right="-554"/>
        <w:rPr>
          <w:rFonts w:ascii="Arial" w:hAnsi="Arial" w:cs="Arial"/>
        </w:rPr>
      </w:pPr>
    </w:p>
    <w:p w14:paraId="3C9F23FE" w14:textId="23D374D2" w:rsidR="008011DF" w:rsidRDefault="005207DC" w:rsidP="008011DF">
      <w:pPr>
        <w:spacing w:line="336" w:lineRule="auto"/>
        <w:ind w:right="-554"/>
        <w:rPr>
          <w:rFonts w:ascii="Arial" w:hAnsi="Arial" w:cs="Arial"/>
        </w:rPr>
      </w:pPr>
      <w:r>
        <w:rPr>
          <w:rFonts w:ascii="Arial" w:hAnsi="Arial" w:cs="Arial"/>
        </w:rPr>
        <w:t xml:space="preserve">This partnership </w:t>
      </w:r>
      <w:r w:rsidR="008011DF" w:rsidRPr="008011DF">
        <w:rPr>
          <w:rFonts w:ascii="Arial" w:hAnsi="Arial" w:cs="Arial"/>
        </w:rPr>
        <w:t xml:space="preserve">sees </w:t>
      </w:r>
      <w:r w:rsidR="000F484A">
        <w:rPr>
          <w:rFonts w:ascii="Arial" w:hAnsi="Arial" w:cs="Arial"/>
        </w:rPr>
        <w:t>MTT</w:t>
      </w:r>
      <w:r w:rsidR="00A37262">
        <w:rPr>
          <w:rFonts w:ascii="Arial" w:hAnsi="Arial" w:cs="Arial"/>
        </w:rPr>
        <w:t xml:space="preserve"> </w:t>
      </w:r>
      <w:r w:rsidR="008011DF" w:rsidRPr="008011DF">
        <w:rPr>
          <w:rFonts w:ascii="Arial" w:hAnsi="Arial" w:cs="Arial"/>
        </w:rPr>
        <w:t xml:space="preserve">become a </w:t>
      </w:r>
      <w:r w:rsidR="00E56460">
        <w:rPr>
          <w:rFonts w:ascii="Arial" w:hAnsi="Arial" w:cs="Arial"/>
        </w:rPr>
        <w:t>Platinum</w:t>
      </w:r>
      <w:r w:rsidR="008011DF" w:rsidRPr="008011DF">
        <w:rPr>
          <w:rFonts w:ascii="Arial" w:hAnsi="Arial" w:cs="Arial"/>
          <w:color w:val="1F497D" w:themeColor="text2"/>
        </w:rPr>
        <w:t xml:space="preserve"> </w:t>
      </w:r>
      <w:r w:rsidR="008011DF" w:rsidRPr="008011DF">
        <w:rPr>
          <w:rFonts w:ascii="Arial" w:hAnsi="Arial" w:cs="Arial"/>
        </w:rPr>
        <w:t xml:space="preserve">Partner, providing access to the portfolio of Renishaw </w:t>
      </w:r>
      <w:r w:rsidR="007808FC">
        <w:rPr>
          <w:rFonts w:ascii="Arial" w:hAnsi="Arial" w:cs="Arial"/>
        </w:rPr>
        <w:t>e</w:t>
      </w:r>
      <w:r w:rsidR="00E56460">
        <w:rPr>
          <w:rFonts w:ascii="Arial" w:hAnsi="Arial" w:cs="Arial"/>
        </w:rPr>
        <w:t>ncoder</w:t>
      </w:r>
      <w:r w:rsidR="00305E7B">
        <w:rPr>
          <w:rFonts w:ascii="Arial" w:hAnsi="Arial" w:cs="Arial"/>
        </w:rPr>
        <w:t xml:space="preserve"> </w:t>
      </w:r>
      <w:r w:rsidR="008011DF" w:rsidRPr="008011DF">
        <w:rPr>
          <w:rFonts w:ascii="Arial" w:hAnsi="Arial" w:cs="Arial"/>
        </w:rPr>
        <w:t xml:space="preserve">products. </w:t>
      </w:r>
      <w:r w:rsidR="009C6179" w:rsidRPr="009C6179">
        <w:rPr>
          <w:rFonts w:ascii="Arial" w:hAnsi="Arial" w:cs="Arial"/>
        </w:rPr>
        <w:t xml:space="preserve">MTT has built extensive capability across Renishaw’s machine tool metrology portfolio, including laser calibration systems and machine tool </w:t>
      </w:r>
      <w:r w:rsidR="005F6D8C">
        <w:rPr>
          <w:rFonts w:ascii="Arial" w:hAnsi="Arial" w:cs="Arial"/>
        </w:rPr>
        <w:t>products</w:t>
      </w:r>
      <w:r w:rsidR="009C6179" w:rsidRPr="009C6179">
        <w:rPr>
          <w:rFonts w:ascii="Arial" w:hAnsi="Arial" w:cs="Arial"/>
        </w:rPr>
        <w:t xml:space="preserve">, consistently delivering high standards of service and application support. As a </w:t>
      </w:r>
      <w:r w:rsidR="00FC6D49">
        <w:rPr>
          <w:rFonts w:ascii="Arial" w:hAnsi="Arial" w:cs="Arial"/>
        </w:rPr>
        <w:t>C</w:t>
      </w:r>
      <w:r w:rsidR="009C6179" w:rsidRPr="009C6179">
        <w:rPr>
          <w:rFonts w:ascii="Arial" w:hAnsi="Arial" w:cs="Arial"/>
        </w:rPr>
        <w:t xml:space="preserve">hannel </w:t>
      </w:r>
      <w:r w:rsidR="00FC6D49">
        <w:rPr>
          <w:rFonts w:ascii="Arial" w:hAnsi="Arial" w:cs="Arial"/>
        </w:rPr>
        <w:t>P</w:t>
      </w:r>
      <w:r w:rsidR="009C6179" w:rsidRPr="009C6179">
        <w:rPr>
          <w:rFonts w:ascii="Arial" w:hAnsi="Arial" w:cs="Arial"/>
        </w:rPr>
        <w:t xml:space="preserve">artner, MTT will play a key role in supporting customers with Renishaw’s </w:t>
      </w:r>
      <w:r w:rsidR="007808FC">
        <w:rPr>
          <w:rFonts w:ascii="Arial" w:hAnsi="Arial" w:cs="Arial"/>
        </w:rPr>
        <w:t>innovative</w:t>
      </w:r>
      <w:r w:rsidR="009C6179" w:rsidRPr="009C6179">
        <w:rPr>
          <w:rFonts w:ascii="Arial" w:hAnsi="Arial" w:cs="Arial"/>
        </w:rPr>
        <w:t xml:space="preserve"> </w:t>
      </w:r>
      <w:proofErr w:type="spellStart"/>
      <w:r w:rsidR="001F6021">
        <w:rPr>
          <w:rFonts w:ascii="Arial" w:hAnsi="Arial" w:cs="Arial"/>
        </w:rPr>
        <w:t>FORTiS</w:t>
      </w:r>
      <w:proofErr w:type="spellEnd"/>
      <w:r w:rsidR="001F6021">
        <w:rPr>
          <w:rFonts w:ascii="Arial" w:hAnsi="Arial" w:cs="Arial"/>
        </w:rPr>
        <w:t xml:space="preserve">™ </w:t>
      </w:r>
      <w:r w:rsidR="009C6179" w:rsidRPr="009C6179">
        <w:rPr>
          <w:rFonts w:ascii="Arial" w:hAnsi="Arial" w:cs="Arial"/>
        </w:rPr>
        <w:t>enclosed linear encoder</w:t>
      </w:r>
      <w:r w:rsidR="001F6021">
        <w:rPr>
          <w:rFonts w:ascii="Arial" w:hAnsi="Arial" w:cs="Arial"/>
        </w:rPr>
        <w:t>.</w:t>
      </w:r>
    </w:p>
    <w:p w14:paraId="41713140" w14:textId="77777777" w:rsidR="0087566D" w:rsidRDefault="0087566D" w:rsidP="008011DF">
      <w:pPr>
        <w:spacing w:line="336" w:lineRule="auto"/>
        <w:ind w:right="-554"/>
        <w:rPr>
          <w:rFonts w:ascii="Arial" w:hAnsi="Arial" w:cs="Arial"/>
        </w:rPr>
      </w:pPr>
    </w:p>
    <w:p w14:paraId="26EB3AAB" w14:textId="4BA861C7" w:rsidR="00E078BD" w:rsidRDefault="000E32A4" w:rsidP="008011DF">
      <w:pPr>
        <w:spacing w:line="336" w:lineRule="auto"/>
        <w:ind w:right="-554"/>
        <w:rPr>
          <w:rFonts w:ascii="Arial" w:hAnsi="Arial" w:cs="Arial"/>
        </w:rPr>
      </w:pPr>
      <w:r>
        <w:rPr>
          <w:rFonts w:ascii="Arial" w:hAnsi="Arial" w:cs="Arial"/>
        </w:rPr>
        <w:t xml:space="preserve">The </w:t>
      </w:r>
      <w:proofErr w:type="spellStart"/>
      <w:r w:rsidR="00E078BD" w:rsidRPr="00E078BD">
        <w:rPr>
          <w:rFonts w:ascii="Arial" w:hAnsi="Arial" w:cs="Arial"/>
        </w:rPr>
        <w:t>FORTiS</w:t>
      </w:r>
      <w:proofErr w:type="spellEnd"/>
      <w:r w:rsidR="00E078BD" w:rsidRPr="00E078BD">
        <w:rPr>
          <w:rFonts w:ascii="Arial" w:hAnsi="Arial" w:cs="Arial"/>
        </w:rPr>
        <w:t xml:space="preserve"> </w:t>
      </w:r>
      <w:r>
        <w:rPr>
          <w:rFonts w:ascii="Arial" w:hAnsi="Arial" w:cs="Arial"/>
        </w:rPr>
        <w:t xml:space="preserve">enclosed encoder </w:t>
      </w:r>
      <w:r w:rsidR="00E078BD" w:rsidRPr="00E078BD">
        <w:rPr>
          <w:rFonts w:ascii="Arial" w:hAnsi="Arial" w:cs="Arial"/>
        </w:rPr>
        <w:t>has been developed to meet the demands of modern, high</w:t>
      </w:r>
      <w:r w:rsidR="00E078BD" w:rsidRPr="00E078BD">
        <w:rPr>
          <w:rFonts w:ascii="Cambria Math" w:hAnsi="Cambria Math" w:cs="Cambria Math"/>
        </w:rPr>
        <w:t>‑</w:t>
      </w:r>
      <w:r w:rsidR="00E078BD" w:rsidRPr="00E078BD">
        <w:rPr>
          <w:rFonts w:ascii="Arial" w:hAnsi="Arial" w:cs="Arial"/>
        </w:rPr>
        <w:t>performance machine tools, offering exceptional robustness and accuracy in harsh machining environments. Designed with industry</w:t>
      </w:r>
      <w:r w:rsidR="00E078BD" w:rsidRPr="00E078BD">
        <w:rPr>
          <w:rFonts w:ascii="Cambria Math" w:hAnsi="Cambria Math" w:cs="Cambria Math"/>
        </w:rPr>
        <w:t>‑</w:t>
      </w:r>
      <w:r w:rsidR="00E078BD" w:rsidRPr="00E078BD">
        <w:rPr>
          <w:rFonts w:ascii="Arial" w:hAnsi="Arial" w:cs="Arial"/>
        </w:rPr>
        <w:t xml:space="preserve">leading sealing technology and optimised for high contamination resistance, </w:t>
      </w:r>
      <w:r>
        <w:rPr>
          <w:rFonts w:ascii="Arial" w:hAnsi="Arial" w:cs="Arial"/>
        </w:rPr>
        <w:t xml:space="preserve">the </w:t>
      </w:r>
      <w:proofErr w:type="spellStart"/>
      <w:r w:rsidR="00E078BD" w:rsidRPr="00E078BD">
        <w:rPr>
          <w:rFonts w:ascii="Arial" w:hAnsi="Arial" w:cs="Arial"/>
        </w:rPr>
        <w:t>FORTiS</w:t>
      </w:r>
      <w:proofErr w:type="spellEnd"/>
      <w:r w:rsidR="00E078BD" w:rsidRPr="00E078BD">
        <w:rPr>
          <w:rFonts w:ascii="Arial" w:hAnsi="Arial" w:cs="Arial"/>
        </w:rPr>
        <w:t xml:space="preserve"> </w:t>
      </w:r>
      <w:r>
        <w:rPr>
          <w:rFonts w:ascii="Arial" w:hAnsi="Arial" w:cs="Arial"/>
        </w:rPr>
        <w:t xml:space="preserve">encoder </w:t>
      </w:r>
      <w:r w:rsidR="00E078BD" w:rsidRPr="00E078BD">
        <w:rPr>
          <w:rFonts w:ascii="Arial" w:hAnsi="Arial" w:cs="Arial"/>
        </w:rPr>
        <w:t>helps maintain reliable position feedback, reduce downtime, and improve long</w:t>
      </w:r>
      <w:r w:rsidR="00E078BD" w:rsidRPr="00E078BD">
        <w:rPr>
          <w:rFonts w:ascii="Cambria Math" w:hAnsi="Cambria Math" w:cs="Cambria Math"/>
        </w:rPr>
        <w:t>‑</w:t>
      </w:r>
      <w:r w:rsidR="00E078BD" w:rsidRPr="00E078BD">
        <w:rPr>
          <w:rFonts w:ascii="Arial" w:hAnsi="Arial" w:cs="Arial"/>
        </w:rPr>
        <w:t>term machine performance. Through local sales, service, and installation support, MTT will help customers realise the full benefits of this advanced encoder technology.</w:t>
      </w:r>
    </w:p>
    <w:p w14:paraId="6BF31633" w14:textId="77777777" w:rsidR="00E078BD" w:rsidRPr="008011DF" w:rsidRDefault="00E078BD" w:rsidP="008011DF">
      <w:pPr>
        <w:spacing w:line="336" w:lineRule="auto"/>
        <w:ind w:right="-554"/>
        <w:rPr>
          <w:rFonts w:ascii="Arial" w:hAnsi="Arial" w:cs="Arial"/>
        </w:rPr>
      </w:pPr>
    </w:p>
    <w:p w14:paraId="40349978" w14:textId="02355E28" w:rsidR="008011DF" w:rsidRPr="008011DF" w:rsidRDefault="005207DC" w:rsidP="008011DF">
      <w:pPr>
        <w:spacing w:line="336" w:lineRule="auto"/>
        <w:ind w:right="-554"/>
        <w:rPr>
          <w:rFonts w:ascii="Arial" w:hAnsi="Arial" w:cs="Arial"/>
        </w:rPr>
      </w:pPr>
      <w:r w:rsidRPr="3938DC6F">
        <w:rPr>
          <w:rFonts w:ascii="Arial" w:hAnsi="Arial" w:cs="Arial"/>
        </w:rPr>
        <w:t>T</w:t>
      </w:r>
      <w:r w:rsidR="008011DF" w:rsidRPr="3938DC6F">
        <w:rPr>
          <w:rFonts w:ascii="Arial" w:hAnsi="Arial" w:cs="Arial"/>
        </w:rPr>
        <w:t xml:space="preserve">he Renishaw Channel Partner Programme aims to continually enhance levels of local customer service and product support throughout the Europe, Middle East and Africa (EMEA) sales region. Partner companies are carefully </w:t>
      </w:r>
      <w:proofErr w:type="gramStart"/>
      <w:r w:rsidR="008011DF" w:rsidRPr="3938DC6F">
        <w:rPr>
          <w:rFonts w:ascii="Arial" w:hAnsi="Arial" w:cs="Arial"/>
        </w:rPr>
        <w:t xml:space="preserve">selected </w:t>
      </w:r>
      <w:r w:rsidR="63F3854D" w:rsidRPr="3938DC6F">
        <w:rPr>
          <w:rFonts w:ascii="Arial" w:hAnsi="Arial" w:cs="Arial"/>
        </w:rPr>
        <w:t xml:space="preserve"> based</w:t>
      </w:r>
      <w:proofErr w:type="gramEnd"/>
      <w:r w:rsidR="63F3854D" w:rsidRPr="3938DC6F">
        <w:rPr>
          <w:rFonts w:ascii="Arial" w:hAnsi="Arial" w:cs="Arial"/>
        </w:rPr>
        <w:t xml:space="preserve"> on</w:t>
      </w:r>
      <w:r w:rsidR="008011DF" w:rsidRPr="3938DC6F">
        <w:rPr>
          <w:rFonts w:ascii="Arial" w:hAnsi="Arial" w:cs="Arial"/>
        </w:rPr>
        <w:t xml:space="preserve"> </w:t>
      </w:r>
      <w:r w:rsidR="007562EE" w:rsidRPr="3938DC6F">
        <w:rPr>
          <w:rFonts w:ascii="Arial" w:hAnsi="Arial" w:cs="Arial"/>
        </w:rPr>
        <w:t xml:space="preserve">their </w:t>
      </w:r>
      <w:r w:rsidR="008011DF" w:rsidRPr="3938DC6F">
        <w:rPr>
          <w:rFonts w:ascii="Arial" w:hAnsi="Arial" w:cs="Arial"/>
        </w:rPr>
        <w:t>sector-specific experience and expertise in a range of cutting-edge metrology and manufacturing disciplines.</w:t>
      </w:r>
    </w:p>
    <w:p w14:paraId="2B6A2AD8" w14:textId="3039BE1F" w:rsidR="00DF3CDC" w:rsidRDefault="00DF3CDC" w:rsidP="008011DF">
      <w:pPr>
        <w:spacing w:line="336" w:lineRule="auto"/>
        <w:ind w:right="-554"/>
        <w:rPr>
          <w:rFonts w:ascii="Arial" w:hAnsi="Arial" w:cs="Arial"/>
        </w:rPr>
      </w:pPr>
    </w:p>
    <w:p w14:paraId="0F430923" w14:textId="59CAB0DC" w:rsidR="00D35845" w:rsidRDefault="00D35845" w:rsidP="009E0178">
      <w:pPr>
        <w:spacing w:line="336" w:lineRule="auto"/>
        <w:ind w:right="-554"/>
        <w:rPr>
          <w:rFonts w:ascii="Arial" w:hAnsi="Arial" w:cs="Arial"/>
        </w:rPr>
      </w:pPr>
      <w:r w:rsidRPr="5239BEE4">
        <w:rPr>
          <w:rFonts w:ascii="Arial" w:hAnsi="Arial" w:cs="Arial"/>
        </w:rPr>
        <w:t>“Renishaw and Machine Tool Technologies started their journey together over 25 years ago with the purchase of a ML10 laser system. Today</w:t>
      </w:r>
      <w:r w:rsidR="60C74B3B" w:rsidRPr="5239BEE4">
        <w:rPr>
          <w:rFonts w:ascii="Arial" w:hAnsi="Arial" w:cs="Arial"/>
        </w:rPr>
        <w:t>,</w:t>
      </w:r>
      <w:r w:rsidRPr="5239BEE4">
        <w:rPr>
          <w:rFonts w:ascii="Arial" w:hAnsi="Arial" w:cs="Arial"/>
        </w:rPr>
        <w:t xml:space="preserve"> we </w:t>
      </w:r>
      <w:r w:rsidR="007808FC" w:rsidRPr="5239BEE4">
        <w:rPr>
          <w:rFonts w:ascii="Arial" w:hAnsi="Arial" w:cs="Arial"/>
        </w:rPr>
        <w:t xml:space="preserve">use </w:t>
      </w:r>
      <w:r w:rsidRPr="5239BEE4">
        <w:rPr>
          <w:rFonts w:ascii="Arial" w:hAnsi="Arial" w:cs="Arial"/>
        </w:rPr>
        <w:t>multiple state</w:t>
      </w:r>
      <w:r w:rsidR="00C34BC2" w:rsidRPr="5239BEE4">
        <w:rPr>
          <w:rFonts w:ascii="Arial" w:hAnsi="Arial" w:cs="Arial"/>
        </w:rPr>
        <w:t>-</w:t>
      </w:r>
      <w:r w:rsidRPr="5239BEE4">
        <w:rPr>
          <w:rFonts w:ascii="Arial" w:hAnsi="Arial" w:cs="Arial"/>
        </w:rPr>
        <w:t>of</w:t>
      </w:r>
      <w:r w:rsidR="00C34BC2" w:rsidRPr="5239BEE4">
        <w:rPr>
          <w:rFonts w:ascii="Arial" w:hAnsi="Arial" w:cs="Arial"/>
        </w:rPr>
        <w:t>-</w:t>
      </w:r>
      <w:r w:rsidRPr="5239BEE4">
        <w:rPr>
          <w:rFonts w:ascii="Arial" w:hAnsi="Arial" w:cs="Arial"/>
        </w:rPr>
        <w:t>the</w:t>
      </w:r>
      <w:r w:rsidR="00C34BC2" w:rsidRPr="5239BEE4">
        <w:rPr>
          <w:rFonts w:ascii="Arial" w:hAnsi="Arial" w:cs="Arial"/>
        </w:rPr>
        <w:t>-art</w:t>
      </w:r>
      <w:r w:rsidRPr="5239BEE4">
        <w:rPr>
          <w:rFonts w:ascii="Arial" w:hAnsi="Arial" w:cs="Arial"/>
        </w:rPr>
        <w:t xml:space="preserve"> laser measurement systems and Renishaw's machine tool</w:t>
      </w:r>
      <w:r w:rsidR="00BF28BF">
        <w:rPr>
          <w:rFonts w:ascii="Arial" w:hAnsi="Arial" w:cs="Arial"/>
        </w:rPr>
        <w:t xml:space="preserve"> systems</w:t>
      </w:r>
      <w:r w:rsidRPr="5239BEE4">
        <w:rPr>
          <w:rFonts w:ascii="Arial" w:hAnsi="Arial" w:cs="Arial"/>
        </w:rPr>
        <w:t xml:space="preserve">. We are very pleased to join Renishaw as a Channel </w:t>
      </w:r>
      <w:r w:rsidR="006377FB" w:rsidRPr="5239BEE4">
        <w:rPr>
          <w:rFonts w:ascii="Arial" w:hAnsi="Arial" w:cs="Arial"/>
        </w:rPr>
        <w:t>P</w:t>
      </w:r>
      <w:r w:rsidRPr="5239BEE4">
        <w:rPr>
          <w:rFonts w:ascii="Arial" w:hAnsi="Arial" w:cs="Arial"/>
        </w:rPr>
        <w:t>artner, allowing the increase in capacity to support their next</w:t>
      </w:r>
      <w:r w:rsidR="00E9073F" w:rsidRPr="5239BEE4">
        <w:rPr>
          <w:rFonts w:ascii="Arial" w:hAnsi="Arial" w:cs="Arial"/>
        </w:rPr>
        <w:t>-</w:t>
      </w:r>
      <w:r w:rsidRPr="5239BEE4">
        <w:rPr>
          <w:rFonts w:ascii="Arial" w:hAnsi="Arial" w:cs="Arial"/>
        </w:rPr>
        <w:t xml:space="preserve">generation enclosed linear encoders </w:t>
      </w:r>
      <w:proofErr w:type="gramStart"/>
      <w:r w:rsidRPr="5239BEE4">
        <w:rPr>
          <w:rFonts w:ascii="Arial" w:hAnsi="Arial" w:cs="Arial"/>
        </w:rPr>
        <w:t>from sales,</w:t>
      </w:r>
      <w:proofErr w:type="gramEnd"/>
      <w:r w:rsidR="2A2A853B" w:rsidRPr="5239BEE4">
        <w:rPr>
          <w:rFonts w:ascii="Arial" w:hAnsi="Arial" w:cs="Arial"/>
        </w:rPr>
        <w:t xml:space="preserve"> to</w:t>
      </w:r>
      <w:r w:rsidRPr="5239BEE4">
        <w:rPr>
          <w:rFonts w:ascii="Arial" w:hAnsi="Arial" w:cs="Arial"/>
        </w:rPr>
        <w:t xml:space="preserve"> service and installation.” Dave Barnes,</w:t>
      </w:r>
      <w:r w:rsidR="00C514DA">
        <w:rPr>
          <w:rFonts w:ascii="Arial" w:hAnsi="Arial" w:cs="Arial"/>
        </w:rPr>
        <w:t xml:space="preserve"> Field Services Manager,</w:t>
      </w:r>
      <w:r w:rsidRPr="5239BEE4">
        <w:rPr>
          <w:rFonts w:ascii="Arial" w:hAnsi="Arial" w:cs="Arial"/>
        </w:rPr>
        <w:t xml:space="preserve"> MTT</w:t>
      </w:r>
      <w:r w:rsidRPr="5239BEE4">
        <w:rPr>
          <w:rFonts w:ascii="Arial" w:hAnsi="Arial" w:cs="Arial"/>
          <w:highlight w:val="yellow"/>
        </w:rPr>
        <w:t xml:space="preserve"> </w:t>
      </w:r>
    </w:p>
    <w:p w14:paraId="1E0FACB8" w14:textId="77777777" w:rsidR="0087566D" w:rsidRPr="0087566D" w:rsidRDefault="0087566D" w:rsidP="009E0178">
      <w:pPr>
        <w:spacing w:line="336" w:lineRule="auto"/>
        <w:ind w:right="-554"/>
        <w:rPr>
          <w:rFonts w:ascii="Arial" w:hAnsi="Arial" w:cs="Arial"/>
        </w:rPr>
      </w:pPr>
    </w:p>
    <w:p w14:paraId="4FE880CE" w14:textId="231FA49B" w:rsidR="00CD6AD4" w:rsidRDefault="00B8254A">
      <w:pPr>
        <w:spacing w:line="336" w:lineRule="auto"/>
        <w:ind w:right="-554"/>
        <w:rPr>
          <w:rFonts w:ascii="Arial" w:hAnsi="Arial" w:cs="Arial"/>
        </w:rPr>
      </w:pPr>
      <w:r w:rsidRPr="3938DC6F">
        <w:rPr>
          <w:rFonts w:ascii="Arial" w:hAnsi="Arial" w:cs="Arial"/>
        </w:rPr>
        <w:lastRenderedPageBreak/>
        <w:t xml:space="preserve">“MTT has been a trusted and technically capable </w:t>
      </w:r>
      <w:r w:rsidR="0DB5F5CC" w:rsidRPr="3938DC6F">
        <w:rPr>
          <w:rFonts w:ascii="Arial" w:hAnsi="Arial" w:cs="Arial"/>
        </w:rPr>
        <w:t>p</w:t>
      </w:r>
      <w:r w:rsidRPr="3938DC6F">
        <w:rPr>
          <w:rFonts w:ascii="Arial" w:hAnsi="Arial" w:cs="Arial"/>
        </w:rPr>
        <w:t xml:space="preserve">artner for many years, with a deep understanding of our metrology and machine tool technologies. As customers look to adopt </w:t>
      </w:r>
      <w:proofErr w:type="spellStart"/>
      <w:r w:rsidRPr="3938DC6F">
        <w:rPr>
          <w:rFonts w:ascii="Arial" w:hAnsi="Arial" w:cs="Arial"/>
        </w:rPr>
        <w:t>next</w:t>
      </w:r>
      <w:r w:rsidRPr="3938DC6F">
        <w:rPr>
          <w:rFonts w:ascii="Cambria Math" w:hAnsi="Cambria Math" w:cs="Cambria Math"/>
        </w:rPr>
        <w:t>￼</w:t>
      </w:r>
      <w:r w:rsidRPr="3938DC6F">
        <w:rPr>
          <w:rFonts w:ascii="Arial" w:hAnsi="Arial" w:cs="Arial"/>
        </w:rPr>
        <w:t>generation</w:t>
      </w:r>
      <w:proofErr w:type="spellEnd"/>
      <w:r w:rsidRPr="3938DC6F">
        <w:rPr>
          <w:rFonts w:ascii="Arial" w:hAnsi="Arial" w:cs="Arial"/>
        </w:rPr>
        <w:t xml:space="preserve"> solutions such as </w:t>
      </w:r>
      <w:proofErr w:type="spellStart"/>
      <w:r w:rsidRPr="3938DC6F">
        <w:rPr>
          <w:rFonts w:ascii="Arial" w:hAnsi="Arial" w:cs="Arial"/>
        </w:rPr>
        <w:t>FORTiS</w:t>
      </w:r>
      <w:proofErr w:type="spellEnd"/>
      <w:r w:rsidR="007A33A6" w:rsidRPr="3938DC6F">
        <w:rPr>
          <w:rFonts w:ascii="Arial" w:hAnsi="Arial" w:cs="Arial"/>
        </w:rPr>
        <w:t xml:space="preserve"> encoders</w:t>
      </w:r>
      <w:r w:rsidRPr="3938DC6F">
        <w:rPr>
          <w:rFonts w:ascii="Arial" w:hAnsi="Arial" w:cs="Arial"/>
        </w:rPr>
        <w:t xml:space="preserve">, having experienced, locally based partners is essential. We are delighted to formally welcome MTT as a </w:t>
      </w:r>
      <w:r w:rsidR="00FC6D49" w:rsidRPr="3938DC6F">
        <w:rPr>
          <w:rFonts w:ascii="Arial" w:hAnsi="Arial" w:cs="Arial"/>
        </w:rPr>
        <w:t>C</w:t>
      </w:r>
      <w:r w:rsidRPr="3938DC6F">
        <w:rPr>
          <w:rFonts w:ascii="Arial" w:hAnsi="Arial" w:cs="Arial"/>
        </w:rPr>
        <w:t xml:space="preserve">hannel </w:t>
      </w:r>
      <w:r w:rsidR="00FC6D49" w:rsidRPr="3938DC6F">
        <w:rPr>
          <w:rFonts w:ascii="Arial" w:hAnsi="Arial" w:cs="Arial"/>
        </w:rPr>
        <w:t>P</w:t>
      </w:r>
      <w:r w:rsidRPr="3938DC6F">
        <w:rPr>
          <w:rFonts w:ascii="Arial" w:hAnsi="Arial" w:cs="Arial"/>
        </w:rPr>
        <w:t xml:space="preserve">artner and look forward to working closely together to support machine tool builders and end users with reliable, </w:t>
      </w:r>
      <w:proofErr w:type="spellStart"/>
      <w:r w:rsidRPr="3938DC6F">
        <w:rPr>
          <w:rFonts w:ascii="Arial" w:hAnsi="Arial" w:cs="Arial"/>
        </w:rPr>
        <w:t>high</w:t>
      </w:r>
      <w:r w:rsidRPr="3938DC6F">
        <w:rPr>
          <w:rFonts w:ascii="Cambria Math" w:hAnsi="Cambria Math" w:cs="Cambria Math"/>
        </w:rPr>
        <w:t>￼</w:t>
      </w:r>
      <w:r w:rsidRPr="3938DC6F">
        <w:rPr>
          <w:rFonts w:ascii="Arial" w:hAnsi="Arial" w:cs="Arial"/>
        </w:rPr>
        <w:t>performance</w:t>
      </w:r>
      <w:proofErr w:type="spellEnd"/>
      <w:r w:rsidRPr="3938DC6F">
        <w:rPr>
          <w:rFonts w:ascii="Arial" w:hAnsi="Arial" w:cs="Arial"/>
        </w:rPr>
        <w:t xml:space="preserve"> encoder solutions.” Michael Duffield, G</w:t>
      </w:r>
      <w:r w:rsidR="00FC6D49" w:rsidRPr="3938DC6F">
        <w:rPr>
          <w:rFonts w:ascii="Arial" w:hAnsi="Arial" w:cs="Arial"/>
        </w:rPr>
        <w:t xml:space="preserve">eneral </w:t>
      </w:r>
      <w:r w:rsidRPr="3938DC6F">
        <w:rPr>
          <w:rFonts w:ascii="Arial" w:hAnsi="Arial" w:cs="Arial"/>
        </w:rPr>
        <w:t>M</w:t>
      </w:r>
      <w:r w:rsidR="00FC6D49" w:rsidRPr="3938DC6F">
        <w:rPr>
          <w:rFonts w:ascii="Arial" w:hAnsi="Arial" w:cs="Arial"/>
        </w:rPr>
        <w:t>anager</w:t>
      </w:r>
      <w:r w:rsidRPr="3938DC6F">
        <w:rPr>
          <w:rFonts w:ascii="Arial" w:hAnsi="Arial" w:cs="Arial"/>
        </w:rPr>
        <w:t xml:space="preserve"> Renishaw UK Sales Ltd</w:t>
      </w:r>
      <w:r w:rsidR="004434FA" w:rsidRPr="3938DC6F">
        <w:rPr>
          <w:rFonts w:ascii="Arial" w:hAnsi="Arial" w:cs="Arial"/>
        </w:rPr>
        <w:t>.</w:t>
      </w:r>
    </w:p>
    <w:p w14:paraId="7476C94D" w14:textId="77777777" w:rsidR="0087566D" w:rsidRPr="0087566D" w:rsidRDefault="0087566D" w:rsidP="004C68BF">
      <w:pPr>
        <w:spacing w:line="336" w:lineRule="auto"/>
        <w:ind w:right="-554"/>
        <w:rPr>
          <w:rFonts w:ascii="Arial" w:hAnsi="Arial" w:cs="Arial"/>
          <w:i/>
        </w:rPr>
      </w:pPr>
    </w:p>
    <w:p w14:paraId="4FE880CF" w14:textId="1D72ACA4" w:rsidR="009F23F0" w:rsidRPr="00EF3218" w:rsidRDefault="00113C35" w:rsidP="0050292E">
      <w:pPr>
        <w:spacing w:line="276" w:lineRule="auto"/>
        <w:rPr>
          <w:rFonts w:ascii="Arial" w:hAnsi="Arial" w:cs="Arial"/>
        </w:rPr>
      </w:pPr>
      <w:r w:rsidRPr="00EF3218">
        <w:rPr>
          <w:rFonts w:ascii="Arial" w:hAnsi="Arial" w:cs="Arial"/>
        </w:rPr>
        <w:t>For further information</w:t>
      </w:r>
      <w:r w:rsidR="008011DF">
        <w:rPr>
          <w:rFonts w:ascii="Arial" w:hAnsi="Arial" w:cs="Arial"/>
        </w:rPr>
        <w:t>,</w:t>
      </w:r>
      <w:r w:rsidRPr="00EF3218">
        <w:rPr>
          <w:rFonts w:ascii="Arial" w:hAnsi="Arial" w:cs="Arial"/>
        </w:rPr>
        <w:t xml:space="preserve"> visit </w:t>
      </w:r>
      <w:hyperlink r:id="rId11" w:history="1">
        <w:r w:rsidR="008011DF" w:rsidRPr="00A24DC5">
          <w:rPr>
            <w:rStyle w:val="Hyperlink"/>
            <w:rFonts w:ascii="Arial" w:hAnsi="Arial" w:cs="Arial"/>
          </w:rPr>
          <w:t>www.renishaw.com</w:t>
        </w:r>
      </w:hyperlink>
    </w:p>
    <w:p w14:paraId="4FE880D0" w14:textId="77777777" w:rsidR="00113C35" w:rsidRDefault="00113C35" w:rsidP="0050292E">
      <w:pPr>
        <w:spacing w:line="276" w:lineRule="auto"/>
        <w:rPr>
          <w:rFonts w:ascii="Arial" w:hAnsi="Arial" w:cs="Arial"/>
          <w:sz w:val="22"/>
          <w:szCs w:val="22"/>
        </w:rPr>
      </w:pPr>
    </w:p>
    <w:p w14:paraId="4FE880D1" w14:textId="77777777" w:rsidR="00113C35" w:rsidRDefault="00113C35" w:rsidP="0050292E">
      <w:pPr>
        <w:spacing w:line="276" w:lineRule="auto"/>
        <w:rPr>
          <w:rFonts w:ascii="Arial" w:hAnsi="Arial" w:cs="Arial"/>
          <w:sz w:val="22"/>
          <w:szCs w:val="22"/>
        </w:rPr>
      </w:pPr>
    </w:p>
    <w:p w14:paraId="4FE880D2" w14:textId="18EE8D53" w:rsidR="00714411" w:rsidRDefault="009F23F0" w:rsidP="00291695">
      <w:pPr>
        <w:spacing w:line="276" w:lineRule="auto"/>
        <w:jc w:val="center"/>
        <w:rPr>
          <w:rFonts w:ascii="Arial" w:hAnsi="Arial" w:cs="Arial"/>
          <w:b/>
          <w:sz w:val="22"/>
          <w:szCs w:val="22"/>
        </w:rPr>
      </w:pPr>
      <w:r w:rsidRPr="009F23F0">
        <w:rPr>
          <w:rFonts w:ascii="Arial" w:hAnsi="Arial" w:cs="Arial"/>
          <w:b/>
          <w:sz w:val="22"/>
          <w:szCs w:val="22"/>
        </w:rPr>
        <w:t>-ENDS-</w:t>
      </w:r>
    </w:p>
    <w:p w14:paraId="12B06326" w14:textId="267E4075" w:rsidR="00200A32" w:rsidRDefault="00200A32">
      <w:pPr>
        <w:rPr>
          <w:rFonts w:ascii="Arial" w:hAnsi="Arial" w:cs="Arial"/>
          <w:b/>
          <w:sz w:val="22"/>
          <w:szCs w:val="22"/>
        </w:rPr>
      </w:pPr>
    </w:p>
    <w:p w14:paraId="156B959D" w14:textId="77777777" w:rsidR="00CA494F" w:rsidRDefault="00CA494F" w:rsidP="00291695">
      <w:pPr>
        <w:spacing w:line="276" w:lineRule="auto"/>
        <w:jc w:val="center"/>
        <w:rPr>
          <w:rFonts w:ascii="Arial" w:hAnsi="Arial" w:cs="Arial"/>
          <w:b/>
          <w:sz w:val="22"/>
          <w:szCs w:val="22"/>
        </w:rPr>
      </w:pPr>
    </w:p>
    <w:p w14:paraId="67E777F1" w14:textId="298D6A7D" w:rsidR="00CA494F" w:rsidRPr="00CA494F" w:rsidRDefault="00CA494F" w:rsidP="00CA494F">
      <w:pPr>
        <w:spacing w:line="276" w:lineRule="auto"/>
        <w:rPr>
          <w:rFonts w:ascii="Arial" w:hAnsi="Arial" w:cs="Arial"/>
          <w:b/>
          <w:sz w:val="24"/>
          <w:szCs w:val="22"/>
        </w:rPr>
      </w:pPr>
      <w:r w:rsidRPr="00CA494F">
        <w:rPr>
          <w:rFonts w:ascii="Arial" w:hAnsi="Arial" w:cs="Arial"/>
          <w:b/>
          <w:sz w:val="24"/>
          <w:szCs w:val="22"/>
        </w:rPr>
        <w:t>Notes to editors</w:t>
      </w:r>
    </w:p>
    <w:p w14:paraId="5891FD49" w14:textId="77777777" w:rsidR="008011DF" w:rsidRPr="008011DF" w:rsidRDefault="008011DF" w:rsidP="008011DF">
      <w:pPr>
        <w:spacing w:line="276" w:lineRule="auto"/>
        <w:rPr>
          <w:rFonts w:ascii="Arial" w:hAnsi="Arial" w:cs="Arial"/>
          <w:b/>
          <w:bCs/>
          <w:szCs w:val="22"/>
        </w:rPr>
      </w:pPr>
    </w:p>
    <w:p w14:paraId="73AEBEAB" w14:textId="57172B9E" w:rsidR="008011DF" w:rsidRPr="008011DF" w:rsidRDefault="008011DF" w:rsidP="008011DF">
      <w:pPr>
        <w:spacing w:line="276" w:lineRule="auto"/>
        <w:rPr>
          <w:rFonts w:ascii="Arial" w:hAnsi="Arial" w:cs="Arial"/>
          <w:b/>
          <w:bCs/>
          <w:szCs w:val="22"/>
        </w:rPr>
      </w:pPr>
      <w:r w:rsidRPr="008011DF">
        <w:rPr>
          <w:rFonts w:ascii="Arial" w:hAnsi="Arial" w:cs="Arial"/>
          <w:b/>
          <w:bCs/>
          <w:szCs w:val="22"/>
        </w:rPr>
        <w:t xml:space="preserve">About </w:t>
      </w:r>
      <w:r w:rsidR="00C00C0A" w:rsidRPr="00C00C0A">
        <w:rPr>
          <w:rFonts w:ascii="Arial" w:hAnsi="Arial" w:cs="Arial"/>
          <w:b/>
          <w:bCs/>
          <w:szCs w:val="22"/>
        </w:rPr>
        <w:t>Machine Tool Technology (MTT)</w:t>
      </w:r>
    </w:p>
    <w:p w14:paraId="04E52C88" w14:textId="77777777" w:rsidR="00A9434B" w:rsidRPr="00A9434B" w:rsidRDefault="00A9434B" w:rsidP="00A9434B">
      <w:pPr>
        <w:spacing w:line="276" w:lineRule="auto"/>
        <w:rPr>
          <w:rFonts w:ascii="Arial" w:hAnsi="Arial" w:cs="Arial"/>
          <w:szCs w:val="22"/>
        </w:rPr>
      </w:pPr>
      <w:r w:rsidRPr="00A9434B">
        <w:rPr>
          <w:rFonts w:ascii="Arial" w:hAnsi="Arial" w:cs="Arial"/>
          <w:szCs w:val="22"/>
        </w:rPr>
        <w:t xml:space="preserve">Since its formation in 2001, </w:t>
      </w:r>
      <w:proofErr w:type="gramStart"/>
      <w:r w:rsidRPr="00A9434B">
        <w:rPr>
          <w:rFonts w:ascii="Arial" w:hAnsi="Arial" w:cs="Arial"/>
          <w:szCs w:val="22"/>
        </w:rPr>
        <w:t>ISO :</w:t>
      </w:r>
      <w:proofErr w:type="gramEnd"/>
      <w:r w:rsidRPr="00A9434B">
        <w:rPr>
          <w:rFonts w:ascii="Arial" w:hAnsi="Arial" w:cs="Arial"/>
          <w:szCs w:val="22"/>
        </w:rPr>
        <w:t xml:space="preserve"> 9001 registered Machine Tool Technologies has developed a range of services that has seen it evolve into the UK’s leading provider of technical support for machine tool users.</w:t>
      </w:r>
    </w:p>
    <w:p w14:paraId="66EA1C7E" w14:textId="77777777" w:rsidR="00A9434B" w:rsidRPr="00A9434B" w:rsidRDefault="00A9434B" w:rsidP="00A9434B">
      <w:pPr>
        <w:spacing w:line="276" w:lineRule="auto"/>
        <w:rPr>
          <w:rFonts w:ascii="Arial" w:hAnsi="Arial" w:cs="Arial"/>
          <w:szCs w:val="22"/>
        </w:rPr>
      </w:pPr>
    </w:p>
    <w:p w14:paraId="3E540BBA" w14:textId="77777777" w:rsidR="00A9434B" w:rsidRPr="00A9434B" w:rsidRDefault="00A9434B" w:rsidP="00A9434B">
      <w:pPr>
        <w:spacing w:line="276" w:lineRule="auto"/>
        <w:rPr>
          <w:rFonts w:ascii="Arial" w:hAnsi="Arial" w:cs="Arial"/>
          <w:szCs w:val="22"/>
        </w:rPr>
      </w:pPr>
      <w:r w:rsidRPr="00A9434B">
        <w:rPr>
          <w:rFonts w:ascii="Arial" w:hAnsi="Arial" w:cs="Arial"/>
          <w:szCs w:val="22"/>
        </w:rPr>
        <w:t>Machine Tool Technologies (also known as MTT) have committed significant resources into its graduate program to create a highly experienced and qualified team. We also work with some of the world’s most renowned names in the industry to develop the latest in measurement technology. In doing this we’ve generated a reputation as a technology leader in its sector. This in turn has led to it gaining an impressive portfolio of clients around the world.</w:t>
      </w:r>
    </w:p>
    <w:p w14:paraId="6E50915B" w14:textId="77777777" w:rsidR="005874E4" w:rsidRPr="003648E1" w:rsidRDefault="005874E4" w:rsidP="003648E1">
      <w:pPr>
        <w:spacing w:line="276" w:lineRule="auto"/>
        <w:rPr>
          <w:rFonts w:ascii="Arial" w:hAnsi="Arial" w:cs="Arial"/>
          <w:szCs w:val="22"/>
        </w:rPr>
      </w:pPr>
    </w:p>
    <w:p w14:paraId="2B90CAE3" w14:textId="77777777" w:rsidR="008011DF" w:rsidRDefault="008011DF" w:rsidP="008011DF">
      <w:pPr>
        <w:spacing w:line="276" w:lineRule="auto"/>
        <w:rPr>
          <w:rFonts w:ascii="Arial" w:hAnsi="Arial" w:cs="Arial"/>
          <w:b/>
          <w:bCs/>
          <w:szCs w:val="22"/>
        </w:rPr>
      </w:pPr>
      <w:r w:rsidRPr="008011DF">
        <w:rPr>
          <w:rFonts w:ascii="Arial" w:hAnsi="Arial" w:cs="Arial"/>
          <w:b/>
          <w:bCs/>
          <w:szCs w:val="22"/>
        </w:rPr>
        <w:t>About Renishaw</w:t>
      </w:r>
    </w:p>
    <w:p w14:paraId="2272F954" w14:textId="77777777" w:rsidR="00AF4803" w:rsidRPr="008011DF" w:rsidRDefault="00AF4803" w:rsidP="008011DF">
      <w:pPr>
        <w:spacing w:line="276" w:lineRule="auto"/>
        <w:rPr>
          <w:rFonts w:ascii="Arial" w:hAnsi="Arial" w:cs="Arial"/>
          <w:b/>
          <w:bCs/>
          <w:szCs w:val="22"/>
        </w:rPr>
      </w:pPr>
    </w:p>
    <w:p w14:paraId="793D1BDF" w14:textId="77777777" w:rsidR="007777AE" w:rsidRPr="007777AE" w:rsidRDefault="007777AE" w:rsidP="007777AE">
      <w:pPr>
        <w:spacing w:line="276" w:lineRule="auto"/>
        <w:rPr>
          <w:rFonts w:ascii="Arial" w:hAnsi="Arial" w:cs="Arial"/>
          <w:szCs w:val="22"/>
        </w:rPr>
      </w:pPr>
      <w:r w:rsidRPr="007777AE">
        <w:rPr>
          <w:rFonts w:ascii="Arial" w:hAnsi="Arial" w:cs="Arial"/>
          <w:szCs w:val="22"/>
        </w:rPr>
        <w:t>Renishaw is a world leader in measuring systems and manufacturing systems. Its products give high accuracy and precision, gathering data to give customers and end users traceability and confidence in what they’re making. This technology also helps its customers to innovate their products and processes.</w:t>
      </w:r>
    </w:p>
    <w:p w14:paraId="3863271C" w14:textId="77777777" w:rsidR="007777AE" w:rsidRPr="007777AE" w:rsidRDefault="007777AE" w:rsidP="007777AE">
      <w:pPr>
        <w:spacing w:line="276" w:lineRule="auto"/>
        <w:rPr>
          <w:rFonts w:ascii="Arial" w:hAnsi="Arial" w:cs="Arial"/>
          <w:szCs w:val="22"/>
        </w:rPr>
      </w:pPr>
      <w:r w:rsidRPr="007777AE">
        <w:rPr>
          <w:rFonts w:ascii="Arial" w:hAnsi="Arial" w:cs="Arial"/>
          <w:szCs w:val="22"/>
        </w:rPr>
        <w:t> </w:t>
      </w:r>
    </w:p>
    <w:p w14:paraId="4EE022A1" w14:textId="77777777" w:rsidR="007777AE" w:rsidRPr="007777AE" w:rsidRDefault="007777AE" w:rsidP="007777AE">
      <w:pPr>
        <w:spacing w:line="276" w:lineRule="auto"/>
        <w:rPr>
          <w:rFonts w:ascii="Arial" w:hAnsi="Arial" w:cs="Arial"/>
          <w:szCs w:val="22"/>
        </w:rPr>
      </w:pPr>
      <w:r w:rsidRPr="007777AE">
        <w:rPr>
          <w:rFonts w:ascii="Arial" w:hAnsi="Arial" w:cs="Arial"/>
          <w:szCs w:val="22"/>
        </w:rPr>
        <w:t xml:space="preserve">It is a global business with over 5,000 employees located in the 36 countries where it has wholly owned subsidiary operations. </w:t>
      </w:r>
      <w:proofErr w:type="gramStart"/>
      <w:r w:rsidRPr="007777AE">
        <w:rPr>
          <w:rFonts w:ascii="Arial" w:hAnsi="Arial" w:cs="Arial"/>
          <w:szCs w:val="22"/>
        </w:rPr>
        <w:t>The majority of</w:t>
      </w:r>
      <w:proofErr w:type="gramEnd"/>
      <w:r w:rsidRPr="007777AE">
        <w:rPr>
          <w:rFonts w:ascii="Arial" w:hAnsi="Arial" w:cs="Arial"/>
          <w:szCs w:val="22"/>
        </w:rPr>
        <w:t xml:space="preserve"> R&amp;D work takes place in the UK, with the largest manufacturing sites located in the UK, Ireland and India.</w:t>
      </w:r>
    </w:p>
    <w:p w14:paraId="079D62F1" w14:textId="77777777" w:rsidR="007777AE" w:rsidRPr="007777AE" w:rsidRDefault="007777AE" w:rsidP="007777AE">
      <w:pPr>
        <w:spacing w:line="276" w:lineRule="auto"/>
        <w:rPr>
          <w:rFonts w:ascii="Arial" w:hAnsi="Arial" w:cs="Arial"/>
          <w:szCs w:val="22"/>
        </w:rPr>
      </w:pPr>
      <w:r w:rsidRPr="007777AE">
        <w:rPr>
          <w:rFonts w:ascii="Arial" w:hAnsi="Arial" w:cs="Arial"/>
          <w:szCs w:val="22"/>
        </w:rPr>
        <w:t> </w:t>
      </w:r>
    </w:p>
    <w:p w14:paraId="3BE972F8" w14:textId="77777777" w:rsidR="007777AE" w:rsidRPr="007777AE" w:rsidRDefault="007777AE" w:rsidP="007777AE">
      <w:pPr>
        <w:spacing w:line="276" w:lineRule="auto"/>
        <w:rPr>
          <w:rFonts w:ascii="Arial" w:hAnsi="Arial" w:cs="Arial"/>
          <w:szCs w:val="22"/>
        </w:rPr>
      </w:pPr>
      <w:r w:rsidRPr="007777AE">
        <w:rPr>
          <w:rFonts w:ascii="Arial" w:hAnsi="Arial" w:cs="Arial"/>
          <w:szCs w:val="22"/>
        </w:rPr>
        <w:t>For the year ended June 2025 Renishaw recorded sales of £713.0 million of which 95% was due to exports. The company’s largest markets are China, USA, Japan and Germany.</w:t>
      </w:r>
    </w:p>
    <w:p w14:paraId="05EC6F83" w14:textId="77777777" w:rsidR="007777AE" w:rsidRPr="007777AE" w:rsidRDefault="007777AE" w:rsidP="007777AE">
      <w:pPr>
        <w:spacing w:line="276" w:lineRule="auto"/>
        <w:rPr>
          <w:rFonts w:ascii="Arial" w:hAnsi="Arial" w:cs="Arial"/>
          <w:szCs w:val="22"/>
        </w:rPr>
      </w:pPr>
      <w:r w:rsidRPr="007777AE">
        <w:rPr>
          <w:rFonts w:ascii="Arial" w:hAnsi="Arial" w:cs="Arial"/>
          <w:szCs w:val="22"/>
        </w:rPr>
        <w:t> </w:t>
      </w:r>
    </w:p>
    <w:p w14:paraId="5A7E98C7" w14:textId="77777777" w:rsidR="007777AE" w:rsidRPr="007777AE" w:rsidRDefault="007777AE" w:rsidP="007777AE">
      <w:pPr>
        <w:spacing w:line="276" w:lineRule="auto"/>
        <w:rPr>
          <w:rFonts w:ascii="Arial" w:hAnsi="Arial" w:cs="Arial"/>
          <w:szCs w:val="22"/>
        </w:rPr>
      </w:pPr>
      <w:r w:rsidRPr="007777AE">
        <w:rPr>
          <w:rFonts w:ascii="Arial" w:hAnsi="Arial" w:cs="Arial"/>
          <w:szCs w:val="22"/>
        </w:rPr>
        <w:t>Renishaw is guided by its purpose: Transforming Tomorrow Together. This means working with its customers to make the products and materials that will define our world in the decades to come, and touch billions of lives.</w:t>
      </w:r>
    </w:p>
    <w:p w14:paraId="6408A8F5" w14:textId="77777777" w:rsidR="00AF4803" w:rsidRPr="00CA494F" w:rsidRDefault="00AF4803" w:rsidP="008011DF">
      <w:pPr>
        <w:spacing w:line="276" w:lineRule="auto"/>
        <w:rPr>
          <w:rFonts w:ascii="Arial" w:hAnsi="Arial" w:cs="Arial"/>
          <w:szCs w:val="22"/>
        </w:rPr>
      </w:pPr>
    </w:p>
    <w:p w14:paraId="72655AC9" w14:textId="237D1856" w:rsidR="00CA494F" w:rsidRPr="00CA494F" w:rsidRDefault="00CA494F" w:rsidP="00CA494F">
      <w:pPr>
        <w:spacing w:line="276" w:lineRule="auto"/>
        <w:rPr>
          <w:rFonts w:ascii="Arial" w:hAnsi="Arial" w:cs="Arial"/>
          <w:szCs w:val="22"/>
        </w:rPr>
      </w:pPr>
      <w:r w:rsidRPr="00CA494F">
        <w:rPr>
          <w:rFonts w:ascii="Arial" w:hAnsi="Arial" w:cs="Arial"/>
          <w:szCs w:val="22"/>
        </w:rPr>
        <w:t xml:space="preserve">Further information at </w:t>
      </w:r>
      <w:hyperlink r:id="rId12" w:history="1">
        <w:r w:rsidRPr="005A7A6B">
          <w:rPr>
            <w:rStyle w:val="Hyperlink"/>
            <w:rFonts w:ascii="Arial" w:hAnsi="Arial" w:cs="Arial"/>
            <w:szCs w:val="22"/>
          </w:rPr>
          <w:t>www.renishaw.com</w:t>
        </w:r>
      </w:hyperlink>
    </w:p>
    <w:p w14:paraId="3558B93F" w14:textId="77777777" w:rsidR="00CA494F" w:rsidRPr="00CA494F" w:rsidRDefault="00CA494F" w:rsidP="00CA494F">
      <w:pPr>
        <w:spacing w:line="276" w:lineRule="auto"/>
        <w:rPr>
          <w:rFonts w:ascii="Arial" w:hAnsi="Arial" w:cs="Arial"/>
          <w:sz w:val="22"/>
          <w:szCs w:val="22"/>
        </w:rPr>
      </w:pPr>
    </w:p>
    <w:p w14:paraId="27C772D7" w14:textId="77777777" w:rsidR="00CA494F" w:rsidRPr="00CA494F" w:rsidRDefault="00CA494F" w:rsidP="00CA494F">
      <w:pPr>
        <w:spacing w:line="276" w:lineRule="auto"/>
        <w:rPr>
          <w:rFonts w:ascii="Arial" w:hAnsi="Arial" w:cs="Arial"/>
          <w:sz w:val="22"/>
          <w:szCs w:val="22"/>
        </w:rPr>
      </w:pPr>
    </w:p>
    <w:p w14:paraId="71BD20C5" w14:textId="77777777" w:rsidR="00CA494F" w:rsidRPr="00CA494F" w:rsidRDefault="00CA494F" w:rsidP="00CA494F">
      <w:pPr>
        <w:spacing w:line="276" w:lineRule="auto"/>
        <w:rPr>
          <w:rFonts w:ascii="Arial" w:hAnsi="Arial" w:cs="Arial"/>
          <w:sz w:val="22"/>
          <w:szCs w:val="22"/>
        </w:rPr>
      </w:pPr>
    </w:p>
    <w:sectPr w:rsidR="00CA494F" w:rsidRPr="00CA494F" w:rsidSect="00D55BB8">
      <w:headerReference w:type="first" r:id="rId13"/>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97409" w14:textId="77777777" w:rsidR="00573552" w:rsidRDefault="00573552" w:rsidP="002E2F8C">
      <w:r>
        <w:separator/>
      </w:r>
    </w:p>
  </w:endnote>
  <w:endnote w:type="continuationSeparator" w:id="0">
    <w:p w14:paraId="4B3808BA" w14:textId="77777777" w:rsidR="00573552" w:rsidRDefault="00573552"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21C25" w14:textId="77777777" w:rsidR="00573552" w:rsidRDefault="00573552" w:rsidP="002E2F8C">
      <w:r>
        <w:separator/>
      </w:r>
    </w:p>
  </w:footnote>
  <w:footnote w:type="continuationSeparator" w:id="0">
    <w:p w14:paraId="60C50788" w14:textId="77777777" w:rsidR="00573552" w:rsidRDefault="00573552"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880D7" w14:textId="77777777" w:rsidR="00E63517" w:rsidRDefault="00DF6E72">
    <w:pPr>
      <w:pStyle w:val="Header"/>
    </w:pPr>
    <w:r>
      <w:rPr>
        <w:rFonts w:ascii="Arial" w:hAnsi="Arial" w:cs="Arial"/>
        <w:i/>
        <w:noProof/>
        <w:lang w:val="en-GB"/>
      </w:rPr>
      <w:drawing>
        <wp:anchor distT="0" distB="0" distL="114300" distR="114300" simplePos="0" relativeHeight="251658241" behindDoc="0" locked="0" layoutInCell="0" allowOverlap="1" wp14:anchorId="4FE880D8" wp14:editId="4FE880D9">
          <wp:simplePos x="0" y="0"/>
          <wp:positionH relativeFrom="column">
            <wp:posOffset>4210334</wp:posOffset>
          </wp:positionH>
          <wp:positionV relativeFrom="paragraph">
            <wp:posOffset>463768</wp:posOffset>
          </wp:positionV>
          <wp:extent cx="2105025" cy="790575"/>
          <wp:effectExtent l="19050" t="0" r="9525" b="0"/>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573552">
      <w:rPr>
        <w:noProof/>
      </w:rPr>
      <w:object w:dxaOrig="1440" w:dyaOrig="1440" w14:anchorId="4FE88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10.55pt;margin-top:42.75pt;width:505pt;height:133pt;z-index:251658240;visibility:visible;mso-wrap-edited:f;mso-position-horizontal-relative:text;mso-position-vertical-relative:text" o:allowincell="f">
          <v:imagedata r:id="rId2" o:title="" cropbottom="-16693f"/>
          <w10:wrap type="square"/>
        </v:shape>
        <o:OLEObject Type="Embed" ProgID="Word.Picture.8" ShapeID="_x0000_s1025" DrawAspect="Content" ObjectID="_1842680214"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9714060">
    <w:abstractNumId w:val="1"/>
  </w:num>
  <w:num w:numId="2" w16cid:durableId="1339652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wNjAzNzc1MTA3NjRQ0lEKTi0uzszPAykwqgUAYcj+TCwAAAA="/>
  </w:docVars>
  <w:rsids>
    <w:rsidRoot w:val="00180B30"/>
    <w:rsid w:val="000043C1"/>
    <w:rsid w:val="0000531D"/>
    <w:rsid w:val="000252CA"/>
    <w:rsid w:val="00030821"/>
    <w:rsid w:val="000425CF"/>
    <w:rsid w:val="000566E5"/>
    <w:rsid w:val="00075B33"/>
    <w:rsid w:val="00080B1B"/>
    <w:rsid w:val="000B6575"/>
    <w:rsid w:val="000C6F60"/>
    <w:rsid w:val="000D337D"/>
    <w:rsid w:val="000E32A4"/>
    <w:rsid w:val="000F484A"/>
    <w:rsid w:val="00105610"/>
    <w:rsid w:val="00113C35"/>
    <w:rsid w:val="0012029C"/>
    <w:rsid w:val="00135DB0"/>
    <w:rsid w:val="00145FC8"/>
    <w:rsid w:val="00153DFE"/>
    <w:rsid w:val="00170C03"/>
    <w:rsid w:val="00180B30"/>
    <w:rsid w:val="00181FBC"/>
    <w:rsid w:val="00190662"/>
    <w:rsid w:val="001B5924"/>
    <w:rsid w:val="001D3843"/>
    <w:rsid w:val="001F0D5E"/>
    <w:rsid w:val="001F6021"/>
    <w:rsid w:val="00200A32"/>
    <w:rsid w:val="0021225A"/>
    <w:rsid w:val="002225C7"/>
    <w:rsid w:val="00227CE4"/>
    <w:rsid w:val="00245116"/>
    <w:rsid w:val="002469DB"/>
    <w:rsid w:val="00251DB1"/>
    <w:rsid w:val="00257833"/>
    <w:rsid w:val="00274604"/>
    <w:rsid w:val="002858D4"/>
    <w:rsid w:val="00291695"/>
    <w:rsid w:val="002A0B4B"/>
    <w:rsid w:val="002A4C90"/>
    <w:rsid w:val="002A5D03"/>
    <w:rsid w:val="002B3D96"/>
    <w:rsid w:val="002E2F8C"/>
    <w:rsid w:val="002F01C2"/>
    <w:rsid w:val="002F0863"/>
    <w:rsid w:val="00305E7B"/>
    <w:rsid w:val="00310B2A"/>
    <w:rsid w:val="003377F3"/>
    <w:rsid w:val="00344AAB"/>
    <w:rsid w:val="003647B3"/>
    <w:rsid w:val="003648E1"/>
    <w:rsid w:val="003659A8"/>
    <w:rsid w:val="00373754"/>
    <w:rsid w:val="0037766E"/>
    <w:rsid w:val="00381AE5"/>
    <w:rsid w:val="00387027"/>
    <w:rsid w:val="003911B5"/>
    <w:rsid w:val="00392EF6"/>
    <w:rsid w:val="0039382D"/>
    <w:rsid w:val="003A51B1"/>
    <w:rsid w:val="003B4F79"/>
    <w:rsid w:val="003C316E"/>
    <w:rsid w:val="003D5DDB"/>
    <w:rsid w:val="003E6E81"/>
    <w:rsid w:val="003F2730"/>
    <w:rsid w:val="004029DB"/>
    <w:rsid w:val="00407D9A"/>
    <w:rsid w:val="004122E4"/>
    <w:rsid w:val="004434FA"/>
    <w:rsid w:val="00443E0F"/>
    <w:rsid w:val="0045009F"/>
    <w:rsid w:val="00450BB5"/>
    <w:rsid w:val="004673B3"/>
    <w:rsid w:val="00474A48"/>
    <w:rsid w:val="00474A5F"/>
    <w:rsid w:val="00482942"/>
    <w:rsid w:val="004863E7"/>
    <w:rsid w:val="00490E55"/>
    <w:rsid w:val="004930B0"/>
    <w:rsid w:val="0049414C"/>
    <w:rsid w:val="00495F2D"/>
    <w:rsid w:val="004975EC"/>
    <w:rsid w:val="004C5163"/>
    <w:rsid w:val="004C68BF"/>
    <w:rsid w:val="004F5243"/>
    <w:rsid w:val="0050292E"/>
    <w:rsid w:val="00505214"/>
    <w:rsid w:val="00507B8A"/>
    <w:rsid w:val="0051473C"/>
    <w:rsid w:val="005207DC"/>
    <w:rsid w:val="00524281"/>
    <w:rsid w:val="00524293"/>
    <w:rsid w:val="00535A5C"/>
    <w:rsid w:val="00544ECF"/>
    <w:rsid w:val="00546FE4"/>
    <w:rsid w:val="00572820"/>
    <w:rsid w:val="00573552"/>
    <w:rsid w:val="00576141"/>
    <w:rsid w:val="005769AD"/>
    <w:rsid w:val="005874E4"/>
    <w:rsid w:val="00590FCF"/>
    <w:rsid w:val="005A7A54"/>
    <w:rsid w:val="005A7A6B"/>
    <w:rsid w:val="005B2717"/>
    <w:rsid w:val="005D7309"/>
    <w:rsid w:val="005F6890"/>
    <w:rsid w:val="005F6D8C"/>
    <w:rsid w:val="00604CE4"/>
    <w:rsid w:val="00633356"/>
    <w:rsid w:val="0063531F"/>
    <w:rsid w:val="006377FB"/>
    <w:rsid w:val="0064114A"/>
    <w:rsid w:val="00642FD9"/>
    <w:rsid w:val="00644635"/>
    <w:rsid w:val="0065468E"/>
    <w:rsid w:val="00666780"/>
    <w:rsid w:val="006708BA"/>
    <w:rsid w:val="006712FA"/>
    <w:rsid w:val="006735D5"/>
    <w:rsid w:val="00680240"/>
    <w:rsid w:val="006866FC"/>
    <w:rsid w:val="006873DF"/>
    <w:rsid w:val="00687E3D"/>
    <w:rsid w:val="00694EDE"/>
    <w:rsid w:val="006B413D"/>
    <w:rsid w:val="006C1ACC"/>
    <w:rsid w:val="006C2C75"/>
    <w:rsid w:val="006C7320"/>
    <w:rsid w:val="006C7DCF"/>
    <w:rsid w:val="006D3F06"/>
    <w:rsid w:val="006E4D82"/>
    <w:rsid w:val="00701066"/>
    <w:rsid w:val="00701AC6"/>
    <w:rsid w:val="00705B89"/>
    <w:rsid w:val="00714411"/>
    <w:rsid w:val="0072403D"/>
    <w:rsid w:val="0073088A"/>
    <w:rsid w:val="007562EE"/>
    <w:rsid w:val="00762BFF"/>
    <w:rsid w:val="00775194"/>
    <w:rsid w:val="007777AE"/>
    <w:rsid w:val="007808FC"/>
    <w:rsid w:val="00782E68"/>
    <w:rsid w:val="00797E75"/>
    <w:rsid w:val="007A0780"/>
    <w:rsid w:val="007A337D"/>
    <w:rsid w:val="007A33A6"/>
    <w:rsid w:val="007B1F00"/>
    <w:rsid w:val="007B7B78"/>
    <w:rsid w:val="007C36A7"/>
    <w:rsid w:val="007C3DAF"/>
    <w:rsid w:val="007C4DCE"/>
    <w:rsid w:val="007C65C2"/>
    <w:rsid w:val="007E025C"/>
    <w:rsid w:val="007E3822"/>
    <w:rsid w:val="007F3BB1"/>
    <w:rsid w:val="008011DF"/>
    <w:rsid w:val="008053E8"/>
    <w:rsid w:val="00811807"/>
    <w:rsid w:val="008259B2"/>
    <w:rsid w:val="00852203"/>
    <w:rsid w:val="008528E5"/>
    <w:rsid w:val="00864808"/>
    <w:rsid w:val="00874709"/>
    <w:rsid w:val="0087566D"/>
    <w:rsid w:val="008757C5"/>
    <w:rsid w:val="00891AA9"/>
    <w:rsid w:val="00893A94"/>
    <w:rsid w:val="008A26D3"/>
    <w:rsid w:val="008D1D65"/>
    <w:rsid w:val="008D3524"/>
    <w:rsid w:val="008D3B4D"/>
    <w:rsid w:val="008D4380"/>
    <w:rsid w:val="008E2064"/>
    <w:rsid w:val="00910A83"/>
    <w:rsid w:val="009150CA"/>
    <w:rsid w:val="009248F5"/>
    <w:rsid w:val="009415B6"/>
    <w:rsid w:val="00954749"/>
    <w:rsid w:val="00955610"/>
    <w:rsid w:val="00955EE2"/>
    <w:rsid w:val="00960154"/>
    <w:rsid w:val="00986D2E"/>
    <w:rsid w:val="009B326C"/>
    <w:rsid w:val="009B4824"/>
    <w:rsid w:val="009B63D3"/>
    <w:rsid w:val="009C2F78"/>
    <w:rsid w:val="009C6179"/>
    <w:rsid w:val="009E0178"/>
    <w:rsid w:val="009E7777"/>
    <w:rsid w:val="009F23F0"/>
    <w:rsid w:val="00A32C35"/>
    <w:rsid w:val="00A35D78"/>
    <w:rsid w:val="00A35E92"/>
    <w:rsid w:val="00A37262"/>
    <w:rsid w:val="00A40AE3"/>
    <w:rsid w:val="00A47A57"/>
    <w:rsid w:val="00A52DC0"/>
    <w:rsid w:val="00A57ABF"/>
    <w:rsid w:val="00A60348"/>
    <w:rsid w:val="00A6754A"/>
    <w:rsid w:val="00A937F7"/>
    <w:rsid w:val="00A9434B"/>
    <w:rsid w:val="00AB10DA"/>
    <w:rsid w:val="00AB6A83"/>
    <w:rsid w:val="00AF0949"/>
    <w:rsid w:val="00AF4803"/>
    <w:rsid w:val="00AF59D1"/>
    <w:rsid w:val="00AF60BA"/>
    <w:rsid w:val="00B03550"/>
    <w:rsid w:val="00B04F0C"/>
    <w:rsid w:val="00B35AA9"/>
    <w:rsid w:val="00B4011E"/>
    <w:rsid w:val="00B53C11"/>
    <w:rsid w:val="00B617A7"/>
    <w:rsid w:val="00B61F67"/>
    <w:rsid w:val="00B70DAB"/>
    <w:rsid w:val="00B803A3"/>
    <w:rsid w:val="00B8254A"/>
    <w:rsid w:val="00B869E7"/>
    <w:rsid w:val="00B87FD3"/>
    <w:rsid w:val="00B97AD9"/>
    <w:rsid w:val="00BA4226"/>
    <w:rsid w:val="00BB1FF7"/>
    <w:rsid w:val="00BB40CF"/>
    <w:rsid w:val="00BD65FB"/>
    <w:rsid w:val="00BF28BF"/>
    <w:rsid w:val="00BF3745"/>
    <w:rsid w:val="00BF4261"/>
    <w:rsid w:val="00C00C0A"/>
    <w:rsid w:val="00C23D0A"/>
    <w:rsid w:val="00C34BC2"/>
    <w:rsid w:val="00C34EC9"/>
    <w:rsid w:val="00C43C73"/>
    <w:rsid w:val="00C44CC2"/>
    <w:rsid w:val="00C47966"/>
    <w:rsid w:val="00C514DA"/>
    <w:rsid w:val="00C54914"/>
    <w:rsid w:val="00C54E7A"/>
    <w:rsid w:val="00CA0133"/>
    <w:rsid w:val="00CA494F"/>
    <w:rsid w:val="00CB0C2C"/>
    <w:rsid w:val="00CC2F07"/>
    <w:rsid w:val="00CD14B9"/>
    <w:rsid w:val="00CD6AD4"/>
    <w:rsid w:val="00CF2C1D"/>
    <w:rsid w:val="00CF722A"/>
    <w:rsid w:val="00D03AD0"/>
    <w:rsid w:val="00D35845"/>
    <w:rsid w:val="00D366C8"/>
    <w:rsid w:val="00D55BB8"/>
    <w:rsid w:val="00D80C59"/>
    <w:rsid w:val="00D851C0"/>
    <w:rsid w:val="00D87313"/>
    <w:rsid w:val="00D92177"/>
    <w:rsid w:val="00D92C18"/>
    <w:rsid w:val="00D94965"/>
    <w:rsid w:val="00D96ACE"/>
    <w:rsid w:val="00D97C50"/>
    <w:rsid w:val="00DC4092"/>
    <w:rsid w:val="00DF3CDC"/>
    <w:rsid w:val="00DF5084"/>
    <w:rsid w:val="00DF5D54"/>
    <w:rsid w:val="00DF6E72"/>
    <w:rsid w:val="00E078BD"/>
    <w:rsid w:val="00E22254"/>
    <w:rsid w:val="00E30D81"/>
    <w:rsid w:val="00E56460"/>
    <w:rsid w:val="00E63517"/>
    <w:rsid w:val="00E73435"/>
    <w:rsid w:val="00E75EB6"/>
    <w:rsid w:val="00E76C49"/>
    <w:rsid w:val="00E87AEF"/>
    <w:rsid w:val="00E9073F"/>
    <w:rsid w:val="00EA0854"/>
    <w:rsid w:val="00EA2DA8"/>
    <w:rsid w:val="00EA334A"/>
    <w:rsid w:val="00EA3AF0"/>
    <w:rsid w:val="00EB40A4"/>
    <w:rsid w:val="00EC0CC5"/>
    <w:rsid w:val="00EC45BE"/>
    <w:rsid w:val="00EC7BE0"/>
    <w:rsid w:val="00EF3218"/>
    <w:rsid w:val="00F05286"/>
    <w:rsid w:val="00F10BBB"/>
    <w:rsid w:val="00F16975"/>
    <w:rsid w:val="00F17502"/>
    <w:rsid w:val="00F30D7C"/>
    <w:rsid w:val="00F53F96"/>
    <w:rsid w:val="00F560D5"/>
    <w:rsid w:val="00F60098"/>
    <w:rsid w:val="00F63E71"/>
    <w:rsid w:val="00F71F07"/>
    <w:rsid w:val="00F81452"/>
    <w:rsid w:val="00FA3F2E"/>
    <w:rsid w:val="00FC2419"/>
    <w:rsid w:val="00FC6D49"/>
    <w:rsid w:val="00FC7AE9"/>
    <w:rsid w:val="00FD2AA9"/>
    <w:rsid w:val="00FE120E"/>
    <w:rsid w:val="0C4229F4"/>
    <w:rsid w:val="0DB5F5CC"/>
    <w:rsid w:val="2A2A853B"/>
    <w:rsid w:val="3039FDAE"/>
    <w:rsid w:val="35E01BE1"/>
    <w:rsid w:val="377BEC42"/>
    <w:rsid w:val="38AD6699"/>
    <w:rsid w:val="3938DC6F"/>
    <w:rsid w:val="3A7F8844"/>
    <w:rsid w:val="43D4E278"/>
    <w:rsid w:val="5239BEE4"/>
    <w:rsid w:val="5F72173C"/>
    <w:rsid w:val="60C74B3B"/>
    <w:rsid w:val="63F3854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E880C6"/>
  <w15:docId w15:val="{7EBD02B1-F379-4055-9E10-D63102621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character" w:styleId="UnresolvedMention">
    <w:name w:val="Unresolved Mention"/>
    <w:basedOn w:val="DefaultParagraphFont"/>
    <w:uiPriority w:val="99"/>
    <w:semiHidden/>
    <w:unhideWhenUsed/>
    <w:rsid w:val="00CA494F"/>
    <w:rPr>
      <w:color w:val="605E5C"/>
      <w:shd w:val="clear" w:color="auto" w:fill="E1DFDD"/>
    </w:rPr>
  </w:style>
  <w:style w:type="character" w:styleId="FollowedHyperlink">
    <w:name w:val="FollowedHyperlink"/>
    <w:basedOn w:val="DefaultParagraphFont"/>
    <w:uiPriority w:val="99"/>
    <w:semiHidden/>
    <w:unhideWhenUsed/>
    <w:rsid w:val="00F17502"/>
    <w:rPr>
      <w:color w:val="800080" w:themeColor="followedHyperlink"/>
      <w:u w:val="single"/>
    </w:rPr>
  </w:style>
  <w:style w:type="paragraph" w:styleId="Revision">
    <w:name w:val="Revision"/>
    <w:hidden/>
    <w:uiPriority w:val="99"/>
    <w:semiHidden/>
    <w:rsid w:val="00145FC8"/>
  </w:style>
  <w:style w:type="character" w:styleId="CommentReference">
    <w:name w:val="annotation reference"/>
    <w:basedOn w:val="DefaultParagraphFont"/>
    <w:uiPriority w:val="99"/>
    <w:semiHidden/>
    <w:unhideWhenUsed/>
    <w:rsid w:val="00344AAB"/>
    <w:rPr>
      <w:sz w:val="16"/>
      <w:szCs w:val="16"/>
    </w:rPr>
  </w:style>
  <w:style w:type="paragraph" w:styleId="CommentText">
    <w:name w:val="annotation text"/>
    <w:basedOn w:val="Normal"/>
    <w:link w:val="CommentTextChar"/>
    <w:uiPriority w:val="99"/>
    <w:unhideWhenUsed/>
    <w:rsid w:val="00344AAB"/>
  </w:style>
  <w:style w:type="character" w:customStyle="1" w:styleId="CommentTextChar">
    <w:name w:val="Comment Text Char"/>
    <w:basedOn w:val="DefaultParagraphFont"/>
    <w:link w:val="CommentText"/>
    <w:uiPriority w:val="99"/>
    <w:rsid w:val="00344AAB"/>
  </w:style>
  <w:style w:type="paragraph" w:styleId="CommentSubject">
    <w:name w:val="annotation subject"/>
    <w:basedOn w:val="CommentText"/>
    <w:next w:val="CommentText"/>
    <w:link w:val="CommentSubjectChar"/>
    <w:uiPriority w:val="99"/>
    <w:semiHidden/>
    <w:unhideWhenUsed/>
    <w:rsid w:val="00344AAB"/>
    <w:rPr>
      <w:b/>
      <w:bCs/>
    </w:rPr>
  </w:style>
  <w:style w:type="character" w:customStyle="1" w:styleId="CommentSubjectChar">
    <w:name w:val="Comment Subject Char"/>
    <w:basedOn w:val="CommentTextChar"/>
    <w:link w:val="CommentSubject"/>
    <w:uiPriority w:val="99"/>
    <w:semiHidden/>
    <w:rsid w:val="00344A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41622693">
      <w:bodyDiv w:val="1"/>
      <w:marLeft w:val="0"/>
      <w:marRight w:val="0"/>
      <w:marTop w:val="0"/>
      <w:marBottom w:val="0"/>
      <w:divBdr>
        <w:top w:val="none" w:sz="0" w:space="0" w:color="auto"/>
        <w:left w:val="none" w:sz="0" w:space="0" w:color="auto"/>
        <w:bottom w:val="none" w:sz="0" w:space="0" w:color="auto"/>
        <w:right w:val="none" w:sz="0" w:space="0" w:color="auto"/>
      </w:divBdr>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nishaw.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nishaw.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f63ce71d-3361-41b5-bdcd-bfdd8a2958a5" xsi:nil="true"/>
    <lcf76f155ced4ddcb4097134ff3c332f xmlns="c3c0df2f-2c34-4564-b400-ce45f60528a7">
      <Terms xmlns="http://schemas.microsoft.com/office/infopath/2007/PartnerControls"/>
    </lcf76f155ced4ddcb4097134ff3c332f>
    <MediaLengthInSeconds xmlns="c3c0df2f-2c34-4564-b400-ce45f60528a7" xsi:nil="true"/>
    <SharedWithUsers xmlns="49bfa91d-e13e-4ec5-87f0-cd7a0be083d2">
      <UserInfo>
        <DisplayName>Giuseppe Lai</DisplayName>
        <AccountId>46</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B958ED78813B049B49D43DB060E9ACB" ma:contentTypeVersion="19" ma:contentTypeDescription="Create a new document." ma:contentTypeScope="" ma:versionID="977fe43ca2a4ce6a9d0fc31d2b2589e2">
  <xsd:schema xmlns:xsd="http://www.w3.org/2001/XMLSchema" xmlns:xs="http://www.w3.org/2001/XMLSchema" xmlns:p="http://schemas.microsoft.com/office/2006/metadata/properties" xmlns:ns2="c3c0df2f-2c34-4564-b400-ce45f60528a7" xmlns:ns3="49bfa91d-e13e-4ec5-87f0-cd7a0be083d2" xmlns:ns4="f63ce71d-3361-41b5-bdcd-bfdd8a2958a5" targetNamespace="http://schemas.microsoft.com/office/2006/metadata/properties" ma:root="true" ma:fieldsID="fe8bd3bcfe77f522da16b6df98683065" ns2:_="" ns3:_="" ns4:_="">
    <xsd:import namespace="c3c0df2f-2c34-4564-b400-ce45f60528a7"/>
    <xsd:import namespace="49bfa91d-e13e-4ec5-87f0-cd7a0be083d2"/>
    <xsd:import namespace="f63ce71d-3361-41b5-bdcd-bfdd8a2958a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c0df2f-2c34-4564-b400-ce45f60528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9b50b54-e5cf-4694-8043-5ff4ee3ad05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bfa91d-e13e-4ec5-87f0-cd7a0be083d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3ce71d-3361-41b5-bdcd-bfdd8a2958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8fa18bf-4dca-4ae0-998d-01ece45b6a05}" ma:internalName="TaxCatchAll" ma:showField="CatchAllData" ma:web="49bfa91d-e13e-4ec5-87f0-cd7a0be083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6CAE00-FA4B-4C69-AFA3-D13BE63C928C}">
  <ds:schemaRefs>
    <ds:schemaRef ds:uri="http://schemas.openxmlformats.org/officeDocument/2006/bibliography"/>
  </ds:schemaRefs>
</ds:datastoreItem>
</file>

<file path=customXml/itemProps2.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 ds:uri="f63ce71d-3361-41b5-bdcd-bfdd8a2958a5"/>
    <ds:schemaRef ds:uri="c3c0df2f-2c34-4564-b400-ce45f60528a7"/>
    <ds:schemaRef ds:uri="49bfa91d-e13e-4ec5-87f0-cd7a0be083d2"/>
  </ds:schemaRefs>
</ds:datastoreItem>
</file>

<file path=customXml/itemProps3.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4.xml><?xml version="1.0" encoding="utf-8"?>
<ds:datastoreItem xmlns:ds="http://schemas.openxmlformats.org/officeDocument/2006/customXml" ds:itemID="{9E8EC16D-83E5-4324-836E-19713FD98D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c0df2f-2c34-4564-b400-ce45f60528a7"/>
    <ds:schemaRef ds:uri="49bfa91d-e13e-4ec5-87f0-cd7a0be083d2"/>
    <ds:schemaRef ds:uri="f63ce71d-3361-41b5-bdcd-bfdd8a295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712</Words>
  <Characters>4064</Characters>
  <Application>Microsoft Office Word</Application>
  <DocSecurity>0</DocSecurity>
  <Lines>33</Lines>
  <Paragraphs>9</Paragraphs>
  <ScaleCrop>false</ScaleCrop>
  <Company>Renishaw PLC</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subject/>
  <dc:creator>Renishaw</dc:creator>
  <cp:keywords/>
  <dc:description/>
  <cp:lastModifiedBy>Rebecca Halford</cp:lastModifiedBy>
  <cp:revision>8</cp:revision>
  <cp:lastPrinted>2014-11-03T20:56:00Z</cp:lastPrinted>
  <dcterms:created xsi:type="dcterms:W3CDTF">2026-06-09T09:26:00Z</dcterms:created>
  <dcterms:modified xsi:type="dcterms:W3CDTF">2026-06-11T09:50:00Z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0x0101003B958ED78813B049B49D43DB060E9ACB</vt:lpwstr>
  </property>
  <property fmtid="{D5CDD505-2E9C-101B-9397-08002B2CF9AE}" pid="3" name="Order">
    <vt:r8>59600</vt:r8>
  </property>
  <property fmtid="{D5CDD505-2E9C-101B-9397-08002B2CF9AE}" pid="4" name="MediaServiceImageTags">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docLang">
    <vt:lpwstr>en</vt:lpwstr>
  </property>
</Properties>
</file>