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4C40ED" w:rsidRDefault="00566711" w:rsidP="004C40ED">
      <w:pPr>
        <w:spacing w:line="360" w:lineRule="auto"/>
        <w:ind w:right="7"/>
        <w:rPr>
          <w:rFonts w:ascii="Arial" w:hAnsi="Arial" w:cs="Arial"/>
          <w:i/>
          <w:color w:val="000000"/>
        </w:rPr>
      </w:pPr>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F33D8A">
        <w:rPr>
          <w:rFonts w:ascii="Arial" w:hAnsi="Arial" w:cs="Arial"/>
          <w:i/>
          <w:noProof/>
          <w:color w:val="000000"/>
        </w:rPr>
        <w:t>July 9</w:t>
      </w:r>
      <w:r w:rsidR="00F33D8A" w:rsidRPr="00F33D8A">
        <w:rPr>
          <w:rFonts w:ascii="Arial" w:hAnsi="Arial" w:cs="Arial"/>
          <w:i/>
          <w:noProof/>
          <w:color w:val="000000"/>
          <w:vertAlign w:val="superscript"/>
        </w:rPr>
        <w:t>th</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 xml:space="preserve">Further information: </w:t>
      </w:r>
      <w:r w:rsidR="00D33D34">
        <w:rPr>
          <w:rFonts w:ascii="Arial" w:hAnsi="Arial" w:cs="Arial"/>
          <w:i/>
          <w:color w:val="000000"/>
        </w:rPr>
        <w:t>Chris Pockett – 01453 524311</w:t>
      </w:r>
    </w:p>
    <w:p w:rsidR="00F33D8A" w:rsidRPr="00F33D8A" w:rsidRDefault="0047553C" w:rsidP="00F33D8A">
      <w:pPr>
        <w:rPr>
          <w:rFonts w:ascii="Arial" w:hAnsi="Arial" w:cs="Arial"/>
          <w:b/>
          <w:sz w:val="22"/>
          <w:szCs w:val="22"/>
        </w:rPr>
      </w:pPr>
      <w:r>
        <w:rPr>
          <w:rFonts w:ascii="Arial" w:hAnsi="Arial" w:cs="Arial"/>
          <w:b/>
          <w:sz w:val="22"/>
          <w:szCs w:val="22"/>
        </w:rPr>
        <w:br/>
      </w:r>
      <w:r w:rsidR="00F33D8A" w:rsidRPr="00F33D8A">
        <w:rPr>
          <w:rFonts w:ascii="Arial" w:hAnsi="Arial" w:cs="Arial"/>
          <w:b/>
          <w:sz w:val="22"/>
          <w:szCs w:val="22"/>
        </w:rPr>
        <w:t>School students “inspired” by Engineering Experience</w:t>
      </w:r>
    </w:p>
    <w:p w:rsidR="00F33D8A" w:rsidRDefault="00F33D8A" w:rsidP="00F33D8A">
      <w:pPr>
        <w:rPr>
          <w:rFonts w:ascii="Arial" w:hAnsi="Arial" w:cs="Arial"/>
          <w:sz w:val="22"/>
          <w:szCs w:val="22"/>
        </w:rPr>
      </w:pPr>
      <w:r>
        <w:rPr>
          <w:rFonts w:ascii="Arial" w:hAnsi="Arial" w:cs="Arial"/>
          <w:sz w:val="22"/>
          <w:szCs w:val="22"/>
        </w:rPr>
        <w:t>Six stu</w:t>
      </w:r>
      <w:r w:rsidRPr="00F33D8A">
        <w:rPr>
          <w:rFonts w:ascii="Arial" w:hAnsi="Arial" w:cs="Arial"/>
          <w:sz w:val="22"/>
          <w:szCs w:val="22"/>
        </w:rPr>
        <w:t>dents were “inspired” by a week-long tour of industry leading engineering organisations, arranged in partnership between Renishaw and Young Engineers.</w:t>
      </w:r>
    </w:p>
    <w:p w:rsidR="00F33D8A" w:rsidRPr="00F33D8A" w:rsidRDefault="00F33D8A" w:rsidP="00F33D8A">
      <w:pPr>
        <w:rPr>
          <w:rFonts w:ascii="Arial" w:hAnsi="Arial" w:cs="Arial"/>
          <w:sz w:val="22"/>
          <w:szCs w:val="22"/>
        </w:rPr>
      </w:pPr>
    </w:p>
    <w:p w:rsidR="00F33D8A" w:rsidRPr="00F33D8A" w:rsidRDefault="00F33D8A" w:rsidP="00F33D8A">
      <w:pPr>
        <w:rPr>
          <w:rFonts w:ascii="Arial" w:hAnsi="Arial" w:cs="Arial"/>
          <w:sz w:val="22"/>
          <w:szCs w:val="22"/>
        </w:rPr>
      </w:pPr>
      <w:r w:rsidRPr="00F33D8A">
        <w:rPr>
          <w:rFonts w:ascii="Arial" w:hAnsi="Arial" w:cs="Arial"/>
          <w:sz w:val="22"/>
          <w:szCs w:val="22"/>
        </w:rPr>
        <w:t>The lucky six winners of the</w:t>
      </w:r>
      <w:r w:rsidR="009116C5">
        <w:rPr>
          <w:rFonts w:ascii="Arial" w:hAnsi="Arial" w:cs="Arial"/>
          <w:sz w:val="22"/>
          <w:szCs w:val="22"/>
        </w:rPr>
        <w:t xml:space="preserve"> unique</w:t>
      </w:r>
      <w:r w:rsidRPr="00F33D8A">
        <w:rPr>
          <w:rFonts w:ascii="Arial" w:hAnsi="Arial" w:cs="Arial"/>
          <w:sz w:val="22"/>
          <w:szCs w:val="22"/>
        </w:rPr>
        <w:t xml:space="preserve"> national Renishaw Engineering Experience competition were given behind-the-scenes tours of eight big name engineering organisations, including BAE Systems, Airbus and Jaguar Land Rover, culminating with a tour and measurement challenge at </w:t>
      </w:r>
      <w:proofErr w:type="spellStart"/>
      <w:r w:rsidRPr="00F33D8A">
        <w:rPr>
          <w:rFonts w:ascii="Arial" w:hAnsi="Arial" w:cs="Arial"/>
          <w:sz w:val="22"/>
          <w:szCs w:val="22"/>
        </w:rPr>
        <w:t>Renishaw’s</w:t>
      </w:r>
      <w:proofErr w:type="spellEnd"/>
      <w:r w:rsidRPr="00F33D8A">
        <w:rPr>
          <w:rFonts w:ascii="Arial" w:hAnsi="Arial" w:cs="Arial"/>
          <w:sz w:val="22"/>
          <w:szCs w:val="22"/>
        </w:rPr>
        <w:t xml:space="preserve"> New Mills headquarters in Gloucestershire.</w:t>
      </w:r>
    </w:p>
    <w:p w:rsidR="00F33D8A" w:rsidRPr="00F33D8A" w:rsidRDefault="00F33D8A" w:rsidP="00F33D8A">
      <w:pPr>
        <w:rPr>
          <w:rFonts w:ascii="Arial" w:hAnsi="Arial" w:cs="Arial"/>
          <w:sz w:val="22"/>
          <w:szCs w:val="22"/>
        </w:rPr>
      </w:pPr>
    </w:p>
    <w:p w:rsidR="00F33D8A" w:rsidRDefault="00F33D8A" w:rsidP="00F33D8A">
      <w:pPr>
        <w:rPr>
          <w:rFonts w:ascii="Arial" w:hAnsi="Arial" w:cs="Arial"/>
          <w:sz w:val="22"/>
          <w:szCs w:val="22"/>
        </w:rPr>
      </w:pPr>
    </w:p>
    <w:p w:rsidR="00F33D8A" w:rsidRPr="00F33D8A" w:rsidRDefault="00F33D8A" w:rsidP="00F33D8A">
      <w:pPr>
        <w:rPr>
          <w:rFonts w:ascii="Arial" w:hAnsi="Arial" w:cs="Arial"/>
          <w:sz w:val="22"/>
          <w:szCs w:val="22"/>
        </w:rPr>
      </w:pPr>
      <w:r w:rsidRPr="00F33D8A">
        <w:rPr>
          <w:rFonts w:ascii="Arial" w:hAnsi="Arial" w:cs="Arial"/>
          <w:sz w:val="22"/>
          <w:szCs w:val="22"/>
        </w:rPr>
        <w:t>Throughout the week Renishaw graduates accompanied the winners on their visits, offering insights into a variety of engineering roles and answering questions the students had about their prospective career paths.</w:t>
      </w:r>
    </w:p>
    <w:p w:rsidR="00F33D8A" w:rsidRDefault="00F33D8A" w:rsidP="00F33D8A">
      <w:pPr>
        <w:rPr>
          <w:rFonts w:ascii="Arial" w:hAnsi="Arial" w:cs="Arial"/>
          <w:sz w:val="22"/>
          <w:szCs w:val="22"/>
        </w:rPr>
      </w:pPr>
    </w:p>
    <w:p w:rsidR="00F33D8A" w:rsidRPr="00F33D8A" w:rsidRDefault="00F33D8A" w:rsidP="00F33D8A">
      <w:pPr>
        <w:rPr>
          <w:rFonts w:ascii="Arial" w:hAnsi="Arial" w:cs="Arial"/>
          <w:sz w:val="22"/>
          <w:szCs w:val="22"/>
        </w:rPr>
      </w:pPr>
      <w:r w:rsidRPr="00F33D8A">
        <w:rPr>
          <w:rFonts w:ascii="Arial" w:hAnsi="Arial" w:cs="Arial"/>
          <w:sz w:val="22"/>
          <w:szCs w:val="22"/>
        </w:rPr>
        <w:t>The Renishaw Engineering Experience is an annual competition for 16 to 18 year-old students funded by Renishaw, the UK-based engineering technologies company, and co-ordinated by Young Engineers, the organisation devoted to promoting careers in the engineering sector to young people.</w:t>
      </w:r>
    </w:p>
    <w:p w:rsidR="00F33D8A" w:rsidRDefault="00F33D8A" w:rsidP="00F33D8A">
      <w:pPr>
        <w:rPr>
          <w:rFonts w:ascii="Arial" w:hAnsi="Arial" w:cs="Arial"/>
          <w:sz w:val="22"/>
          <w:szCs w:val="22"/>
        </w:rPr>
      </w:pPr>
    </w:p>
    <w:p w:rsidR="00F33D8A" w:rsidRPr="00F33D8A" w:rsidRDefault="00F33D8A" w:rsidP="00F33D8A">
      <w:pPr>
        <w:rPr>
          <w:rFonts w:ascii="Arial" w:hAnsi="Arial" w:cs="Arial"/>
          <w:sz w:val="22"/>
          <w:szCs w:val="22"/>
        </w:rPr>
      </w:pPr>
      <w:r w:rsidRPr="00F33D8A">
        <w:rPr>
          <w:rFonts w:ascii="Arial" w:hAnsi="Arial" w:cs="Arial"/>
          <w:sz w:val="22"/>
          <w:szCs w:val="22"/>
        </w:rPr>
        <w:t>Rod Edwards, Chief Executive of Young Engineers, said, “It’s been a great week. We’ve had a fantastic time. They’ve had a marvellous experience of everything from aerospace to automotive and different types of engineering. They’ve seen nanotechnology and massive bits of civil engineering, and had a lot of fun. It’s been very inspiring for them.”</w:t>
      </w:r>
    </w:p>
    <w:p w:rsidR="00F33D8A" w:rsidRDefault="00F33D8A" w:rsidP="00F33D8A">
      <w:pPr>
        <w:rPr>
          <w:rFonts w:ascii="Arial" w:hAnsi="Arial" w:cs="Arial"/>
          <w:sz w:val="22"/>
          <w:szCs w:val="22"/>
        </w:rPr>
      </w:pPr>
    </w:p>
    <w:p w:rsidR="00F33D8A" w:rsidRDefault="00F33D8A" w:rsidP="00F33D8A">
      <w:pPr>
        <w:rPr>
          <w:rFonts w:ascii="Arial" w:hAnsi="Arial" w:cs="Arial"/>
          <w:sz w:val="22"/>
          <w:szCs w:val="22"/>
        </w:rPr>
      </w:pPr>
      <w:r w:rsidRPr="00F33D8A">
        <w:rPr>
          <w:rFonts w:ascii="Arial" w:hAnsi="Arial" w:cs="Arial"/>
          <w:sz w:val="22"/>
          <w:szCs w:val="22"/>
        </w:rPr>
        <w:t xml:space="preserve">One of the winners, </w:t>
      </w:r>
      <w:proofErr w:type="spellStart"/>
      <w:r w:rsidRPr="00F33D8A">
        <w:rPr>
          <w:rFonts w:ascii="Arial" w:hAnsi="Arial" w:cs="Arial"/>
          <w:sz w:val="22"/>
          <w:szCs w:val="22"/>
        </w:rPr>
        <w:t>Efe</w:t>
      </w:r>
      <w:proofErr w:type="spellEnd"/>
      <w:r w:rsidRPr="00F33D8A">
        <w:rPr>
          <w:rFonts w:ascii="Arial" w:hAnsi="Arial" w:cs="Arial"/>
          <w:sz w:val="22"/>
          <w:szCs w:val="22"/>
        </w:rPr>
        <w:t xml:space="preserve"> </w:t>
      </w:r>
      <w:proofErr w:type="spellStart"/>
      <w:r w:rsidRPr="00F33D8A">
        <w:rPr>
          <w:rFonts w:ascii="Arial" w:hAnsi="Arial" w:cs="Arial"/>
          <w:sz w:val="22"/>
          <w:szCs w:val="22"/>
        </w:rPr>
        <w:t>Otobrise</w:t>
      </w:r>
      <w:proofErr w:type="spellEnd"/>
      <w:r w:rsidRPr="00F33D8A">
        <w:rPr>
          <w:rFonts w:ascii="Arial" w:hAnsi="Arial" w:cs="Arial"/>
          <w:sz w:val="22"/>
          <w:szCs w:val="22"/>
        </w:rPr>
        <w:t>, said she “didn’t know engineers’ jobs were as fun as they are”. The seventeen year old from Manchester, went on to say, “I’ve enjoyed it a lot, I wasn’t expecting to see all the stuff that we saw. I know now that I definitely want to be an engineer.”</w:t>
      </w:r>
    </w:p>
    <w:p w:rsidR="008012B2" w:rsidRDefault="008012B2" w:rsidP="00F33D8A">
      <w:pPr>
        <w:rPr>
          <w:rFonts w:ascii="Arial" w:hAnsi="Arial" w:cs="Arial"/>
          <w:sz w:val="22"/>
          <w:szCs w:val="22"/>
        </w:rPr>
      </w:pPr>
    </w:p>
    <w:p w:rsidR="008012B2" w:rsidRPr="00F33D8A" w:rsidRDefault="008012B2" w:rsidP="00F33D8A">
      <w:pPr>
        <w:rPr>
          <w:rFonts w:ascii="Arial" w:hAnsi="Arial" w:cs="Arial"/>
          <w:sz w:val="22"/>
          <w:szCs w:val="22"/>
        </w:rPr>
      </w:pPr>
      <w:r>
        <w:rPr>
          <w:rFonts w:ascii="Arial" w:hAnsi="Arial" w:cs="Arial"/>
          <w:sz w:val="22"/>
          <w:szCs w:val="22"/>
        </w:rPr>
        <w:t>You can find out what</w:t>
      </w:r>
      <w:r w:rsidR="0045568F">
        <w:rPr>
          <w:rFonts w:ascii="Arial" w:hAnsi="Arial" w:cs="Arial"/>
          <w:sz w:val="22"/>
          <w:szCs w:val="22"/>
        </w:rPr>
        <w:t xml:space="preserve"> all</w:t>
      </w:r>
      <w:r>
        <w:rPr>
          <w:rFonts w:ascii="Arial" w:hAnsi="Arial" w:cs="Arial"/>
          <w:sz w:val="22"/>
          <w:szCs w:val="22"/>
        </w:rPr>
        <w:t xml:space="preserve"> the winners thought of their experience by </w:t>
      </w:r>
      <w:r w:rsidR="0045568F">
        <w:rPr>
          <w:rFonts w:ascii="Arial" w:hAnsi="Arial" w:cs="Arial"/>
          <w:sz w:val="22"/>
          <w:szCs w:val="22"/>
        </w:rPr>
        <w:t xml:space="preserve">watching this short video: </w:t>
      </w:r>
      <w:hyperlink r:id="rId9" w:history="1">
        <w:r w:rsidR="0045568F">
          <w:rPr>
            <w:rStyle w:val="Hyperlink"/>
            <w:rFonts w:ascii="Arial" w:hAnsi="Arial" w:cs="Arial"/>
          </w:rPr>
          <w:t>http://youtu.be/H_Hgg</w:t>
        </w:r>
        <w:r w:rsidR="0045568F">
          <w:rPr>
            <w:rStyle w:val="Hyperlink"/>
            <w:rFonts w:ascii="Arial" w:hAnsi="Arial" w:cs="Arial"/>
          </w:rPr>
          <w:t>7</w:t>
        </w:r>
        <w:r w:rsidR="0045568F">
          <w:rPr>
            <w:rStyle w:val="Hyperlink"/>
            <w:rFonts w:ascii="Arial" w:hAnsi="Arial" w:cs="Arial"/>
          </w:rPr>
          <w:t>4ByV0</w:t>
        </w:r>
      </w:hyperlink>
    </w:p>
    <w:p w:rsidR="00F33D8A" w:rsidRDefault="00F33D8A" w:rsidP="00F33D8A">
      <w:pPr>
        <w:jc w:val="center"/>
        <w:rPr>
          <w:rFonts w:ascii="Arial" w:hAnsi="Arial" w:cs="Arial"/>
          <w:sz w:val="22"/>
          <w:szCs w:val="22"/>
          <w:u w:val="single"/>
        </w:rPr>
      </w:pPr>
    </w:p>
    <w:p w:rsidR="00F33D8A" w:rsidRDefault="00F33D8A" w:rsidP="00F33D8A">
      <w:pPr>
        <w:jc w:val="center"/>
        <w:rPr>
          <w:rFonts w:ascii="Arial" w:hAnsi="Arial" w:cs="Arial"/>
          <w:sz w:val="22"/>
          <w:szCs w:val="22"/>
          <w:u w:val="single"/>
        </w:rPr>
      </w:pPr>
    </w:p>
    <w:p w:rsidR="00F33D8A" w:rsidRPr="00F33D8A" w:rsidRDefault="00F33D8A" w:rsidP="00F33D8A">
      <w:pPr>
        <w:jc w:val="center"/>
        <w:rPr>
          <w:rFonts w:ascii="Arial" w:hAnsi="Arial" w:cs="Arial"/>
          <w:sz w:val="22"/>
          <w:szCs w:val="22"/>
          <w:u w:val="single"/>
        </w:rPr>
      </w:pPr>
      <w:r w:rsidRPr="00F33D8A">
        <w:rPr>
          <w:rFonts w:ascii="Arial" w:hAnsi="Arial" w:cs="Arial"/>
          <w:sz w:val="22"/>
          <w:szCs w:val="22"/>
          <w:u w:val="single"/>
        </w:rPr>
        <w:t>Ends</w:t>
      </w:r>
    </w:p>
    <w:p w:rsidR="00830BC0" w:rsidRDefault="00863097" w:rsidP="00F33D8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F33D8A" w:rsidRPr="00F33D8A" w:rsidRDefault="00F33D8A" w:rsidP="00F33D8A">
      <w:pPr>
        <w:rPr>
          <w:rFonts w:ascii="Arial" w:hAnsi="Arial" w:cs="Arial"/>
          <w:sz w:val="22"/>
          <w:szCs w:val="22"/>
        </w:rPr>
      </w:pPr>
    </w:p>
    <w:p w:rsidR="00903DFC" w:rsidRDefault="00D33D34" w:rsidP="00D33D34">
      <w:pPr>
        <w:pStyle w:val="NormalWeb"/>
        <w:spacing w:before="0" w:after="0" w:line="288" w:lineRule="auto"/>
        <w:jc w:val="center"/>
        <w:rPr>
          <w:rFonts w:ascii="Arial" w:hAnsi="Arial" w:cs="Arial"/>
          <w:b/>
          <w:sz w:val="22"/>
          <w:szCs w:val="22"/>
        </w:rPr>
      </w:pPr>
      <w:r>
        <w:rPr>
          <w:rFonts w:ascii="Arial" w:hAnsi="Arial" w:cs="Arial"/>
          <w:b/>
          <w:sz w:val="22"/>
          <w:szCs w:val="22"/>
        </w:rPr>
        <w:t>Note to Editors</w:t>
      </w:r>
    </w:p>
    <w:p w:rsidR="00D33D34" w:rsidRPr="00D33D34" w:rsidRDefault="00D33D34" w:rsidP="00D33D34">
      <w:pPr>
        <w:pStyle w:val="NormalWeb"/>
        <w:spacing w:line="288" w:lineRule="auto"/>
        <w:rPr>
          <w:rFonts w:ascii="Arial" w:hAnsi="Arial" w:cs="Arial"/>
          <w:b/>
          <w:sz w:val="22"/>
          <w:szCs w:val="22"/>
        </w:rPr>
      </w:pPr>
      <w:r w:rsidRPr="00D33D34">
        <w:rPr>
          <w:rFonts w:ascii="Arial" w:hAnsi="Arial" w:cs="Arial"/>
          <w:b/>
          <w:sz w:val="22"/>
          <w:szCs w:val="22"/>
        </w:rPr>
        <w:t>About Renishaw</w:t>
      </w:r>
    </w:p>
    <w:p w:rsidR="00D33D34" w:rsidRPr="00D33D34" w:rsidRDefault="00D33D34" w:rsidP="00D33D34">
      <w:pPr>
        <w:pStyle w:val="NormalWeb"/>
        <w:spacing w:line="288" w:lineRule="auto"/>
        <w:rPr>
          <w:rFonts w:ascii="Arial" w:hAnsi="Arial" w:cs="Arial"/>
          <w:sz w:val="22"/>
          <w:szCs w:val="22"/>
        </w:rPr>
      </w:pPr>
      <w:r w:rsidRPr="00D33D34">
        <w:rPr>
          <w:rFonts w:ascii="Arial" w:hAnsi="Arial" w:cs="Arial"/>
          <w:sz w:val="22"/>
          <w:szCs w:val="22"/>
        </w:rPr>
        <w:t xml:space="preserve">Renishaw is a world leading engineering technologies company, supplying products used for applications as diverse as jet engine and wind turbine manufacture, through to dentistry and brain </w:t>
      </w:r>
      <w:r w:rsidRPr="00D33D34">
        <w:rPr>
          <w:rFonts w:ascii="Arial" w:hAnsi="Arial" w:cs="Arial"/>
          <w:sz w:val="22"/>
          <w:szCs w:val="22"/>
        </w:rPr>
        <w:lastRenderedPageBreak/>
        <w:t>surgery. It employs 3400 people globally, some 2,200 of which are located at its 15 sites in the UK, plus over 1,200 staff located in the 32 countries where it has wholly owned subsidiary operations.</w:t>
      </w:r>
    </w:p>
    <w:p w:rsidR="00D33D34" w:rsidRPr="00D33D34" w:rsidRDefault="00D33D34" w:rsidP="00D33D34">
      <w:pPr>
        <w:pStyle w:val="NormalWeb"/>
        <w:spacing w:line="288" w:lineRule="auto"/>
        <w:rPr>
          <w:rFonts w:ascii="Arial" w:hAnsi="Arial" w:cs="Arial"/>
          <w:sz w:val="22"/>
          <w:szCs w:val="22"/>
        </w:rPr>
      </w:pPr>
      <w:r w:rsidRPr="00D33D34">
        <w:rPr>
          <w:rFonts w:ascii="Arial" w:hAnsi="Arial" w:cs="Arial"/>
          <w:sz w:val="22"/>
          <w:szCs w:val="22"/>
        </w:rPr>
        <w:t>For the year ended June 2013 Renishaw recorded sales of £347 million of which 94% was due to exports. The company's largest markets are China, USA, Germany and Japan.</w:t>
      </w:r>
    </w:p>
    <w:p w:rsidR="00D33D34" w:rsidRPr="00D33D34" w:rsidRDefault="00D33D34" w:rsidP="00D33D34">
      <w:pPr>
        <w:pStyle w:val="NormalWeb"/>
        <w:spacing w:before="0" w:after="0" w:line="288" w:lineRule="auto"/>
        <w:rPr>
          <w:rFonts w:ascii="Arial" w:hAnsi="Arial" w:cs="Arial"/>
          <w:sz w:val="22"/>
          <w:szCs w:val="22"/>
        </w:rPr>
      </w:pPr>
      <w:r w:rsidRPr="00D33D34">
        <w:rPr>
          <w:rFonts w:ascii="Arial" w:hAnsi="Arial" w:cs="Arial"/>
          <w:sz w:val="22"/>
          <w:szCs w:val="22"/>
        </w:rPr>
        <w:t>The Company's success has been recognised with numerous international awards, including seventeen Queen's Awards recognising achievements in technology, export and innovation. For more information visit www.renishaw.com</w:t>
      </w:r>
    </w:p>
    <w:p w:rsidR="00102578" w:rsidRDefault="00102578" w:rsidP="00102578">
      <w:pPr>
        <w:spacing w:line="288" w:lineRule="auto"/>
        <w:rPr>
          <w:rFonts w:ascii="Arial" w:hAnsi="Arial" w:cs="Arial"/>
          <w:sz w:val="22"/>
          <w:szCs w:val="22"/>
        </w:rPr>
      </w:pPr>
    </w:p>
    <w:p w:rsidR="00830BC0" w:rsidRDefault="00830BC0" w:rsidP="00102578">
      <w:pPr>
        <w:spacing w:line="288" w:lineRule="auto"/>
        <w:rPr>
          <w:rFonts w:ascii="Arial" w:hAnsi="Arial" w:cs="Arial"/>
          <w:sz w:val="22"/>
          <w:szCs w:val="22"/>
        </w:rPr>
      </w:pPr>
    </w:p>
    <w:sectPr w:rsidR="00830BC0" w:rsidSect="004C40ED">
      <w:headerReference w:type="first" r:id="rId10"/>
      <w:type w:val="continuous"/>
      <w:pgSz w:w="11907" w:h="16840" w:code="9"/>
      <w:pgMar w:top="1440" w:right="992" w:bottom="1843" w:left="1276"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2B2" w:rsidRDefault="008012B2" w:rsidP="002E2F8C">
      <w:r>
        <w:separator/>
      </w:r>
    </w:p>
  </w:endnote>
  <w:endnote w:type="continuationSeparator" w:id="0">
    <w:p w:rsidR="008012B2" w:rsidRDefault="008012B2"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2B2" w:rsidRDefault="008012B2" w:rsidP="002E2F8C">
      <w:r>
        <w:separator/>
      </w:r>
    </w:p>
  </w:footnote>
  <w:footnote w:type="continuationSeparator" w:id="0">
    <w:p w:rsidR="008012B2" w:rsidRDefault="008012B2"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B2" w:rsidRDefault="008012B2">
    <w:pPr>
      <w:pStyle w:val="Header"/>
    </w:pPr>
    <w:r w:rsidRPr="008330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66491848"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1340"/>
    <w:rsid w:val="0000531D"/>
    <w:rsid w:val="0002713B"/>
    <w:rsid w:val="000370DD"/>
    <w:rsid w:val="000566E5"/>
    <w:rsid w:val="0006668E"/>
    <w:rsid w:val="000900D2"/>
    <w:rsid w:val="00094AE7"/>
    <w:rsid w:val="000B03CD"/>
    <w:rsid w:val="000B6575"/>
    <w:rsid w:val="00101CFD"/>
    <w:rsid w:val="00102578"/>
    <w:rsid w:val="00103628"/>
    <w:rsid w:val="0012029C"/>
    <w:rsid w:val="00122F10"/>
    <w:rsid w:val="00132ACC"/>
    <w:rsid w:val="0013759D"/>
    <w:rsid w:val="0016753A"/>
    <w:rsid w:val="001762EB"/>
    <w:rsid w:val="00180B30"/>
    <w:rsid w:val="00182797"/>
    <w:rsid w:val="001926D7"/>
    <w:rsid w:val="0021225A"/>
    <w:rsid w:val="00227CE4"/>
    <w:rsid w:val="002327A9"/>
    <w:rsid w:val="00235662"/>
    <w:rsid w:val="00242EB4"/>
    <w:rsid w:val="002469DB"/>
    <w:rsid w:val="00250862"/>
    <w:rsid w:val="00287EFC"/>
    <w:rsid w:val="00287F18"/>
    <w:rsid w:val="002D2AAB"/>
    <w:rsid w:val="002E2F8C"/>
    <w:rsid w:val="002E3394"/>
    <w:rsid w:val="003220F2"/>
    <w:rsid w:val="00330178"/>
    <w:rsid w:val="003377F3"/>
    <w:rsid w:val="0035681F"/>
    <w:rsid w:val="003577F0"/>
    <w:rsid w:val="00361131"/>
    <w:rsid w:val="003647B3"/>
    <w:rsid w:val="0037242B"/>
    <w:rsid w:val="00376C29"/>
    <w:rsid w:val="00381AE5"/>
    <w:rsid w:val="0038525A"/>
    <w:rsid w:val="00387027"/>
    <w:rsid w:val="00392EF6"/>
    <w:rsid w:val="0039382D"/>
    <w:rsid w:val="00394B4F"/>
    <w:rsid w:val="003D28B6"/>
    <w:rsid w:val="003D5D29"/>
    <w:rsid w:val="003E109B"/>
    <w:rsid w:val="003E6E81"/>
    <w:rsid w:val="003F2730"/>
    <w:rsid w:val="00407D9A"/>
    <w:rsid w:val="00444C18"/>
    <w:rsid w:val="00454BE9"/>
    <w:rsid w:val="0045568F"/>
    <w:rsid w:val="004723BE"/>
    <w:rsid w:val="0047553C"/>
    <w:rsid w:val="004863E7"/>
    <w:rsid w:val="00490E55"/>
    <w:rsid w:val="004930B0"/>
    <w:rsid w:val="0049414C"/>
    <w:rsid w:val="004A194D"/>
    <w:rsid w:val="004B48E0"/>
    <w:rsid w:val="004C40ED"/>
    <w:rsid w:val="004C5004"/>
    <w:rsid w:val="004C5163"/>
    <w:rsid w:val="004F34D7"/>
    <w:rsid w:val="004F5243"/>
    <w:rsid w:val="0053664D"/>
    <w:rsid w:val="00546FE4"/>
    <w:rsid w:val="00566711"/>
    <w:rsid w:val="00575AAC"/>
    <w:rsid w:val="005839CA"/>
    <w:rsid w:val="005A7A54"/>
    <w:rsid w:val="00602438"/>
    <w:rsid w:val="00644F61"/>
    <w:rsid w:val="0065468E"/>
    <w:rsid w:val="00676D91"/>
    <w:rsid w:val="006771C1"/>
    <w:rsid w:val="00694EDE"/>
    <w:rsid w:val="00696544"/>
    <w:rsid w:val="006C2C75"/>
    <w:rsid w:val="006C431E"/>
    <w:rsid w:val="006D31F3"/>
    <w:rsid w:val="006E4D82"/>
    <w:rsid w:val="006F69EB"/>
    <w:rsid w:val="007004FD"/>
    <w:rsid w:val="00714D2F"/>
    <w:rsid w:val="007242BF"/>
    <w:rsid w:val="0073088A"/>
    <w:rsid w:val="00760943"/>
    <w:rsid w:val="00764E53"/>
    <w:rsid w:val="007663BA"/>
    <w:rsid w:val="00775194"/>
    <w:rsid w:val="007C4DCE"/>
    <w:rsid w:val="008012B2"/>
    <w:rsid w:val="00830BC0"/>
    <w:rsid w:val="0083306A"/>
    <w:rsid w:val="00850D71"/>
    <w:rsid w:val="00851450"/>
    <w:rsid w:val="00863097"/>
    <w:rsid w:val="00864808"/>
    <w:rsid w:val="00871A8A"/>
    <w:rsid w:val="008757C5"/>
    <w:rsid w:val="0088359A"/>
    <w:rsid w:val="00887355"/>
    <w:rsid w:val="008908AE"/>
    <w:rsid w:val="008D3B4D"/>
    <w:rsid w:val="008D459B"/>
    <w:rsid w:val="008E107B"/>
    <w:rsid w:val="008E2064"/>
    <w:rsid w:val="00903DFC"/>
    <w:rsid w:val="00910A83"/>
    <w:rsid w:val="009116C5"/>
    <w:rsid w:val="009257D0"/>
    <w:rsid w:val="00932178"/>
    <w:rsid w:val="00964328"/>
    <w:rsid w:val="009B326C"/>
    <w:rsid w:val="009B493C"/>
    <w:rsid w:val="009D5C81"/>
    <w:rsid w:val="00A32C35"/>
    <w:rsid w:val="00A50068"/>
    <w:rsid w:val="00A51882"/>
    <w:rsid w:val="00A51CEA"/>
    <w:rsid w:val="00A73DF3"/>
    <w:rsid w:val="00A97343"/>
    <w:rsid w:val="00AA7453"/>
    <w:rsid w:val="00AC4645"/>
    <w:rsid w:val="00AC5E69"/>
    <w:rsid w:val="00B11FD3"/>
    <w:rsid w:val="00B32CCC"/>
    <w:rsid w:val="00B35AA9"/>
    <w:rsid w:val="00B53C11"/>
    <w:rsid w:val="00B61F67"/>
    <w:rsid w:val="00B70DAB"/>
    <w:rsid w:val="00BA43C7"/>
    <w:rsid w:val="00BC03A0"/>
    <w:rsid w:val="00C226DC"/>
    <w:rsid w:val="00C26157"/>
    <w:rsid w:val="00C30887"/>
    <w:rsid w:val="00C457DD"/>
    <w:rsid w:val="00C47966"/>
    <w:rsid w:val="00CB0C2C"/>
    <w:rsid w:val="00CC4B43"/>
    <w:rsid w:val="00CF722A"/>
    <w:rsid w:val="00D20622"/>
    <w:rsid w:val="00D22D72"/>
    <w:rsid w:val="00D33D34"/>
    <w:rsid w:val="00D92177"/>
    <w:rsid w:val="00D94955"/>
    <w:rsid w:val="00D97E36"/>
    <w:rsid w:val="00DA5083"/>
    <w:rsid w:val="00DA7787"/>
    <w:rsid w:val="00DF5E4D"/>
    <w:rsid w:val="00DF5E87"/>
    <w:rsid w:val="00E73435"/>
    <w:rsid w:val="00E92CCB"/>
    <w:rsid w:val="00E97B44"/>
    <w:rsid w:val="00EA2D9B"/>
    <w:rsid w:val="00EA7F08"/>
    <w:rsid w:val="00F038AA"/>
    <w:rsid w:val="00F05286"/>
    <w:rsid w:val="00F20CF7"/>
    <w:rsid w:val="00F25C65"/>
    <w:rsid w:val="00F30D7C"/>
    <w:rsid w:val="00F32786"/>
    <w:rsid w:val="00F33D8A"/>
    <w:rsid w:val="00F45BF8"/>
    <w:rsid w:val="00F560D5"/>
    <w:rsid w:val="00F71F07"/>
    <w:rsid w:val="00F81452"/>
    <w:rsid w:val="00FA3F2E"/>
    <w:rsid w:val="00FB0B5D"/>
    <w:rsid w:val="00FC7AE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FollowedHyperlink">
    <w:name w:val="FollowedHyperlink"/>
    <w:basedOn w:val="DefaultParagraphFont"/>
    <w:uiPriority w:val="99"/>
    <w:semiHidden/>
    <w:unhideWhenUsed/>
    <w:rsid w:val="0045568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3497027">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youtu.be/H_Hgg74ByV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018F3-1DBB-4F65-AF1C-19E89AFE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403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Renishaw hosts Royal visitor for double celebration</vt:lpstr>
    </vt:vector>
  </TitlesOfParts>
  <Company>Renishaw PLC</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hosts Royal visitor for double celebration</dc:title>
  <dc:creator>Renishaw</dc:creator>
  <cp:lastModifiedBy>FM138923</cp:lastModifiedBy>
  <cp:revision>4</cp:revision>
  <cp:lastPrinted>2014-07-09T08:27:00Z</cp:lastPrinted>
  <dcterms:created xsi:type="dcterms:W3CDTF">2014-07-09T08:26:00Z</dcterms:created>
  <dcterms:modified xsi:type="dcterms:W3CDTF">2014-07-10T09:04:00Z</dcterms:modified>
</cp:coreProperties>
</file>