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C3B98" w14:textId="563AA4DA" w:rsidR="002E3F8D" w:rsidRPr="00DB7E5E" w:rsidRDefault="00121BFD" w:rsidP="002E3F8D">
      <w:pPr>
        <w:ind w:right="567"/>
        <w:rPr>
          <w:rFonts w:ascii="Arial" w:hAnsi="Arial" w:cs="Arial"/>
          <w:lang w:eastAsia="ja-JP"/>
        </w:rPr>
      </w:pPr>
      <w:r w:rsidRPr="00DB7E5E">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F8D" w:rsidRPr="00DB7E5E">
        <w:rPr>
          <w:rFonts w:ascii="Arial" w:hAnsi="Arial" w:cs="Arial"/>
          <w:i/>
          <w:lang w:eastAsia="ja-JP"/>
        </w:rPr>
        <w:t xml:space="preserve">2026 </w:t>
      </w:r>
      <w:r w:rsidR="002E3F8D" w:rsidRPr="00DB7E5E">
        <w:rPr>
          <w:rFonts w:ascii="Arial" w:hAnsi="Arial" w:cs="Arial"/>
          <w:i/>
          <w:lang w:eastAsia="ja-JP"/>
        </w:rPr>
        <w:t>年</w:t>
      </w:r>
      <w:r w:rsidR="002E3F8D" w:rsidRPr="00DB7E5E">
        <w:rPr>
          <w:rFonts w:ascii="Arial" w:hAnsi="Arial" w:cs="Arial"/>
          <w:i/>
          <w:lang w:eastAsia="ja-JP"/>
        </w:rPr>
        <w:t xml:space="preserve"> 6 </w:t>
      </w:r>
      <w:r w:rsidR="002E3F8D" w:rsidRPr="00DB7E5E">
        <w:rPr>
          <w:rFonts w:ascii="Arial" w:hAnsi="Arial" w:cs="Arial"/>
          <w:i/>
          <w:lang w:eastAsia="ja-JP"/>
        </w:rPr>
        <w:t>月</w:t>
      </w:r>
      <w:r w:rsidR="002E3F8D" w:rsidRPr="00DB7E5E">
        <w:rPr>
          <w:rFonts w:ascii="Arial" w:hAnsi="Arial" w:cs="Arial"/>
          <w:i/>
          <w:lang w:eastAsia="ja-JP"/>
        </w:rPr>
        <w:t xml:space="preserve"> – </w:t>
      </w:r>
      <w:r w:rsidR="002E3F8D" w:rsidRPr="00DB7E5E">
        <w:rPr>
          <w:rFonts w:ascii="Arial" w:hAnsi="Arial" w:cs="Arial"/>
          <w:i/>
          <w:lang w:eastAsia="ja-JP"/>
        </w:rPr>
        <w:t>即時リリース</w:t>
      </w:r>
      <w:r w:rsidR="002E3F8D" w:rsidRPr="00DB7E5E">
        <w:rPr>
          <w:rFonts w:ascii="Arial" w:hAnsi="Arial" w:cs="Arial"/>
          <w:i/>
          <w:lang w:eastAsia="ja-JP"/>
        </w:rPr>
        <w:t xml:space="preserve">    </w:t>
      </w:r>
    </w:p>
    <w:p w14:paraId="34371049" w14:textId="77777777" w:rsidR="002E3F8D" w:rsidRPr="00DB7E5E" w:rsidRDefault="002E3F8D" w:rsidP="002E3F8D">
      <w:pPr>
        <w:spacing w:line="336" w:lineRule="auto"/>
        <w:ind w:right="-554"/>
        <w:rPr>
          <w:rFonts w:ascii="Arial" w:hAnsi="Arial" w:cs="Arial"/>
          <w:i/>
          <w:lang w:eastAsia="ja-JP"/>
        </w:rPr>
      </w:pPr>
    </w:p>
    <w:p w14:paraId="3F7880BC" w14:textId="77777777" w:rsidR="002E3F8D" w:rsidRPr="00DB7E5E" w:rsidRDefault="002E3F8D" w:rsidP="002E3F8D">
      <w:pPr>
        <w:spacing w:line="336" w:lineRule="auto"/>
        <w:ind w:right="-554"/>
        <w:rPr>
          <w:rFonts w:ascii="Arial" w:hAnsi="Arial" w:cs="Arial"/>
          <w:b/>
          <w:bCs/>
          <w:sz w:val="24"/>
          <w:szCs w:val="24"/>
          <w:lang w:eastAsia="ja-JP"/>
        </w:rPr>
      </w:pPr>
      <w:r w:rsidRPr="00DB7E5E">
        <w:rPr>
          <w:rFonts w:ascii="Arial" w:hAnsi="Arial" w:cs="Arial"/>
          <w:b/>
          <w:sz w:val="24"/>
          <w:lang w:eastAsia="ja-JP"/>
        </w:rPr>
        <w:t>工作機械内での検査を革新</w:t>
      </w:r>
      <w:r w:rsidRPr="00DB7E5E">
        <w:rPr>
          <w:rFonts w:ascii="Arial" w:hAnsi="Arial" w:cs="Arial"/>
          <w:b/>
          <w:sz w:val="24"/>
          <w:lang w:eastAsia="ja-JP"/>
        </w:rPr>
        <w:t xml:space="preserve">: </w:t>
      </w:r>
      <w:r w:rsidRPr="00DB7E5E">
        <w:rPr>
          <w:rFonts w:ascii="Arial" w:hAnsi="Arial" w:cs="Arial"/>
          <w:b/>
          <w:sz w:val="24"/>
          <w:lang w:eastAsia="ja-JP"/>
        </w:rPr>
        <w:t>レニショー、工作機械向け初のオンマシン超音波厚さ計測プローブを発表</w:t>
      </w:r>
    </w:p>
    <w:p w14:paraId="0CEF7954" w14:textId="77777777" w:rsidR="002E3F8D" w:rsidRPr="00DB7E5E" w:rsidRDefault="002E3F8D" w:rsidP="002E3F8D">
      <w:pPr>
        <w:spacing w:line="336" w:lineRule="auto"/>
        <w:ind w:right="-554"/>
        <w:rPr>
          <w:rFonts w:ascii="Arial" w:hAnsi="Arial" w:cs="Arial"/>
          <w:b/>
          <w:sz w:val="24"/>
          <w:szCs w:val="24"/>
          <w:lang w:eastAsia="ja-JP"/>
        </w:rPr>
      </w:pPr>
    </w:p>
    <w:p w14:paraId="5A0E3480" w14:textId="770FA82B" w:rsidR="002E3F8D" w:rsidRPr="00DB7E5E" w:rsidRDefault="00C7579E" w:rsidP="002E3F8D">
      <w:pPr>
        <w:spacing w:line="276" w:lineRule="auto"/>
        <w:rPr>
          <w:rFonts w:ascii="Arial" w:hAnsi="Arial" w:cs="Arial"/>
          <w:lang w:eastAsia="ja-JP"/>
        </w:rPr>
      </w:pPr>
      <w:r w:rsidRPr="00DB7E5E">
        <w:rPr>
          <w:rFonts w:ascii="Arial" w:hAnsi="Arial" w:cs="Arial"/>
          <w:lang w:eastAsia="ja-JP"/>
        </w:rPr>
        <w:t>グローバルなエンジニアリングテクノロジー企業であるレニショーは、</w:t>
      </w:r>
      <w:r w:rsidRPr="00DB7E5E">
        <w:rPr>
          <w:rFonts w:ascii="Arial" w:hAnsi="Arial" w:cs="Arial"/>
          <w:lang w:eastAsia="ja-JP"/>
        </w:rPr>
        <w:t xml:space="preserve"> 2026 </w:t>
      </w:r>
      <w:r w:rsidRPr="00DB7E5E">
        <w:rPr>
          <w:rFonts w:ascii="Arial" w:hAnsi="Arial" w:cs="Arial"/>
          <w:lang w:eastAsia="ja-JP"/>
        </w:rPr>
        <w:t>年</w:t>
      </w:r>
      <w:r w:rsidRPr="00DB7E5E">
        <w:rPr>
          <w:rFonts w:ascii="Arial" w:hAnsi="Arial" w:cs="Arial"/>
          <w:lang w:eastAsia="ja-JP"/>
        </w:rPr>
        <w:t xml:space="preserve"> 10 </w:t>
      </w:r>
      <w:r w:rsidRPr="00DB7E5E">
        <w:rPr>
          <w:rFonts w:ascii="Arial" w:hAnsi="Arial" w:cs="Arial"/>
          <w:lang w:eastAsia="ja-JP"/>
        </w:rPr>
        <w:t>月に東京ビッグサイトで開催される</w:t>
      </w:r>
      <w:r w:rsidRPr="00DB7E5E">
        <w:rPr>
          <w:rFonts w:ascii="Arial" w:hAnsi="Arial" w:cs="Arial"/>
          <w:lang w:eastAsia="ja-JP"/>
        </w:rPr>
        <w:t xml:space="preserve"> JIMTOF 2026</w:t>
      </w:r>
      <w:r w:rsidRPr="00DB7E5E">
        <w:rPr>
          <w:rFonts w:ascii="Arial" w:hAnsi="Arial" w:cs="Arial"/>
          <w:lang w:eastAsia="ja-JP"/>
        </w:rPr>
        <w:t>（レニショーブース：東</w:t>
      </w:r>
      <w:r w:rsidRPr="00DB7E5E">
        <w:rPr>
          <w:rFonts w:ascii="Arial" w:hAnsi="Arial" w:cs="Arial"/>
          <w:lang w:eastAsia="ja-JP"/>
        </w:rPr>
        <w:t xml:space="preserve"> 7 </w:t>
      </w:r>
      <w:r w:rsidRPr="00DB7E5E">
        <w:rPr>
          <w:rFonts w:ascii="Arial" w:hAnsi="Arial" w:cs="Arial"/>
          <w:lang w:eastAsia="ja-JP"/>
        </w:rPr>
        <w:t>ホール、</w:t>
      </w:r>
      <w:r w:rsidRPr="00DB7E5E">
        <w:rPr>
          <w:rFonts w:ascii="Arial" w:hAnsi="Arial" w:cs="Arial"/>
          <w:lang w:eastAsia="ja-JP"/>
        </w:rPr>
        <w:t xml:space="preserve">No.E7089 </w:t>
      </w:r>
      <w:r w:rsidRPr="00DB7E5E">
        <w:rPr>
          <w:rFonts w:ascii="Arial" w:hAnsi="Arial" w:cs="Arial"/>
          <w:lang w:eastAsia="ja-JP"/>
        </w:rPr>
        <w:t>）において、オンマシン超音波厚さ計測プローブ「</w:t>
      </w:r>
      <w:r w:rsidRPr="00DB7E5E">
        <w:rPr>
          <w:rFonts w:ascii="Arial" w:hAnsi="Arial" w:cs="Arial"/>
          <w:lang w:eastAsia="ja-JP"/>
        </w:rPr>
        <w:t xml:space="preserve"> RUP60 </w:t>
      </w:r>
      <w:r w:rsidRPr="00DB7E5E">
        <w:rPr>
          <w:rFonts w:ascii="Arial" w:hAnsi="Arial" w:cs="Arial"/>
          <w:lang w:eastAsia="ja-JP"/>
        </w:rPr>
        <w:t>」を国内初公開します。</w:t>
      </w:r>
      <w:r w:rsidR="00837895" w:rsidRPr="00DB7E5E">
        <w:rPr>
          <w:rFonts w:ascii="Arial" w:hAnsi="Arial" w:cs="Arial"/>
          <w:lang w:eastAsia="ja-JP"/>
        </w:rPr>
        <w:t xml:space="preserve">  </w:t>
      </w:r>
      <w:r w:rsidR="002E3F8D" w:rsidRPr="00DB7E5E">
        <w:rPr>
          <w:rFonts w:ascii="Arial" w:hAnsi="Arial" w:cs="Arial"/>
          <w:lang w:eastAsia="ja-JP"/>
        </w:rPr>
        <w:t>RUP60</w:t>
      </w:r>
      <w:r w:rsidR="00837895" w:rsidRPr="00DB7E5E">
        <w:rPr>
          <w:rFonts w:ascii="Arial" w:hAnsi="Arial" w:cs="Arial"/>
          <w:lang w:eastAsia="ja-JP"/>
        </w:rPr>
        <w:t xml:space="preserve"> </w:t>
      </w:r>
      <w:r w:rsidR="002E3F8D" w:rsidRPr="00DB7E5E">
        <w:rPr>
          <w:rFonts w:ascii="Arial" w:hAnsi="Arial" w:cs="Arial"/>
          <w:lang w:eastAsia="ja-JP"/>
        </w:rPr>
        <w:t>は、片側からしかアクセスできない大型ワークの計測を容易に行うことができるプローブで、専用の計測装置へワークを移動したり、機上で手計測を行ったりする必要性をなくすことができます。検査および検証プロセスの完全な自動</w:t>
      </w:r>
      <w:r w:rsidR="00FF7628" w:rsidRPr="00DB7E5E">
        <w:rPr>
          <w:rFonts w:ascii="Arial" w:hAnsi="Arial" w:cs="Arial"/>
          <w:lang w:eastAsia="ja-JP"/>
        </w:rPr>
        <w:tab/>
      </w:r>
      <w:r w:rsidR="002E3F8D" w:rsidRPr="00DB7E5E">
        <w:rPr>
          <w:rFonts w:ascii="Arial" w:hAnsi="Arial" w:cs="Arial"/>
          <w:lang w:eastAsia="ja-JP"/>
        </w:rPr>
        <w:t>化が可能になり、省人化を促進しつつ、迅速でトレーサブルな結果を提供します。また、専門的なトレーニングを積まなくても、使うことができるプローブです。</w:t>
      </w:r>
    </w:p>
    <w:p w14:paraId="6E00FA0C" w14:textId="77777777" w:rsidR="002E3F8D" w:rsidRPr="00DB7E5E" w:rsidRDefault="002E3F8D" w:rsidP="002E3F8D">
      <w:pPr>
        <w:spacing w:line="276" w:lineRule="auto"/>
        <w:rPr>
          <w:rFonts w:ascii="Arial" w:hAnsi="Arial" w:cs="Arial"/>
          <w:lang w:eastAsia="ja-JP"/>
        </w:rPr>
      </w:pPr>
    </w:p>
    <w:p w14:paraId="36859F9D"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従来の方法による大型金属ワークの厚さの手動計測では、時間がかかり、工場内のスペースを余分に占有してしまいます。また、計測位置の誤りやカップリング不良といった、作業者起因のミスが発生しやすいという課題もありました。</w:t>
      </w:r>
      <w:r w:rsidRPr="00DB7E5E">
        <w:rPr>
          <w:rFonts w:ascii="Arial" w:hAnsi="Arial" w:cs="Arial"/>
          <w:lang w:eastAsia="ja-JP"/>
        </w:rPr>
        <w:t xml:space="preserve">RUP60 </w:t>
      </w:r>
      <w:r w:rsidRPr="00DB7E5E">
        <w:rPr>
          <w:rFonts w:ascii="Arial" w:hAnsi="Arial" w:cs="Arial"/>
          <w:lang w:eastAsia="ja-JP"/>
        </w:rPr>
        <w:t>は、</w:t>
      </w:r>
      <w:r w:rsidRPr="00DB7E5E">
        <w:rPr>
          <w:rFonts w:ascii="Arial" w:hAnsi="Arial" w:cs="Arial"/>
          <w:lang w:eastAsia="ja-JP"/>
        </w:rPr>
        <w:t xml:space="preserve">1 </w:t>
      </w:r>
      <w:r w:rsidRPr="00DB7E5E">
        <w:rPr>
          <w:rFonts w:ascii="Arial" w:hAnsi="Arial" w:cs="Arial"/>
          <w:lang w:eastAsia="ja-JP"/>
        </w:rPr>
        <w:t>本のスタイラスで</w:t>
      </w:r>
      <w:r w:rsidRPr="00DB7E5E">
        <w:rPr>
          <w:rFonts w:ascii="Arial" w:hAnsi="Arial" w:cs="Arial"/>
          <w:lang w:eastAsia="ja-JP"/>
        </w:rPr>
        <w:t xml:space="preserve"> 0.7mm</w:t>
      </w:r>
      <w:r w:rsidRPr="00DB7E5E">
        <w:rPr>
          <w:rFonts w:ascii="Arial" w:hAnsi="Arial" w:cs="Arial"/>
          <w:lang w:eastAsia="ja-JP"/>
        </w:rPr>
        <w:t>～</w:t>
      </w:r>
      <w:r w:rsidRPr="00DB7E5E">
        <w:rPr>
          <w:rFonts w:ascii="Arial" w:hAnsi="Arial" w:cs="Arial"/>
          <w:lang w:eastAsia="ja-JP"/>
        </w:rPr>
        <w:t xml:space="preserve">30mm </w:t>
      </w:r>
      <w:r w:rsidRPr="00DB7E5E">
        <w:rPr>
          <w:rFonts w:ascii="Arial" w:hAnsi="Arial" w:cs="Arial"/>
          <w:lang w:eastAsia="ja-JP"/>
        </w:rPr>
        <w:t>の厚さに対応し、自動オンマシン厚さ計測を通じてこのプロセスの最適化に貢献します。また、本プローブは堅牢で、カプラントの有無にかかわらず、過酷な環境でも安定して動作できる点も強みのひとつです。</w:t>
      </w:r>
      <w:r w:rsidRPr="00DB7E5E">
        <w:rPr>
          <w:rFonts w:ascii="Arial" w:hAnsi="Arial" w:cs="Arial"/>
          <w:lang w:eastAsia="ja-JP"/>
        </w:rPr>
        <w:t xml:space="preserve"> </w:t>
      </w:r>
    </w:p>
    <w:p w14:paraId="3F490A40" w14:textId="77777777" w:rsidR="002E3F8D" w:rsidRPr="00DB7E5E" w:rsidRDefault="002E3F8D" w:rsidP="002E3F8D">
      <w:pPr>
        <w:spacing w:line="276" w:lineRule="auto"/>
        <w:rPr>
          <w:rFonts w:ascii="Arial" w:hAnsi="Arial" w:cs="Arial"/>
          <w:lang w:eastAsia="ja-JP"/>
        </w:rPr>
      </w:pPr>
    </w:p>
    <w:p w14:paraId="701B0646"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RUP60 </w:t>
      </w:r>
      <w:r w:rsidRPr="00DB7E5E">
        <w:rPr>
          <w:rFonts w:ascii="Arial" w:hAnsi="Arial" w:cs="Arial"/>
          <w:lang w:eastAsia="ja-JP"/>
        </w:rPr>
        <w:t>を導入することで、ヒューマンエラーがなくなり、ワークのアダプティブマシニング</w:t>
      </w:r>
      <w:r w:rsidRPr="00DB7E5E">
        <w:rPr>
          <w:rFonts w:ascii="Arial" w:hAnsi="Arial" w:cs="Arial"/>
          <w:lang w:eastAsia="ja-JP"/>
        </w:rPr>
        <w:t xml:space="preserve"> (</w:t>
      </w:r>
      <w:r w:rsidRPr="00DB7E5E">
        <w:rPr>
          <w:rFonts w:ascii="Arial" w:hAnsi="Arial" w:cs="Arial"/>
          <w:lang w:eastAsia="ja-JP"/>
        </w:rPr>
        <w:t>加工ー計測ー加工</w:t>
      </w:r>
      <w:r w:rsidRPr="00DB7E5E">
        <w:rPr>
          <w:rFonts w:ascii="Arial" w:hAnsi="Arial" w:cs="Arial"/>
          <w:lang w:eastAsia="ja-JP"/>
        </w:rPr>
        <w:t xml:space="preserve">) </w:t>
      </w:r>
      <w:r w:rsidRPr="00DB7E5E">
        <w:rPr>
          <w:rFonts w:ascii="Arial" w:hAnsi="Arial" w:cs="Arial"/>
          <w:lang w:eastAsia="ja-JP"/>
        </w:rPr>
        <w:t>に求められる高い精度の計測を確保できます。計測は</w:t>
      </w:r>
      <w:r w:rsidRPr="00DB7E5E">
        <w:rPr>
          <w:rFonts w:ascii="Arial" w:hAnsi="Arial" w:cs="Arial"/>
          <w:lang w:eastAsia="ja-JP"/>
        </w:rPr>
        <w:t xml:space="preserve"> 1 </w:t>
      </w:r>
      <w:r w:rsidRPr="00DB7E5E">
        <w:rPr>
          <w:rFonts w:ascii="Arial" w:hAnsi="Arial" w:cs="Arial"/>
          <w:lang w:eastAsia="ja-JP"/>
        </w:rPr>
        <w:t>点あたり</w:t>
      </w:r>
      <w:r w:rsidRPr="00DB7E5E">
        <w:rPr>
          <w:rFonts w:ascii="Arial" w:hAnsi="Arial" w:cs="Arial"/>
          <w:lang w:eastAsia="ja-JP"/>
        </w:rPr>
        <w:t xml:space="preserve"> 2 </w:t>
      </w:r>
      <w:r w:rsidRPr="00DB7E5E">
        <w:rPr>
          <w:rFonts w:ascii="Arial" w:hAnsi="Arial" w:cs="Arial"/>
          <w:lang w:eastAsia="ja-JP"/>
        </w:rPr>
        <w:t>秒もかからず、精度</w:t>
      </w:r>
      <w:r w:rsidRPr="00DB7E5E">
        <w:rPr>
          <w:rFonts w:ascii="Arial" w:hAnsi="Arial" w:cs="Arial"/>
          <w:lang w:eastAsia="ja-JP"/>
        </w:rPr>
        <w:t xml:space="preserve"> 10µm </w:t>
      </w:r>
      <w:r w:rsidRPr="00DB7E5E">
        <w:rPr>
          <w:rFonts w:ascii="Arial" w:hAnsi="Arial" w:cs="Arial"/>
          <w:lang w:eastAsia="ja-JP"/>
        </w:rPr>
        <w:t>以下、繰り返し精度は</w:t>
      </w:r>
      <w:r w:rsidRPr="00DB7E5E">
        <w:rPr>
          <w:rFonts w:ascii="Arial" w:hAnsi="Arial" w:cs="Arial"/>
          <w:lang w:eastAsia="ja-JP"/>
        </w:rPr>
        <w:t xml:space="preserve"> 2µm </w:t>
      </w:r>
      <w:r w:rsidRPr="00DB7E5E">
        <w:rPr>
          <w:rFonts w:ascii="Arial" w:hAnsi="Arial" w:cs="Arial"/>
          <w:lang w:eastAsia="ja-JP"/>
        </w:rPr>
        <w:t>を誇ります。ワークを機械から取り外す必要がないため、段取り数を削減し、工場スペース、時間、コストの削減に貢献します。</w:t>
      </w:r>
    </w:p>
    <w:p w14:paraId="57CCA124" w14:textId="77777777" w:rsidR="002E3F8D" w:rsidRPr="00DB7E5E" w:rsidRDefault="002E3F8D" w:rsidP="002E3F8D">
      <w:pPr>
        <w:spacing w:line="276" w:lineRule="auto"/>
        <w:rPr>
          <w:rFonts w:ascii="Arial" w:hAnsi="Arial" w:cs="Arial"/>
          <w:lang w:eastAsia="ja-JP"/>
        </w:rPr>
      </w:pPr>
    </w:p>
    <w:p w14:paraId="604EC9B4"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RUP60 </w:t>
      </w:r>
      <w:r w:rsidRPr="00DB7E5E">
        <w:rPr>
          <w:rFonts w:ascii="Arial" w:hAnsi="Arial" w:cs="Arial"/>
          <w:lang w:eastAsia="ja-JP"/>
        </w:rPr>
        <w:t>は、実績ある</w:t>
      </w:r>
      <w:r w:rsidRPr="00DB7E5E">
        <w:rPr>
          <w:rFonts w:ascii="Arial" w:hAnsi="Arial" w:cs="Arial"/>
          <w:lang w:eastAsia="ja-JP"/>
        </w:rPr>
        <w:t xml:space="preserve"> QE </w:t>
      </w:r>
      <w:r w:rsidRPr="00DB7E5E">
        <w:rPr>
          <w:rFonts w:ascii="Arial" w:hAnsi="Arial" w:cs="Arial"/>
          <w:lang w:eastAsia="ja-JP"/>
        </w:rPr>
        <w:t>無線通信プロトコルを実装しており、新しい</w:t>
      </w:r>
      <w:r w:rsidRPr="00DB7E5E">
        <w:rPr>
          <w:rFonts w:ascii="Arial" w:hAnsi="Arial" w:cs="Arial"/>
          <w:lang w:eastAsia="ja-JP"/>
        </w:rPr>
        <w:t xml:space="preserve"> RMM-QE </w:t>
      </w:r>
      <w:r w:rsidRPr="00DB7E5E">
        <w:rPr>
          <w:rFonts w:ascii="Arial" w:hAnsi="Arial" w:cs="Arial"/>
          <w:lang w:eastAsia="ja-JP"/>
        </w:rPr>
        <w:t>受信機兼インターフェースを介して工作機械コントローラとシームレスに通信します。また、</w:t>
      </w:r>
      <w:r w:rsidRPr="00DB7E5E">
        <w:rPr>
          <w:rFonts w:ascii="Arial" w:hAnsi="Arial" w:cs="Arial"/>
          <w:lang w:eastAsia="ja-JP"/>
        </w:rPr>
        <w:t xml:space="preserve">RUP60 </w:t>
      </w:r>
      <w:r w:rsidRPr="00DB7E5E">
        <w:rPr>
          <w:rFonts w:ascii="Arial" w:hAnsi="Arial" w:cs="Arial"/>
          <w:lang w:eastAsia="ja-JP"/>
        </w:rPr>
        <w:t>および他の</w:t>
      </w:r>
      <w:r w:rsidRPr="00DB7E5E">
        <w:rPr>
          <w:rFonts w:ascii="Arial" w:hAnsi="Arial" w:cs="Arial"/>
          <w:lang w:eastAsia="ja-JP"/>
        </w:rPr>
        <w:t xml:space="preserve"> QE </w:t>
      </w:r>
      <w:r w:rsidRPr="00DB7E5E">
        <w:rPr>
          <w:rFonts w:ascii="Arial" w:hAnsi="Arial" w:cs="Arial"/>
          <w:lang w:eastAsia="ja-JP"/>
        </w:rPr>
        <w:t>プローブと、それらのプローブが扱う大量のデータの処理に対応するために、レニショーでは新たにユニバーサルセンサーインターフェース</w:t>
      </w:r>
      <w:r w:rsidRPr="00DB7E5E">
        <w:rPr>
          <w:rFonts w:ascii="Arial" w:hAnsi="Arial" w:cs="Arial"/>
          <w:lang w:eastAsia="ja-JP"/>
        </w:rPr>
        <w:t xml:space="preserve"> (USI) </w:t>
      </w:r>
      <w:r w:rsidRPr="00DB7E5E">
        <w:rPr>
          <w:rFonts w:ascii="Arial" w:hAnsi="Arial" w:cs="Arial"/>
          <w:lang w:eastAsia="ja-JP"/>
        </w:rPr>
        <w:t>という製品も開発し、ご用意しております。</w:t>
      </w:r>
    </w:p>
    <w:p w14:paraId="499CE03F" w14:textId="77777777" w:rsidR="002E3F8D" w:rsidRPr="00DB7E5E" w:rsidRDefault="002E3F8D" w:rsidP="002E3F8D">
      <w:pPr>
        <w:spacing w:line="276" w:lineRule="auto"/>
        <w:rPr>
          <w:rFonts w:ascii="Arial" w:hAnsi="Arial" w:cs="Arial"/>
          <w:lang w:eastAsia="ja-JP"/>
        </w:rPr>
      </w:pPr>
    </w:p>
    <w:p w14:paraId="2253B345"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RUP60 </w:t>
      </w:r>
      <w:r w:rsidRPr="00DB7E5E">
        <w:rPr>
          <w:rFonts w:ascii="Arial" w:hAnsi="Arial" w:cs="Arial"/>
          <w:lang w:eastAsia="ja-JP"/>
        </w:rPr>
        <w:t>の厚さ計測には、非破壊検査手法である超音波技術を採用しているため、計測対象を損傷することがありません。レニショーの</w:t>
      </w:r>
      <w:r w:rsidRPr="00DB7E5E">
        <w:rPr>
          <w:rFonts w:ascii="Arial" w:hAnsi="Arial" w:cs="Arial"/>
          <w:lang w:eastAsia="ja-JP"/>
        </w:rPr>
        <w:t xml:space="preserve"> Machine Tool Products Division </w:t>
      </w:r>
      <w:r w:rsidRPr="00DB7E5E">
        <w:rPr>
          <w:rFonts w:ascii="Arial" w:hAnsi="Arial" w:cs="Arial"/>
          <w:lang w:eastAsia="ja-JP"/>
        </w:rPr>
        <w:t>で</w:t>
      </w:r>
      <w:r w:rsidRPr="00DB7E5E">
        <w:rPr>
          <w:rFonts w:ascii="Arial" w:hAnsi="Arial" w:cs="Arial"/>
          <w:lang w:eastAsia="ja-JP"/>
        </w:rPr>
        <w:t xml:space="preserve"> Lead Product Marketing Engineer </w:t>
      </w:r>
      <w:r w:rsidRPr="00DB7E5E">
        <w:rPr>
          <w:rFonts w:ascii="Arial" w:hAnsi="Arial" w:cs="Arial"/>
          <w:lang w:eastAsia="ja-JP"/>
        </w:rPr>
        <w:t>を務める</w:t>
      </w:r>
      <w:r w:rsidRPr="00DB7E5E">
        <w:rPr>
          <w:rFonts w:ascii="Arial" w:hAnsi="Arial" w:cs="Arial"/>
          <w:lang w:eastAsia="ja-JP"/>
        </w:rPr>
        <w:t xml:space="preserve"> Heather Ormston </w:t>
      </w:r>
      <w:r w:rsidRPr="00DB7E5E">
        <w:rPr>
          <w:rFonts w:ascii="Arial" w:hAnsi="Arial" w:cs="Arial"/>
          <w:lang w:eastAsia="ja-JP"/>
        </w:rPr>
        <w:t>は、この技術の利点について次のように述べています。</w:t>
      </w:r>
    </w:p>
    <w:p w14:paraId="00112481" w14:textId="77777777" w:rsidR="002E3F8D" w:rsidRPr="00DB7E5E" w:rsidRDefault="002E3F8D" w:rsidP="002E3F8D">
      <w:pPr>
        <w:spacing w:line="276" w:lineRule="auto"/>
        <w:rPr>
          <w:rFonts w:ascii="Arial" w:hAnsi="Arial" w:cs="Arial"/>
          <w:lang w:eastAsia="ja-JP"/>
        </w:rPr>
      </w:pPr>
    </w:p>
    <w:p w14:paraId="2CB21273"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「超音波を使った厚さ計測は一般的に広く採用されている手法ですが、今回それを加工環境に革新的に適用することで、高速かつ高精度、高繰り返し精度の計測が可能になりました。</w:t>
      </w:r>
      <w:r w:rsidRPr="00DB7E5E">
        <w:rPr>
          <w:rFonts w:ascii="Arial" w:hAnsi="Arial" w:cs="Arial"/>
          <w:lang w:eastAsia="ja-JP"/>
        </w:rPr>
        <w:t xml:space="preserve">RUP60 </w:t>
      </w:r>
      <w:r w:rsidRPr="00DB7E5E">
        <w:rPr>
          <w:rFonts w:ascii="Arial" w:hAnsi="Arial" w:cs="Arial"/>
          <w:lang w:eastAsia="ja-JP"/>
        </w:rPr>
        <w:t>は、このプローブ単体であらゆる厚さ計測に対応できるオンマシン超音波ソリューションです。工程内計測およびリアルタイムのデータモニタリングを実現し、生産性の大幅な向上と飛躍的な効率化をもたらします」</w:t>
      </w:r>
    </w:p>
    <w:p w14:paraId="467A985A" w14:textId="77777777" w:rsidR="002E3F8D" w:rsidRPr="00DB7E5E" w:rsidRDefault="002E3F8D" w:rsidP="002E3F8D">
      <w:pPr>
        <w:spacing w:line="276" w:lineRule="auto"/>
        <w:rPr>
          <w:rFonts w:ascii="Arial" w:hAnsi="Arial" w:cs="Arial"/>
          <w:lang w:eastAsia="ja-JP"/>
        </w:rPr>
      </w:pPr>
    </w:p>
    <w:p w14:paraId="68337C40" w14:textId="77777777" w:rsidR="002E3F8D" w:rsidRPr="00DB7E5E" w:rsidRDefault="002E3F8D" w:rsidP="002E3F8D">
      <w:pPr>
        <w:spacing w:line="276" w:lineRule="auto"/>
        <w:rPr>
          <w:rFonts w:ascii="Arial" w:hAnsi="Arial" w:cs="Arial"/>
          <w:lang w:eastAsia="ja-JP"/>
        </w:rPr>
      </w:pPr>
      <w:bookmarkStart w:id="0" w:name="_Hlk219359448"/>
      <w:r w:rsidRPr="00DB7E5E">
        <w:rPr>
          <w:rFonts w:ascii="Arial" w:hAnsi="Arial" w:cs="Arial"/>
          <w:lang w:eastAsia="ja-JP"/>
        </w:rPr>
        <w:lastRenderedPageBreak/>
        <w:t xml:space="preserve">RUP60 </w:t>
      </w:r>
      <w:r w:rsidRPr="00DB7E5E">
        <w:rPr>
          <w:rFonts w:ascii="Arial" w:hAnsi="Arial" w:cs="Arial"/>
          <w:lang w:eastAsia="ja-JP"/>
        </w:rPr>
        <w:t>超音波プローブは、レニショーが誇るオンマシン計測用マクロプログラミングソフトウェア</w:t>
      </w:r>
      <w:r w:rsidRPr="00DB7E5E">
        <w:rPr>
          <w:rFonts w:ascii="Arial" w:hAnsi="Arial" w:cs="Arial"/>
          <w:lang w:eastAsia="ja-JP"/>
        </w:rPr>
        <w:t xml:space="preserve"> Inspection Plus </w:t>
      </w:r>
      <w:r w:rsidRPr="00DB7E5E">
        <w:rPr>
          <w:rFonts w:ascii="Arial" w:hAnsi="Arial" w:cs="Arial"/>
          <w:lang w:eastAsia="ja-JP"/>
        </w:rPr>
        <w:t>に対応しています。</w:t>
      </w:r>
      <w:bookmarkEnd w:id="0"/>
      <w:r w:rsidRPr="00DB7E5E">
        <w:rPr>
          <w:rFonts w:ascii="Arial" w:hAnsi="Arial" w:cs="Arial"/>
          <w:lang w:eastAsia="ja-JP"/>
        </w:rPr>
        <w:t>また、</w:t>
      </w:r>
      <w:r w:rsidRPr="00DB7E5E">
        <w:rPr>
          <w:rFonts w:ascii="Arial" w:hAnsi="Arial" w:cs="Arial"/>
          <w:lang w:eastAsia="ja-JP"/>
        </w:rPr>
        <w:t xml:space="preserve">Set and Inspect </w:t>
      </w:r>
      <w:r w:rsidRPr="00DB7E5E">
        <w:rPr>
          <w:rFonts w:ascii="Arial" w:hAnsi="Arial" w:cs="Arial"/>
          <w:lang w:eastAsia="ja-JP"/>
        </w:rPr>
        <w:t>を使って直感的にプログラミングすることもでき、初心者から熟練者まで簡単に計測サイクルやキャリブレーションサイクルを作成および実行できます</w:t>
      </w:r>
      <w:r w:rsidRPr="00DB7E5E">
        <w:rPr>
          <w:rFonts w:ascii="Arial" w:hAnsi="Arial" w:cs="Arial"/>
          <w:lang w:eastAsia="ja-JP"/>
        </w:rPr>
        <w:t xml:space="preserve"> (</w:t>
      </w:r>
      <w:r w:rsidRPr="00DB7E5E">
        <w:rPr>
          <w:rFonts w:ascii="Arial" w:hAnsi="Arial" w:cs="Arial"/>
          <w:lang w:eastAsia="ja-JP"/>
        </w:rPr>
        <w:t>キャリブレーションは、同一材質のキャリブレーション基準具やワークの厚さが既知のポイントで行います</w:t>
      </w:r>
      <w:r w:rsidRPr="00DB7E5E">
        <w:rPr>
          <w:rFonts w:ascii="Arial" w:hAnsi="Arial" w:cs="Arial"/>
          <w:lang w:eastAsia="ja-JP"/>
        </w:rPr>
        <w:t xml:space="preserve">) </w:t>
      </w:r>
    </w:p>
    <w:p w14:paraId="1A328F00" w14:textId="77777777" w:rsidR="002E3F8D" w:rsidRPr="00DB7E5E" w:rsidRDefault="002E3F8D" w:rsidP="002E3F8D">
      <w:pPr>
        <w:spacing w:line="276" w:lineRule="auto"/>
        <w:rPr>
          <w:rFonts w:ascii="Arial" w:hAnsi="Arial" w:cs="Arial"/>
          <w:lang w:eastAsia="ja-JP"/>
        </w:rPr>
      </w:pPr>
    </w:p>
    <w:p w14:paraId="20A4AE1F"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さらに</w:t>
      </w:r>
      <w:r w:rsidRPr="00DB7E5E">
        <w:rPr>
          <w:rFonts w:ascii="Arial" w:hAnsi="Arial" w:cs="Arial"/>
          <w:lang w:eastAsia="ja-JP"/>
        </w:rPr>
        <w:t xml:space="preserve"> RUP60 </w:t>
      </w:r>
      <w:r w:rsidRPr="00DB7E5E">
        <w:rPr>
          <w:rFonts w:ascii="Arial" w:hAnsi="Arial" w:cs="Arial"/>
          <w:lang w:eastAsia="ja-JP"/>
        </w:rPr>
        <w:t>は、</w:t>
      </w:r>
      <w:r w:rsidRPr="00DB7E5E">
        <w:rPr>
          <w:rFonts w:ascii="Arial" w:hAnsi="Arial" w:cs="Arial"/>
          <w:lang w:eastAsia="ja-JP"/>
        </w:rPr>
        <w:t xml:space="preserve">Renishaw Central </w:t>
      </w:r>
      <w:r w:rsidRPr="00DB7E5E">
        <w:rPr>
          <w:rFonts w:ascii="Arial" w:hAnsi="Arial" w:cs="Arial"/>
          <w:lang w:eastAsia="ja-JP"/>
        </w:rPr>
        <w:t>をはじめとする他のレニショーソフトウェアとも互換性があり、既存のワークフローへの統合を、信頼性とトレーサビリティを確保しながら実現します。</w:t>
      </w:r>
      <w:r w:rsidRPr="00DB7E5E">
        <w:rPr>
          <w:rFonts w:ascii="Arial" w:hAnsi="Arial" w:cs="Arial"/>
          <w:lang w:eastAsia="ja-JP"/>
        </w:rPr>
        <w:t xml:space="preserve"> </w:t>
      </w:r>
    </w:p>
    <w:p w14:paraId="68B89ACC" w14:textId="77777777" w:rsidR="002E3F8D" w:rsidRPr="00DB7E5E" w:rsidRDefault="002E3F8D" w:rsidP="002E3F8D">
      <w:pPr>
        <w:spacing w:line="276" w:lineRule="auto"/>
        <w:rPr>
          <w:rFonts w:ascii="Arial" w:hAnsi="Arial" w:cs="Arial"/>
          <w:lang w:eastAsia="ja-JP"/>
        </w:rPr>
      </w:pPr>
    </w:p>
    <w:p w14:paraId="5600F495" w14:textId="1824DC75" w:rsidR="00837895" w:rsidRPr="00DB7E5E" w:rsidRDefault="002E3F8D" w:rsidP="002E3F8D">
      <w:pPr>
        <w:spacing w:line="276" w:lineRule="auto"/>
        <w:rPr>
          <w:rFonts w:ascii="Arial" w:hAnsi="Arial" w:cs="Arial"/>
          <w:lang w:eastAsia="ja-JP"/>
        </w:rPr>
      </w:pPr>
      <w:r w:rsidRPr="00DB7E5E">
        <w:rPr>
          <w:rFonts w:ascii="Arial" w:hAnsi="Arial" w:cs="Arial"/>
          <w:lang w:eastAsia="ja-JP"/>
        </w:rPr>
        <w:t xml:space="preserve">RUP60 </w:t>
      </w:r>
      <w:r w:rsidRPr="00DB7E5E">
        <w:rPr>
          <w:rFonts w:ascii="Arial" w:hAnsi="Arial" w:cs="Arial"/>
          <w:lang w:eastAsia="ja-JP"/>
        </w:rPr>
        <w:t>プローブが、専門的な作業を必要としないオンマシン厚さ計測の新たな標準を確立します</w:t>
      </w:r>
      <w:r w:rsidR="00D5627C" w:rsidRPr="00DB7E5E">
        <w:rPr>
          <w:rFonts w:ascii="Arial" w:hAnsi="Arial" w:cs="Arial"/>
          <w:lang w:eastAsia="ja-JP"/>
        </w:rPr>
        <w:t>。</w:t>
      </w:r>
      <w:r w:rsidR="00C7579E" w:rsidRPr="00DB7E5E">
        <w:rPr>
          <w:rFonts w:ascii="Arial" w:hAnsi="Arial" w:cs="Arial"/>
          <w:lang w:eastAsia="ja-JP"/>
        </w:rPr>
        <w:t>2026</w:t>
      </w:r>
      <w:r w:rsidR="00C7579E" w:rsidRPr="00DB7E5E">
        <w:rPr>
          <w:rFonts w:ascii="Arial" w:hAnsi="Arial" w:cs="Arial"/>
          <w:lang w:eastAsia="ja-JP"/>
        </w:rPr>
        <w:t>年</w:t>
      </w:r>
      <w:r w:rsidR="00C7579E" w:rsidRPr="00DB7E5E">
        <w:rPr>
          <w:rFonts w:ascii="Arial" w:hAnsi="Arial" w:cs="Arial"/>
          <w:lang w:eastAsia="ja-JP"/>
        </w:rPr>
        <w:t>10</w:t>
      </w:r>
      <w:r w:rsidR="00C7579E" w:rsidRPr="00DB7E5E">
        <w:rPr>
          <w:rFonts w:ascii="Arial" w:hAnsi="Arial" w:cs="Arial"/>
          <w:lang w:eastAsia="ja-JP"/>
        </w:rPr>
        <w:t>月</w:t>
      </w:r>
      <w:r w:rsidR="00C7579E" w:rsidRPr="00DB7E5E">
        <w:rPr>
          <w:rFonts w:ascii="Arial" w:hAnsi="Arial" w:cs="Arial"/>
          <w:lang w:eastAsia="ja-JP"/>
        </w:rPr>
        <w:t>26</w:t>
      </w:r>
      <w:r w:rsidR="00C7579E" w:rsidRPr="00DB7E5E">
        <w:rPr>
          <w:rFonts w:ascii="Arial" w:hAnsi="Arial" w:cs="Arial"/>
          <w:lang w:eastAsia="ja-JP"/>
        </w:rPr>
        <w:t>日から</w:t>
      </w:r>
      <w:r w:rsidR="00C7579E" w:rsidRPr="00DB7E5E">
        <w:rPr>
          <w:rFonts w:ascii="Arial" w:hAnsi="Arial" w:cs="Arial"/>
          <w:lang w:eastAsia="ja-JP"/>
        </w:rPr>
        <w:t>31</w:t>
      </w:r>
      <w:r w:rsidR="00C7579E" w:rsidRPr="00DB7E5E">
        <w:rPr>
          <w:rFonts w:ascii="Arial" w:hAnsi="Arial" w:cs="Arial"/>
          <w:lang w:eastAsia="ja-JP"/>
        </w:rPr>
        <w:t>日まで開催される</w:t>
      </w:r>
      <w:r w:rsidR="00C7579E" w:rsidRPr="00DB7E5E">
        <w:rPr>
          <w:rFonts w:ascii="Arial" w:hAnsi="Arial" w:cs="Arial"/>
          <w:lang w:eastAsia="ja-JP"/>
        </w:rPr>
        <w:t>JIMTOF 2026</w:t>
      </w:r>
      <w:r w:rsidR="00C7579E" w:rsidRPr="00DB7E5E">
        <w:rPr>
          <w:rFonts w:ascii="Arial" w:hAnsi="Arial" w:cs="Arial"/>
          <w:lang w:eastAsia="ja-JP"/>
        </w:rPr>
        <w:t>のレニショーブース（東</w:t>
      </w:r>
      <w:r w:rsidR="00C7579E" w:rsidRPr="00DB7E5E">
        <w:rPr>
          <w:rFonts w:ascii="Arial" w:hAnsi="Arial" w:cs="Arial"/>
          <w:lang w:eastAsia="ja-JP"/>
        </w:rPr>
        <w:t xml:space="preserve"> 7 </w:t>
      </w:r>
      <w:r w:rsidR="00C7579E" w:rsidRPr="00DB7E5E">
        <w:rPr>
          <w:rFonts w:ascii="Arial" w:hAnsi="Arial" w:cs="Arial"/>
          <w:lang w:eastAsia="ja-JP"/>
        </w:rPr>
        <w:t>ホール、</w:t>
      </w:r>
      <w:proofErr w:type="gramStart"/>
      <w:r w:rsidR="00C7579E" w:rsidRPr="00DB7E5E">
        <w:rPr>
          <w:rFonts w:ascii="Arial" w:hAnsi="Arial" w:cs="Arial"/>
          <w:lang w:eastAsia="ja-JP"/>
        </w:rPr>
        <w:t>No.E</w:t>
      </w:r>
      <w:proofErr w:type="gramEnd"/>
      <w:r w:rsidR="00C7579E" w:rsidRPr="00DB7E5E">
        <w:rPr>
          <w:rFonts w:ascii="Arial" w:hAnsi="Arial" w:cs="Arial"/>
          <w:lang w:eastAsia="ja-JP"/>
        </w:rPr>
        <w:t xml:space="preserve">7089 </w:t>
      </w:r>
      <w:r w:rsidR="00C7579E" w:rsidRPr="00DB7E5E">
        <w:rPr>
          <w:rFonts w:ascii="Arial" w:hAnsi="Arial" w:cs="Arial"/>
          <w:lang w:eastAsia="ja-JP"/>
        </w:rPr>
        <w:t>）にて、ぜひ</w:t>
      </w:r>
      <w:r w:rsidR="00C7579E" w:rsidRPr="00DB7E5E">
        <w:rPr>
          <w:rFonts w:ascii="Arial" w:hAnsi="Arial" w:cs="Arial"/>
          <w:lang w:eastAsia="ja-JP"/>
        </w:rPr>
        <w:t xml:space="preserve"> RUP60 </w:t>
      </w:r>
      <w:r w:rsidR="00C7579E" w:rsidRPr="00DB7E5E">
        <w:rPr>
          <w:rFonts w:ascii="Arial" w:hAnsi="Arial" w:cs="Arial"/>
          <w:lang w:eastAsia="ja-JP"/>
        </w:rPr>
        <w:t>の実機をご覧ください。</w:t>
      </w:r>
    </w:p>
    <w:p w14:paraId="79484935" w14:textId="77777777" w:rsidR="00837895" w:rsidRPr="00DB7E5E" w:rsidRDefault="00837895" w:rsidP="002E3F8D">
      <w:pPr>
        <w:spacing w:line="276" w:lineRule="auto"/>
        <w:rPr>
          <w:rFonts w:ascii="Arial" w:hAnsi="Arial" w:cs="Arial"/>
          <w:lang w:eastAsia="ja-JP"/>
        </w:rPr>
      </w:pPr>
    </w:p>
    <w:p w14:paraId="0D178584" w14:textId="7DB3E43F" w:rsidR="002E3F8D" w:rsidRPr="00DB7E5E" w:rsidRDefault="002E3F8D" w:rsidP="002E3F8D">
      <w:pPr>
        <w:spacing w:line="276" w:lineRule="auto"/>
        <w:rPr>
          <w:rFonts w:ascii="Arial" w:hAnsi="Arial" w:cs="Arial"/>
          <w:lang w:eastAsia="ja-JP"/>
        </w:rPr>
      </w:pPr>
      <w:r w:rsidRPr="00DB7E5E">
        <w:rPr>
          <w:rFonts w:ascii="Arial" w:hAnsi="Arial" w:cs="Arial"/>
          <w:lang w:eastAsia="ja-JP"/>
        </w:rPr>
        <w:t>詳細については、</w:t>
      </w:r>
      <w:hyperlink r:id="rId8">
        <w:r w:rsidRPr="00DB7E5E">
          <w:rPr>
            <w:rStyle w:val="Hyperlink"/>
            <w:rFonts w:ascii="Arial" w:hAnsi="Arial" w:cs="Arial"/>
            <w:lang w:eastAsia="ja-JP"/>
          </w:rPr>
          <w:t>www.renishaw.com/rup60</w:t>
        </w:r>
      </w:hyperlink>
      <w:r w:rsidRPr="00DB7E5E">
        <w:rPr>
          <w:rFonts w:ascii="Arial" w:hAnsi="Arial" w:cs="Arial"/>
          <w:lang w:eastAsia="ja-JP"/>
        </w:rPr>
        <w:t xml:space="preserve"> </w:t>
      </w:r>
      <w:r w:rsidRPr="00DB7E5E">
        <w:rPr>
          <w:rFonts w:ascii="Arial" w:hAnsi="Arial" w:cs="Arial"/>
          <w:lang w:eastAsia="ja-JP"/>
        </w:rPr>
        <w:t>をご覧ください。</w:t>
      </w:r>
    </w:p>
    <w:p w14:paraId="5A69C0AA" w14:textId="77777777" w:rsidR="002E3F8D" w:rsidRPr="00DB7E5E" w:rsidRDefault="002E3F8D" w:rsidP="002E3F8D">
      <w:pPr>
        <w:spacing w:line="276" w:lineRule="auto"/>
        <w:rPr>
          <w:rFonts w:ascii="Arial" w:hAnsi="Arial" w:cs="Arial"/>
          <w:lang w:eastAsia="ja-JP"/>
        </w:rPr>
      </w:pPr>
    </w:p>
    <w:p w14:paraId="26111DF0" w14:textId="77777777" w:rsidR="002E3F8D" w:rsidRPr="00DB7E5E" w:rsidRDefault="002E3F8D" w:rsidP="002E3F8D">
      <w:pPr>
        <w:spacing w:line="276" w:lineRule="auto"/>
        <w:rPr>
          <w:rFonts w:ascii="Arial" w:hAnsi="Arial" w:cs="Arial"/>
          <w:lang w:eastAsia="ja-JP"/>
        </w:rPr>
      </w:pPr>
    </w:p>
    <w:p w14:paraId="79B65467" w14:textId="77777777" w:rsidR="002E3F8D" w:rsidRPr="00DB7E5E" w:rsidRDefault="002E3F8D" w:rsidP="002E3F8D">
      <w:pPr>
        <w:spacing w:line="276" w:lineRule="auto"/>
        <w:jc w:val="center"/>
        <w:rPr>
          <w:rFonts w:ascii="Arial" w:hAnsi="Arial" w:cs="Arial"/>
          <w:b/>
          <w:lang w:eastAsia="ja-JP"/>
        </w:rPr>
      </w:pPr>
      <w:r w:rsidRPr="00DB7E5E">
        <w:rPr>
          <w:rFonts w:ascii="Arial" w:hAnsi="Arial" w:cs="Arial"/>
          <w:b/>
          <w:lang w:eastAsia="ja-JP"/>
        </w:rPr>
        <w:t>終了</w:t>
      </w:r>
    </w:p>
    <w:p w14:paraId="62D0F9EA" w14:textId="77777777" w:rsidR="002E3F8D" w:rsidRPr="00DB7E5E" w:rsidRDefault="002E3F8D" w:rsidP="002E3F8D">
      <w:pPr>
        <w:spacing w:line="276" w:lineRule="auto"/>
        <w:jc w:val="center"/>
        <w:rPr>
          <w:rFonts w:ascii="Arial" w:hAnsi="Arial" w:cs="Arial"/>
          <w:b/>
          <w:lang w:eastAsia="ja-JP"/>
        </w:rPr>
      </w:pPr>
    </w:p>
    <w:p w14:paraId="061061A6" w14:textId="77777777" w:rsidR="002E3F8D" w:rsidRPr="00DB7E5E" w:rsidRDefault="002E3F8D" w:rsidP="002E3F8D">
      <w:pPr>
        <w:spacing w:line="276" w:lineRule="auto"/>
        <w:rPr>
          <w:rFonts w:ascii="Arial" w:hAnsi="Arial" w:cs="Arial"/>
          <w:b/>
          <w:lang w:eastAsia="ja-JP"/>
        </w:rPr>
      </w:pPr>
      <w:r w:rsidRPr="00DB7E5E">
        <w:rPr>
          <w:rFonts w:ascii="Arial" w:hAnsi="Arial" w:cs="Arial"/>
          <w:b/>
          <w:lang w:eastAsia="ja-JP"/>
        </w:rPr>
        <w:t>編集者へのメモ</w:t>
      </w:r>
    </w:p>
    <w:p w14:paraId="3D7ED667" w14:textId="77777777" w:rsidR="002E3F8D" w:rsidRPr="00DB7E5E" w:rsidRDefault="002E3F8D" w:rsidP="002E3F8D">
      <w:pPr>
        <w:spacing w:line="276" w:lineRule="auto"/>
        <w:rPr>
          <w:rFonts w:ascii="Arial" w:hAnsi="Arial" w:cs="Arial"/>
          <w:lang w:eastAsia="ja-JP"/>
        </w:rPr>
      </w:pPr>
    </w:p>
    <w:p w14:paraId="45F3F0A1" w14:textId="77777777" w:rsidR="002E3F8D" w:rsidRPr="00DB7E5E" w:rsidRDefault="002E3F8D" w:rsidP="002E3F8D">
      <w:pPr>
        <w:spacing w:line="276" w:lineRule="auto"/>
        <w:rPr>
          <w:rFonts w:ascii="Arial" w:hAnsi="Arial" w:cs="Arial"/>
          <w:b/>
          <w:bCs/>
          <w:lang w:eastAsia="ja-JP"/>
        </w:rPr>
      </w:pPr>
      <w:r w:rsidRPr="00DB7E5E">
        <w:rPr>
          <w:rFonts w:ascii="Arial" w:hAnsi="Arial" w:cs="Arial"/>
          <w:b/>
          <w:lang w:eastAsia="ja-JP"/>
        </w:rPr>
        <w:t>レニショーについて</w:t>
      </w:r>
    </w:p>
    <w:p w14:paraId="3A6327B5"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レニショーは、計測システムおよび製造システムの分野で世界をリードする企業です。顧客やエンドユーザーが自らの製造物に対してトレーサビリティと信頼性を確保するためのデータを収集する精密機器製品を提供しています。また、お客様の製品やプロセスを革新するお手伝いも行っています。</w:t>
      </w:r>
    </w:p>
    <w:p w14:paraId="08F70EB8" w14:textId="77777777" w:rsidR="002E3F8D" w:rsidRPr="00DB7E5E" w:rsidRDefault="002E3F8D" w:rsidP="002E3F8D">
      <w:pPr>
        <w:spacing w:line="276" w:lineRule="auto"/>
        <w:rPr>
          <w:rFonts w:ascii="Arial" w:hAnsi="Arial" w:cs="Arial"/>
          <w:lang w:eastAsia="ja-JP"/>
        </w:rPr>
      </w:pPr>
    </w:p>
    <w:p w14:paraId="08FC52A8"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グローバル</w:t>
      </w:r>
      <w:r w:rsidRPr="00DB7E5E">
        <w:rPr>
          <w:rFonts w:ascii="Arial" w:hAnsi="Arial" w:cs="Arial"/>
          <w:lang w:eastAsia="ja-JP"/>
        </w:rPr>
        <w:t xml:space="preserve"> 36 </w:t>
      </w:r>
      <w:r w:rsidRPr="00DB7E5E">
        <w:rPr>
          <w:rFonts w:ascii="Arial" w:hAnsi="Arial" w:cs="Arial"/>
          <w:lang w:eastAsia="ja-JP"/>
        </w:rPr>
        <w:t>か国に</w:t>
      </w:r>
      <w:r w:rsidRPr="00DB7E5E">
        <w:rPr>
          <w:rFonts w:ascii="Arial" w:hAnsi="Arial" w:cs="Arial"/>
          <w:lang w:eastAsia="ja-JP"/>
        </w:rPr>
        <w:t xml:space="preserve"> 5,000 </w:t>
      </w:r>
      <w:r w:rsidRPr="00DB7E5E">
        <w:rPr>
          <w:rFonts w:ascii="Arial" w:hAnsi="Arial" w:cs="Arial"/>
          <w:lang w:eastAsia="ja-JP"/>
        </w:rPr>
        <w:t>名以上の社員を擁し、各国では完全所有子会社が事業を展開しています。</w:t>
      </w:r>
      <w:r w:rsidRPr="00DB7E5E">
        <w:rPr>
          <w:rFonts w:ascii="Arial" w:hAnsi="Arial" w:cs="Arial"/>
          <w:lang w:eastAsia="ja-JP"/>
        </w:rPr>
        <w:t>R&amp;D (</w:t>
      </w:r>
      <w:r w:rsidRPr="00DB7E5E">
        <w:rPr>
          <w:rFonts w:ascii="Arial" w:hAnsi="Arial" w:cs="Arial"/>
          <w:lang w:eastAsia="ja-JP"/>
        </w:rPr>
        <w:t>研究と開発</w:t>
      </w:r>
      <w:r w:rsidRPr="00DB7E5E">
        <w:rPr>
          <w:rFonts w:ascii="Arial" w:hAnsi="Arial" w:cs="Arial"/>
          <w:lang w:eastAsia="ja-JP"/>
        </w:rPr>
        <w:t xml:space="preserve">) </w:t>
      </w:r>
      <w:r w:rsidRPr="00DB7E5E">
        <w:rPr>
          <w:rFonts w:ascii="Arial" w:hAnsi="Arial" w:cs="Arial"/>
          <w:lang w:eastAsia="ja-JP"/>
        </w:rPr>
        <w:t>の大半は英国で行い、主な製造拠点を英国、アイルランド、インドに有しています。</w:t>
      </w:r>
    </w:p>
    <w:p w14:paraId="52FBB825"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 </w:t>
      </w:r>
    </w:p>
    <w:p w14:paraId="1DD4375D"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2024/2025 </w:t>
      </w:r>
      <w:r w:rsidRPr="00DB7E5E">
        <w:rPr>
          <w:rFonts w:ascii="Arial" w:hAnsi="Arial" w:cs="Arial"/>
          <w:lang w:eastAsia="ja-JP"/>
        </w:rPr>
        <w:t>年度</w:t>
      </w:r>
      <w:r w:rsidRPr="00DB7E5E">
        <w:rPr>
          <w:rFonts w:ascii="Arial" w:hAnsi="Arial" w:cs="Arial"/>
          <w:lang w:eastAsia="ja-JP"/>
        </w:rPr>
        <w:t xml:space="preserve"> (6 </w:t>
      </w:r>
      <w:r w:rsidRPr="00DB7E5E">
        <w:rPr>
          <w:rFonts w:ascii="Arial" w:hAnsi="Arial" w:cs="Arial"/>
          <w:lang w:eastAsia="ja-JP"/>
        </w:rPr>
        <w:t>月締め</w:t>
      </w:r>
      <w:r w:rsidRPr="00DB7E5E">
        <w:rPr>
          <w:rFonts w:ascii="Arial" w:hAnsi="Arial" w:cs="Arial"/>
          <w:lang w:eastAsia="ja-JP"/>
        </w:rPr>
        <w:t xml:space="preserve">) </w:t>
      </w:r>
      <w:r w:rsidRPr="00DB7E5E">
        <w:rPr>
          <w:rFonts w:ascii="Arial" w:hAnsi="Arial" w:cs="Arial"/>
          <w:lang w:eastAsia="ja-JP"/>
        </w:rPr>
        <w:t>の売上げ額は</w:t>
      </w:r>
      <w:r w:rsidRPr="00DB7E5E">
        <w:rPr>
          <w:rFonts w:ascii="Arial" w:hAnsi="Arial" w:cs="Arial"/>
          <w:lang w:eastAsia="ja-JP"/>
        </w:rPr>
        <w:t xml:space="preserve"> 7 </w:t>
      </w:r>
      <w:r w:rsidRPr="00DB7E5E">
        <w:rPr>
          <w:rFonts w:ascii="Arial" w:hAnsi="Arial" w:cs="Arial"/>
          <w:lang w:eastAsia="ja-JP"/>
        </w:rPr>
        <w:t>億</w:t>
      </w:r>
      <w:r w:rsidRPr="00DB7E5E">
        <w:rPr>
          <w:rFonts w:ascii="Arial" w:hAnsi="Arial" w:cs="Arial"/>
          <w:lang w:eastAsia="ja-JP"/>
        </w:rPr>
        <w:t xml:space="preserve"> 1300 </w:t>
      </w:r>
      <w:r w:rsidRPr="00DB7E5E">
        <w:rPr>
          <w:rFonts w:ascii="Arial" w:hAnsi="Arial" w:cs="Arial"/>
          <w:lang w:eastAsia="ja-JP"/>
        </w:rPr>
        <w:t>万ポンドにのぼり、うち</w:t>
      </w:r>
      <w:r w:rsidRPr="00DB7E5E">
        <w:rPr>
          <w:rFonts w:ascii="Arial" w:hAnsi="Arial" w:cs="Arial"/>
          <w:lang w:eastAsia="ja-JP"/>
        </w:rPr>
        <w:t xml:space="preserve"> 95%</w:t>
      </w:r>
      <w:r w:rsidRPr="00DB7E5E">
        <w:rPr>
          <w:rFonts w:ascii="Arial" w:hAnsi="Arial" w:cs="Arial"/>
          <w:lang w:eastAsia="ja-JP"/>
        </w:rPr>
        <w:t>を英国外への輸出が占めています。なお、レニショーの最大市場は中国、米国、日本、ドイツとなっています。</w:t>
      </w:r>
    </w:p>
    <w:p w14:paraId="715CAF0B"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 xml:space="preserve"> </w:t>
      </w:r>
    </w:p>
    <w:p w14:paraId="0BB4250C"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レニショーは企業理念として「</w:t>
      </w:r>
      <w:r w:rsidRPr="00DB7E5E">
        <w:rPr>
          <w:rFonts w:ascii="Arial" w:hAnsi="Arial" w:cs="Arial"/>
          <w:lang w:eastAsia="ja-JP"/>
        </w:rPr>
        <w:t>Transforming Tomorrow Together (</w:t>
      </w:r>
      <w:r w:rsidRPr="00DB7E5E">
        <w:rPr>
          <w:rFonts w:ascii="Arial" w:hAnsi="Arial" w:cs="Arial"/>
          <w:lang w:eastAsia="ja-JP"/>
        </w:rPr>
        <w:t>共に明日を変えていく</w:t>
      </w:r>
      <w:r w:rsidRPr="00DB7E5E">
        <w:rPr>
          <w:rFonts w:ascii="Arial" w:hAnsi="Arial" w:cs="Arial"/>
          <w:lang w:eastAsia="ja-JP"/>
        </w:rPr>
        <w:t>)</w:t>
      </w:r>
      <w:r w:rsidRPr="00DB7E5E">
        <w:rPr>
          <w:rFonts w:ascii="Arial" w:hAnsi="Arial" w:cs="Arial"/>
          <w:lang w:eastAsia="ja-JP"/>
        </w:rPr>
        <w:t>」を掲げ、お客様とともに、今後数十年の世界を形作り、無数の人々の心に触れる製品や素材、治療法の創造を目指しています。</w:t>
      </w:r>
    </w:p>
    <w:p w14:paraId="18FDEE24" w14:textId="77777777" w:rsidR="002E3F8D" w:rsidRPr="00DB7E5E" w:rsidRDefault="002E3F8D" w:rsidP="002E3F8D">
      <w:pPr>
        <w:spacing w:line="276" w:lineRule="auto"/>
        <w:rPr>
          <w:rFonts w:ascii="Arial" w:hAnsi="Arial" w:cs="Arial"/>
          <w:lang w:eastAsia="ja-JP"/>
        </w:rPr>
      </w:pPr>
    </w:p>
    <w:p w14:paraId="60A59811" w14:textId="77777777" w:rsidR="002E3F8D" w:rsidRPr="00DB7E5E" w:rsidRDefault="002E3F8D" w:rsidP="002E3F8D">
      <w:pPr>
        <w:spacing w:line="276" w:lineRule="auto"/>
        <w:rPr>
          <w:rFonts w:ascii="Arial" w:hAnsi="Arial" w:cs="Arial"/>
          <w:lang w:eastAsia="ja-JP"/>
        </w:rPr>
      </w:pPr>
      <w:r w:rsidRPr="00DB7E5E">
        <w:rPr>
          <w:rFonts w:ascii="Arial" w:hAnsi="Arial" w:cs="Arial"/>
          <w:lang w:eastAsia="ja-JP"/>
        </w:rPr>
        <w:t>詳細については、</w:t>
      </w:r>
      <w:hyperlink r:id="rId9" w:history="1">
        <w:r w:rsidRPr="00DB7E5E">
          <w:rPr>
            <w:rStyle w:val="Hyperlink"/>
            <w:rFonts w:ascii="Arial" w:hAnsi="Arial" w:cs="Arial"/>
            <w:lang w:eastAsia="ja-JP"/>
          </w:rPr>
          <w:t>www.renishaw.com</w:t>
        </w:r>
      </w:hyperlink>
      <w:r w:rsidRPr="00DB7E5E">
        <w:rPr>
          <w:rFonts w:ascii="Arial" w:hAnsi="Arial" w:cs="Arial"/>
          <w:lang w:eastAsia="ja-JP"/>
        </w:rPr>
        <w:t xml:space="preserve"> </w:t>
      </w:r>
      <w:r w:rsidRPr="00DB7E5E">
        <w:rPr>
          <w:rFonts w:ascii="Arial" w:hAnsi="Arial" w:cs="Arial"/>
          <w:lang w:eastAsia="ja-JP"/>
        </w:rPr>
        <w:t>をご覧ください。</w:t>
      </w:r>
    </w:p>
    <w:p w14:paraId="4BC7BED5" w14:textId="77777777" w:rsidR="002E3F8D" w:rsidRPr="00DB7E5E" w:rsidRDefault="002E3F8D" w:rsidP="002E3F8D">
      <w:pPr>
        <w:spacing w:line="276" w:lineRule="auto"/>
        <w:rPr>
          <w:rFonts w:ascii="Arial" w:hAnsi="Arial" w:cs="Arial"/>
          <w:lang w:eastAsia="ja-JP"/>
        </w:rPr>
      </w:pPr>
    </w:p>
    <w:p w14:paraId="48F0D87B" w14:textId="77777777" w:rsidR="002E3F8D" w:rsidRPr="00DB7E5E" w:rsidRDefault="002E3F8D" w:rsidP="002E3F8D">
      <w:pPr>
        <w:spacing w:line="276" w:lineRule="auto"/>
        <w:rPr>
          <w:rFonts w:ascii="Arial" w:hAnsi="Arial" w:cs="Arial"/>
          <w:sz w:val="22"/>
          <w:szCs w:val="22"/>
          <w:lang w:eastAsia="ja-JP"/>
        </w:rPr>
      </w:pPr>
    </w:p>
    <w:p w14:paraId="5AADBE20" w14:textId="77777777" w:rsidR="002E3F8D" w:rsidRPr="00DB7E5E" w:rsidRDefault="002E3F8D" w:rsidP="002E3F8D">
      <w:pPr>
        <w:spacing w:line="276" w:lineRule="auto"/>
        <w:rPr>
          <w:rFonts w:ascii="Arial" w:hAnsi="Arial" w:cs="Arial"/>
          <w:sz w:val="22"/>
          <w:szCs w:val="22"/>
          <w:lang w:eastAsia="ja-JP"/>
        </w:rPr>
      </w:pPr>
    </w:p>
    <w:p w14:paraId="5663AA7D" w14:textId="77777777" w:rsidR="002E3F8D" w:rsidRPr="00DB7E5E" w:rsidRDefault="002E3F8D" w:rsidP="002E3F8D">
      <w:pPr>
        <w:rPr>
          <w:rFonts w:ascii="Arial" w:hAnsi="Arial" w:cs="Arial"/>
          <w:lang w:eastAsia="ja-JP"/>
        </w:rPr>
      </w:pPr>
    </w:p>
    <w:p w14:paraId="48906795" w14:textId="77777777" w:rsidR="002E3F8D" w:rsidRPr="00DB7E5E" w:rsidRDefault="002E3F8D" w:rsidP="002E3F8D">
      <w:pPr>
        <w:spacing w:line="276" w:lineRule="auto"/>
        <w:rPr>
          <w:rFonts w:ascii="Arial" w:hAnsi="Arial" w:cs="Arial"/>
          <w:sz w:val="22"/>
          <w:szCs w:val="22"/>
          <w:lang w:eastAsia="ja-JP"/>
        </w:rPr>
      </w:pPr>
    </w:p>
    <w:p w14:paraId="14A69343" w14:textId="77777777" w:rsidR="002E3F8D" w:rsidRPr="00DB7E5E" w:rsidRDefault="002E3F8D" w:rsidP="002E3F8D">
      <w:pPr>
        <w:rPr>
          <w:rFonts w:ascii="Arial" w:eastAsia="DotumChe" w:hAnsi="Arial" w:cs="Arial"/>
          <w:lang w:eastAsia="ja-JP"/>
        </w:rPr>
      </w:pPr>
    </w:p>
    <w:sectPr w:rsidR="002E3F8D" w:rsidRPr="00DB7E5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040A" w14:textId="77777777" w:rsidR="008848A6" w:rsidRDefault="008848A6" w:rsidP="002E2F8C">
      <w:r>
        <w:separator/>
      </w:r>
    </w:p>
  </w:endnote>
  <w:endnote w:type="continuationSeparator" w:id="0">
    <w:p w14:paraId="6C6AE3E4" w14:textId="77777777" w:rsidR="008848A6" w:rsidRDefault="008848A6"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B382C" w14:textId="77777777" w:rsidR="008848A6" w:rsidRDefault="008848A6" w:rsidP="002E2F8C">
      <w:r>
        <w:separator/>
      </w:r>
    </w:p>
  </w:footnote>
  <w:footnote w:type="continuationSeparator" w:id="0">
    <w:p w14:paraId="6B4AE00E" w14:textId="77777777" w:rsidR="008848A6" w:rsidRDefault="008848A6"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5458"/>
    <w:rsid w:val="000566E5"/>
    <w:rsid w:val="0006611F"/>
    <w:rsid w:val="0006668E"/>
    <w:rsid w:val="000A08F1"/>
    <w:rsid w:val="000B6575"/>
    <w:rsid w:val="000C189B"/>
    <w:rsid w:val="000E1365"/>
    <w:rsid w:val="0012029C"/>
    <w:rsid w:val="00121BFD"/>
    <w:rsid w:val="0015599C"/>
    <w:rsid w:val="001656CA"/>
    <w:rsid w:val="0016753A"/>
    <w:rsid w:val="00180B30"/>
    <w:rsid w:val="00182797"/>
    <w:rsid w:val="00187F32"/>
    <w:rsid w:val="001A5B15"/>
    <w:rsid w:val="001C299A"/>
    <w:rsid w:val="001E0606"/>
    <w:rsid w:val="001E350D"/>
    <w:rsid w:val="00203EE2"/>
    <w:rsid w:val="0020792C"/>
    <w:rsid w:val="00207A7E"/>
    <w:rsid w:val="0021050E"/>
    <w:rsid w:val="0021225A"/>
    <w:rsid w:val="00222CDF"/>
    <w:rsid w:val="00227CE4"/>
    <w:rsid w:val="00244A65"/>
    <w:rsid w:val="002469DB"/>
    <w:rsid w:val="00253AFB"/>
    <w:rsid w:val="002C3C92"/>
    <w:rsid w:val="002E2F8C"/>
    <w:rsid w:val="002E3F8D"/>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3F5AA5"/>
    <w:rsid w:val="00407D9A"/>
    <w:rsid w:val="0043007C"/>
    <w:rsid w:val="004519D3"/>
    <w:rsid w:val="004863E7"/>
    <w:rsid w:val="00490E55"/>
    <w:rsid w:val="004930B0"/>
    <w:rsid w:val="0049414C"/>
    <w:rsid w:val="00494AF4"/>
    <w:rsid w:val="004A2EF8"/>
    <w:rsid w:val="004A7961"/>
    <w:rsid w:val="004B0792"/>
    <w:rsid w:val="004C5163"/>
    <w:rsid w:val="004F5243"/>
    <w:rsid w:val="00502207"/>
    <w:rsid w:val="00531B34"/>
    <w:rsid w:val="00532F54"/>
    <w:rsid w:val="00536066"/>
    <w:rsid w:val="0054309A"/>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A3949"/>
    <w:rsid w:val="007B340F"/>
    <w:rsid w:val="007C1CE4"/>
    <w:rsid w:val="007C4DCE"/>
    <w:rsid w:val="007C71DF"/>
    <w:rsid w:val="007D5450"/>
    <w:rsid w:val="007F1B39"/>
    <w:rsid w:val="00801707"/>
    <w:rsid w:val="008351B2"/>
    <w:rsid w:val="00837895"/>
    <w:rsid w:val="00843CA1"/>
    <w:rsid w:val="00847F00"/>
    <w:rsid w:val="00850260"/>
    <w:rsid w:val="00864808"/>
    <w:rsid w:val="008757C5"/>
    <w:rsid w:val="008848A6"/>
    <w:rsid w:val="00892B92"/>
    <w:rsid w:val="00895AD7"/>
    <w:rsid w:val="008D3B4D"/>
    <w:rsid w:val="008E13A6"/>
    <w:rsid w:val="008E2064"/>
    <w:rsid w:val="008F7BD0"/>
    <w:rsid w:val="00910A83"/>
    <w:rsid w:val="0091796B"/>
    <w:rsid w:val="0094444D"/>
    <w:rsid w:val="00967EE4"/>
    <w:rsid w:val="00981981"/>
    <w:rsid w:val="009B2317"/>
    <w:rsid w:val="009B326C"/>
    <w:rsid w:val="009C2117"/>
    <w:rsid w:val="009F5144"/>
    <w:rsid w:val="00A32C35"/>
    <w:rsid w:val="00A61DC8"/>
    <w:rsid w:val="00A73DF3"/>
    <w:rsid w:val="00A75378"/>
    <w:rsid w:val="00A82BC2"/>
    <w:rsid w:val="00A97343"/>
    <w:rsid w:val="00AD740F"/>
    <w:rsid w:val="00AE5DC4"/>
    <w:rsid w:val="00AF0683"/>
    <w:rsid w:val="00AF472F"/>
    <w:rsid w:val="00B156AA"/>
    <w:rsid w:val="00B15735"/>
    <w:rsid w:val="00B20D51"/>
    <w:rsid w:val="00B31741"/>
    <w:rsid w:val="00B35AA9"/>
    <w:rsid w:val="00B53C11"/>
    <w:rsid w:val="00B61F67"/>
    <w:rsid w:val="00B65D58"/>
    <w:rsid w:val="00B70383"/>
    <w:rsid w:val="00B70DAB"/>
    <w:rsid w:val="00B73EB3"/>
    <w:rsid w:val="00B86028"/>
    <w:rsid w:val="00BA0911"/>
    <w:rsid w:val="00BB4418"/>
    <w:rsid w:val="00C02509"/>
    <w:rsid w:val="00C03B4D"/>
    <w:rsid w:val="00C067E2"/>
    <w:rsid w:val="00C37929"/>
    <w:rsid w:val="00C47966"/>
    <w:rsid w:val="00C7579E"/>
    <w:rsid w:val="00CA14FF"/>
    <w:rsid w:val="00CB0C2C"/>
    <w:rsid w:val="00CB1909"/>
    <w:rsid w:val="00CC4B43"/>
    <w:rsid w:val="00CE2B97"/>
    <w:rsid w:val="00CF722A"/>
    <w:rsid w:val="00D130C7"/>
    <w:rsid w:val="00D20622"/>
    <w:rsid w:val="00D5627C"/>
    <w:rsid w:val="00D92177"/>
    <w:rsid w:val="00D94955"/>
    <w:rsid w:val="00D9765D"/>
    <w:rsid w:val="00D97E36"/>
    <w:rsid w:val="00DB26B1"/>
    <w:rsid w:val="00DB7E5E"/>
    <w:rsid w:val="00E339D6"/>
    <w:rsid w:val="00E45664"/>
    <w:rsid w:val="00E61EC9"/>
    <w:rsid w:val="00E73435"/>
    <w:rsid w:val="00EB20DC"/>
    <w:rsid w:val="00EE0385"/>
    <w:rsid w:val="00F05286"/>
    <w:rsid w:val="00F23F1F"/>
    <w:rsid w:val="00F30D7C"/>
    <w:rsid w:val="00F560D5"/>
    <w:rsid w:val="00F63D3C"/>
    <w:rsid w:val="00F71F07"/>
    <w:rsid w:val="00F81452"/>
    <w:rsid w:val="00FA3F2E"/>
    <w:rsid w:val="00FA5A2F"/>
    <w:rsid w:val="00FB0B5D"/>
    <w:rsid w:val="00FB2990"/>
    <w:rsid w:val="00FC7AE9"/>
    <w:rsid w:val="00FF76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character" w:styleId="CommentReference">
    <w:name w:val="annotation reference"/>
    <w:basedOn w:val="DefaultParagraphFont"/>
    <w:uiPriority w:val="99"/>
    <w:semiHidden/>
    <w:unhideWhenUsed/>
    <w:rsid w:val="00892B92"/>
    <w:rPr>
      <w:sz w:val="18"/>
      <w:szCs w:val="18"/>
    </w:rPr>
  </w:style>
  <w:style w:type="paragraph" w:styleId="CommentText">
    <w:name w:val="annotation text"/>
    <w:basedOn w:val="Normal"/>
    <w:link w:val="CommentTextChar"/>
    <w:uiPriority w:val="99"/>
    <w:unhideWhenUsed/>
    <w:rsid w:val="00892B92"/>
  </w:style>
  <w:style w:type="character" w:customStyle="1" w:styleId="CommentTextChar">
    <w:name w:val="Comment Text Char"/>
    <w:basedOn w:val="DefaultParagraphFont"/>
    <w:link w:val="CommentText"/>
    <w:uiPriority w:val="99"/>
    <w:rsid w:val="00892B92"/>
  </w:style>
  <w:style w:type="paragraph" w:styleId="CommentSubject">
    <w:name w:val="annotation subject"/>
    <w:basedOn w:val="CommentText"/>
    <w:next w:val="CommentText"/>
    <w:link w:val="CommentSubjectChar"/>
    <w:uiPriority w:val="99"/>
    <w:semiHidden/>
    <w:unhideWhenUsed/>
    <w:rsid w:val="00892B92"/>
    <w:rPr>
      <w:b/>
      <w:bCs/>
    </w:rPr>
  </w:style>
  <w:style w:type="character" w:customStyle="1" w:styleId="CommentSubjectChar">
    <w:name w:val="Comment Subject Char"/>
    <w:basedOn w:val="CommentTextChar"/>
    <w:link w:val="CommentSubject"/>
    <w:uiPriority w:val="99"/>
    <w:semiHidden/>
    <w:rsid w:val="00892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rup6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370</Words>
  <Characters>2109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Renishaw PLC</Company>
  <LinksUpToDate>false</LinksUpToDate>
  <CharactersWithSpaces>2475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4</cp:revision>
  <cp:lastPrinted>2015-06-09T12:12:00Z</cp:lastPrinted>
  <dcterms:created xsi:type="dcterms:W3CDTF">2026-07-09T15:23:00Z</dcterms:created>
  <dcterms:modified xsi:type="dcterms:W3CDTF">2026-07-15T14:43:00Z</dcterms:modified>
</cp:coreProperties>
</file>