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3645D6">
      <w:pPr>
        <w:spacing w:line="336" w:lineRule="auto"/>
        <w:ind w:right="-554"/>
        <w:rPr>
          <w:rFonts w:ascii="Arial" w:hAnsi="Arial"/>
          <w:i/>
          <w:noProof/>
        </w:rPr>
      </w:pPr>
    </w:p>
    <w:p w:rsidR="00DE5D1C" w:rsidRPr="009F0DFC" w:rsidRDefault="009C6B2C" w:rsidP="00205A88">
      <w:pPr>
        <w:spacing w:line="336" w:lineRule="auto"/>
        <w:ind w:right="-554"/>
        <w:rPr>
          <w:rFonts w:ascii="Arial" w:hAnsi="Arial" w:cs="Arial"/>
        </w:rPr>
      </w:pPr>
      <w:r>
        <w:rPr>
          <w:noProof/>
          <w:lang w:val="en-GB" w:eastAsia="ja-JP"/>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4E25" w:rsidRPr="00464E25" w:rsidRDefault="00464E25" w:rsidP="00464E25">
      <w:pPr>
        <w:pStyle w:val="NoSpacing"/>
        <w:rPr>
          <w:rFonts w:ascii="DotumChe" w:eastAsia="DotumChe" w:hAnsi="DotumChe" w:cs="Arial"/>
          <w:b/>
          <w:sz w:val="20"/>
        </w:rPr>
      </w:pPr>
      <w:r w:rsidRPr="00464E25">
        <w:rPr>
          <w:rFonts w:ascii="DotumChe" w:eastAsia="DotumChe" w:hAnsi="DotumChe"/>
          <w:b/>
          <w:sz w:val="20"/>
        </w:rPr>
        <w:t xml:space="preserve">신뢰할 수 있는 웨이퍼 이송 로봇 </w:t>
      </w:r>
    </w:p>
    <w:p w:rsidR="00464E25" w:rsidRPr="00464E25" w:rsidRDefault="00464E25" w:rsidP="00464E25">
      <w:pPr>
        <w:pStyle w:val="NoSpacing"/>
        <w:rPr>
          <w:rFonts w:ascii="DotumChe" w:eastAsia="DotumChe" w:hAnsi="DotumChe" w:cs="Arial"/>
          <w:sz w:val="20"/>
        </w:rPr>
      </w:pPr>
    </w:p>
    <w:p w:rsidR="00464E25" w:rsidRPr="00464E25" w:rsidRDefault="00464E25" w:rsidP="00464E25">
      <w:pPr>
        <w:pStyle w:val="NoSpacing"/>
        <w:rPr>
          <w:rFonts w:ascii="DotumChe" w:eastAsia="DotumChe" w:hAnsi="DotumChe" w:cs="Arial"/>
          <w:b/>
          <w:sz w:val="20"/>
        </w:rPr>
      </w:pPr>
      <w:r w:rsidRPr="00464E25">
        <w:rPr>
          <w:rFonts w:ascii="DotumChe" w:eastAsia="DotumChe" w:hAnsi="DotumChe"/>
          <w:b/>
          <w:sz w:val="20"/>
        </w:rPr>
        <w:t xml:space="preserve">휴대폰, 태블릿 컴퓨터, 웨어러블 기기 등 최근의 소비자 전자 제품은 일상 생활의 필수품이 되었습니다.  IC(집적 회로) 제조 부문의 첨단 소형화 기술 덕분에, 작은 전자 기기에서도 지능적이고 강력한 기능을 사용할 수 있게 되었습니다.  </w:t>
      </w:r>
    </w:p>
    <w:p w:rsidR="00464E25" w:rsidRPr="00464E25" w:rsidRDefault="00464E25" w:rsidP="00464E25">
      <w:pPr>
        <w:pStyle w:val="NoSpacing"/>
        <w:rPr>
          <w:rFonts w:ascii="DotumChe" w:eastAsia="DotumChe" w:hAnsi="DotumChe" w:cs="Arial"/>
          <w:sz w:val="20"/>
        </w:rPr>
      </w:pPr>
    </w:p>
    <w:p w:rsidR="00464E25" w:rsidRPr="00464E25" w:rsidRDefault="00464E25" w:rsidP="00464E25">
      <w:pPr>
        <w:pStyle w:val="NoSpacing"/>
        <w:rPr>
          <w:rFonts w:ascii="DotumChe" w:eastAsia="DotumChe" w:hAnsi="DotumChe" w:cs="Arial"/>
          <w:sz w:val="20"/>
        </w:rPr>
      </w:pPr>
      <w:r w:rsidRPr="00464E25">
        <w:rPr>
          <w:rFonts w:ascii="DotumChe" w:eastAsia="DotumChe" w:hAnsi="DotumChe"/>
          <w:sz w:val="20"/>
        </w:rPr>
        <w:t xml:space="preserve">웨이퍼는 복잡한 일련의 공정을 통해 궁극적으로 여러 IC 유닛으로 바뀌며, 그러한 생산 과정에서 공정 스테이션 간 빠르고 정확한 이동을 위해 웨이퍼 이송 로봇(WTR)이 사용됩니다. 웨이퍼는 값이 비싸고 파손되기 쉽기 때문에, 로봇의 성능에 있어서 안정성과 신뢰성이 매우 중요합니다. 한국 로봇 제조업체인 Robot and Design(RND)에서는 RLS(슬로베니아의 Renishaw 협력사) LM10 시리즈 증분 마그네틱 엔코더 시스템을 사용하여 웨이퍼 이송 로봇의 성능을 최적화하고 있습니다. </w:t>
      </w:r>
    </w:p>
    <w:p w:rsidR="00464E25" w:rsidRPr="00464E25" w:rsidRDefault="00464E25" w:rsidP="00464E25">
      <w:pPr>
        <w:pStyle w:val="NoSpacing"/>
        <w:rPr>
          <w:rFonts w:ascii="DotumChe" w:eastAsia="DotumChe" w:hAnsi="DotumChe" w:cs="Arial"/>
          <w:sz w:val="20"/>
        </w:rPr>
      </w:pPr>
      <w:bookmarkStart w:id="0" w:name="_GoBack"/>
      <w:bookmarkEnd w:id="0"/>
    </w:p>
    <w:p w:rsidR="00464E25" w:rsidRPr="00464E25" w:rsidRDefault="00464E25" w:rsidP="00464E25">
      <w:pPr>
        <w:pStyle w:val="NoSpacing"/>
        <w:rPr>
          <w:rFonts w:ascii="DotumChe" w:eastAsia="DotumChe" w:hAnsi="DotumChe" w:cs="Arial"/>
          <w:b/>
          <w:sz w:val="20"/>
        </w:rPr>
      </w:pPr>
      <w:r w:rsidRPr="00464E25">
        <w:rPr>
          <w:rFonts w:ascii="DotumChe" w:eastAsia="DotumChe" w:hAnsi="DotumChe"/>
          <w:b/>
          <w:sz w:val="20"/>
        </w:rPr>
        <w:t>웨이퍼 이송 로봇의 작동 원리</w:t>
      </w:r>
    </w:p>
    <w:p w:rsidR="00464E25" w:rsidRPr="00464E25" w:rsidRDefault="00464E25" w:rsidP="00464E25">
      <w:pPr>
        <w:pStyle w:val="NoSpacing"/>
        <w:rPr>
          <w:rFonts w:ascii="DotumChe" w:eastAsia="DotumChe" w:hAnsi="DotumChe" w:cs="Arial"/>
          <w:sz w:val="20"/>
        </w:rPr>
      </w:pPr>
    </w:p>
    <w:p w:rsidR="00464E25" w:rsidRPr="00464E25" w:rsidRDefault="00464E25" w:rsidP="00464E25">
      <w:pPr>
        <w:pStyle w:val="NoSpacing"/>
        <w:rPr>
          <w:rFonts w:ascii="DotumChe" w:eastAsia="DotumChe" w:hAnsi="DotumChe" w:cs="Arial"/>
          <w:sz w:val="20"/>
        </w:rPr>
      </w:pPr>
      <w:r w:rsidRPr="00464E25">
        <w:rPr>
          <w:rFonts w:ascii="DotumChe" w:eastAsia="DotumChe" w:hAnsi="DotumChe"/>
          <w:sz w:val="20"/>
        </w:rPr>
        <w:t xml:space="preserve">반도체에 널리 사용되는 재료인 실리콘은 절삭 , 노광, 식각, 노출, 증착 등 수많은 프론트 엔드 공정을 통하여 표면에 '인쇄 회로'를 갖는 디스크 모양의 웨이퍼가 됩니다. 이후, 이 웨이퍼는 본딩, 와이어링, 패키징 및 테스팅을 포함한 수많은 백엔드 공정을 거쳐 결과적으로 강력한 기능을 갖는 다량의 초소형 IC 유닛이 됩니다. </w:t>
      </w:r>
    </w:p>
    <w:p w:rsidR="00464E25" w:rsidRPr="00464E25" w:rsidRDefault="00464E25" w:rsidP="00464E25">
      <w:pPr>
        <w:pStyle w:val="NoSpacing"/>
        <w:rPr>
          <w:rFonts w:ascii="DotumChe" w:eastAsia="DotumChe" w:hAnsi="DotumChe" w:cs="Arial"/>
          <w:sz w:val="20"/>
        </w:rPr>
      </w:pPr>
    </w:p>
    <w:p w:rsidR="00464E25" w:rsidRPr="00464E25" w:rsidRDefault="00464E25" w:rsidP="00464E25">
      <w:pPr>
        <w:pStyle w:val="NoSpacing"/>
        <w:rPr>
          <w:rFonts w:ascii="DotumChe" w:eastAsia="DotumChe" w:hAnsi="DotumChe" w:cs="Arial"/>
          <w:sz w:val="20"/>
        </w:rPr>
      </w:pPr>
      <w:r w:rsidRPr="00464E25">
        <w:rPr>
          <w:rFonts w:ascii="DotumChe" w:eastAsia="DotumChe" w:hAnsi="DotumChe"/>
          <w:sz w:val="20"/>
        </w:rPr>
        <w:t xml:space="preserve">살제로 현대  기술은 나노미터 수준의 두께로 웨이퍼 제조를 가능하게 하고 있습니다.  하지만 이렇게 얇은 웨이퍼 두께 때문에 이송 도중 쉽게 손상이 발생할 수 있으며, 전 공정에 걸쳐 웨이퍼 표면에 먼지가 없어야 한다는 점 또한 중요한 사실입니다. 요즘은 대부분의 제조업체들이 반도체 제조에서 중요한 작업 중 하나인 웨이퍼 이송에 사람이 아닌 로봇을 사용하고 있습니다.  </w:t>
      </w:r>
    </w:p>
    <w:p w:rsidR="00464E25" w:rsidRPr="00464E25" w:rsidRDefault="00464E25" w:rsidP="00464E25">
      <w:pPr>
        <w:pStyle w:val="NoSpacing"/>
        <w:rPr>
          <w:rFonts w:ascii="DotumChe" w:eastAsia="DotumChe" w:hAnsi="DotumChe" w:cs="Arial"/>
          <w:sz w:val="20"/>
        </w:rPr>
      </w:pPr>
    </w:p>
    <w:p w:rsidR="00464E25" w:rsidRPr="00464E25" w:rsidRDefault="00464E25" w:rsidP="00464E25">
      <w:pPr>
        <w:pStyle w:val="NoSpacing"/>
        <w:rPr>
          <w:rFonts w:ascii="DotumChe" w:eastAsia="DotumChe" w:hAnsi="DotumChe" w:cs="Arial"/>
          <w:sz w:val="20"/>
        </w:rPr>
      </w:pPr>
      <w:r w:rsidRPr="00464E25">
        <w:rPr>
          <w:rFonts w:ascii="DotumChe" w:eastAsia="DotumChe" w:hAnsi="DotumChe"/>
          <w:sz w:val="20"/>
        </w:rPr>
        <w:t>RND의 개발 팀장인 정현국씨는 다음과 같이 말합니다. “대부분의 웨이퍼 이송 로봇은 프론트 엔드 공정에 사용됩니다. 로봇은 일반적으로 수많은 리니어 및 로터리 모션 제어기를 가지며,  각 공정 스테이션의 컨테이너로 웨이퍼를 이송하는  여러 개의 축을 가지고 있습니다.</w:t>
      </w:r>
    </w:p>
    <w:p w:rsidR="00464E25" w:rsidRPr="00464E25" w:rsidRDefault="00464E25" w:rsidP="00464E25">
      <w:pPr>
        <w:pStyle w:val="NoSpacing"/>
        <w:rPr>
          <w:rFonts w:ascii="DotumChe" w:eastAsia="DotumChe" w:hAnsi="DotumChe" w:cs="Arial"/>
          <w:sz w:val="20"/>
        </w:rPr>
      </w:pPr>
    </w:p>
    <w:p w:rsidR="00464E25" w:rsidRPr="00464E25" w:rsidRDefault="00464E25" w:rsidP="00464E25">
      <w:pPr>
        <w:pStyle w:val="NoSpacing"/>
        <w:rPr>
          <w:rFonts w:ascii="DotumChe" w:eastAsia="DotumChe" w:hAnsi="DotumChe" w:cs="Arial"/>
          <w:sz w:val="20"/>
        </w:rPr>
      </w:pPr>
      <w:r w:rsidRPr="00464E25">
        <w:rPr>
          <w:rFonts w:ascii="DotumChe" w:eastAsia="DotumChe" w:hAnsi="DotumChe"/>
          <w:sz w:val="20"/>
        </w:rPr>
        <w:t>진공, SCARA, WET 및 직교 좌표계와 같은 현장의 요구를 만족시키기 위해 시장에는 다양한 웨이퍼 이송 로봇이 출시되어 있습니다. 직교 좌표계 타입 로봇에 대해 한 예를 들면, 이 로봇은 웨이퍼 두 개를 동시에 처리할 수 있는 듀얼 암 설계를 채택하고 있습니다. 로봇의 전체 몸체는 캐리지에 장착되어, 웨이퍼 컨테이너들 간에 고속으로 선형 이동합니다.</w:t>
      </w:r>
    </w:p>
    <w:p w:rsidR="00464E25" w:rsidRPr="00464E25" w:rsidRDefault="00464E25" w:rsidP="00464E25">
      <w:pPr>
        <w:pStyle w:val="NoSpacing"/>
        <w:rPr>
          <w:rFonts w:ascii="DotumChe" w:eastAsia="DotumChe" w:hAnsi="DotumChe" w:cs="Arial"/>
          <w:sz w:val="20"/>
        </w:rPr>
      </w:pPr>
    </w:p>
    <w:p w:rsidR="00464E25" w:rsidRPr="00464E25" w:rsidRDefault="00464E25" w:rsidP="00464E25">
      <w:pPr>
        <w:pStyle w:val="NoSpacing"/>
        <w:rPr>
          <w:rFonts w:ascii="DotumChe" w:eastAsia="DotumChe" w:hAnsi="DotumChe" w:cs="Arial"/>
          <w:sz w:val="20"/>
        </w:rPr>
      </w:pPr>
      <w:r w:rsidRPr="00464E25">
        <w:rPr>
          <w:rFonts w:ascii="DotumChe" w:eastAsia="DotumChe" w:hAnsi="DotumChe"/>
          <w:sz w:val="20"/>
        </w:rPr>
        <w:t>로봇은 컨테이너로 웨이퍼를 로드/ 언로드 시키는 R1/ R2축, , 볼 스크류 시스템으로 구동되어 로봇의 수직 이동을 제어하는 Z 축, 로봇의 회전을 제어하는 T 축, 컨테이너 간 로봇의 선형 이동을 제어하는 X 축으로 총 5개 축을 가지고 있습니다.  R축, Z축, T 축에는 앱솔루트 엔코더가  내장된 일본형 서보 모터가 장착되어 있고 X 축에는 이동 범위가 1.5m인 LM10 시리즈 리니어 마그네틱 엔코더가 장착되어 있습니다."</w:t>
      </w:r>
    </w:p>
    <w:p w:rsidR="00464E25" w:rsidRPr="00464E25" w:rsidRDefault="00464E25" w:rsidP="00464E25">
      <w:pPr>
        <w:pStyle w:val="NoSpacing"/>
        <w:rPr>
          <w:rFonts w:ascii="DotumChe" w:eastAsia="DotumChe" w:hAnsi="DotumChe" w:cs="Arial"/>
          <w:sz w:val="20"/>
        </w:rPr>
      </w:pPr>
    </w:p>
    <w:p w:rsidR="00464E25" w:rsidRPr="00464E25" w:rsidRDefault="00464E25" w:rsidP="00464E25">
      <w:pPr>
        <w:pStyle w:val="NoSpacing"/>
        <w:rPr>
          <w:rFonts w:ascii="DotumChe" w:eastAsia="DotumChe" w:hAnsi="DotumChe" w:cs="Arial"/>
          <w:b/>
          <w:sz w:val="20"/>
        </w:rPr>
      </w:pPr>
      <w:r w:rsidRPr="00464E25">
        <w:rPr>
          <w:rFonts w:ascii="DotumChe" w:eastAsia="DotumChe" w:hAnsi="DotumChe"/>
          <w:b/>
          <w:sz w:val="20"/>
        </w:rPr>
        <w:t>피드백 시스템의 중요성</w:t>
      </w:r>
    </w:p>
    <w:p w:rsidR="00464E25" w:rsidRPr="00464E25" w:rsidRDefault="00464E25" w:rsidP="00464E25">
      <w:pPr>
        <w:pStyle w:val="NoSpacing"/>
        <w:rPr>
          <w:rFonts w:ascii="DotumChe" w:eastAsia="DotumChe" w:hAnsi="DotumChe" w:cs="Arial"/>
          <w:sz w:val="20"/>
        </w:rPr>
      </w:pPr>
    </w:p>
    <w:p w:rsidR="00464E25" w:rsidRPr="00464E25" w:rsidRDefault="00464E25" w:rsidP="00464E25">
      <w:pPr>
        <w:pStyle w:val="NoSpacing"/>
        <w:rPr>
          <w:rFonts w:ascii="DotumChe" w:eastAsia="DotumChe" w:hAnsi="DotumChe" w:cs="Arial"/>
          <w:sz w:val="20"/>
        </w:rPr>
      </w:pPr>
      <w:r w:rsidRPr="00464E25">
        <w:rPr>
          <w:rFonts w:ascii="DotumChe" w:eastAsia="DotumChe" w:hAnsi="DotumChe"/>
          <w:sz w:val="20"/>
        </w:rPr>
        <w:t xml:space="preserve">RND의 웨이퍼 이송 로봇은 최대 1.8m/s의 속도로 작동합니다. 이를 위해서는  우수한 반응성과 신뢰성, 그리고 안정적인 위치 피드백 시스템이 필요합니다. 적은 위치 오차의 발생도 고가인 웨이퍼를 손상할 수 있습니다. </w:t>
      </w:r>
    </w:p>
    <w:p w:rsidR="00464E25" w:rsidRPr="00464E25" w:rsidRDefault="00464E25" w:rsidP="00464E25">
      <w:pPr>
        <w:pStyle w:val="NoSpacing"/>
        <w:rPr>
          <w:rFonts w:ascii="DotumChe" w:eastAsia="DotumChe" w:hAnsi="DotumChe" w:cs="Arial"/>
          <w:sz w:val="20"/>
        </w:rPr>
      </w:pPr>
    </w:p>
    <w:p w:rsidR="00464E25" w:rsidRPr="00464E25" w:rsidRDefault="00464E25" w:rsidP="00464E25">
      <w:pPr>
        <w:pStyle w:val="NoSpacing"/>
        <w:rPr>
          <w:rFonts w:ascii="DotumChe" w:eastAsia="DotumChe" w:hAnsi="DotumChe" w:cs="Arial"/>
          <w:sz w:val="20"/>
        </w:rPr>
      </w:pPr>
      <w:r w:rsidRPr="00464E25">
        <w:rPr>
          <w:rFonts w:ascii="DotumChe" w:eastAsia="DotumChe" w:hAnsi="DotumChe"/>
          <w:sz w:val="20"/>
        </w:rPr>
        <w:t xml:space="preserve">정현국씨는 다음과 같이 말합니다. "대체로, 다른 반도체 장비에 비해 웨이퍼 이송 로봇의 엔코더에 요구되는 정확도는 상대적으로 낮은 편입니다. 물론 정확도가 중요하긴 하지만, 안정성이 더 우선되어야 한다고 판단하고 있습니다. 일상적인 고속 작업에서 지속적인 로봇의 전진, 후진을 고려한다면, 얼마나 안정적인지 여부가 개발 과정에서 가장 중요한 과제 중 하나입니다. 로봇의 핵심 구성 부품 중 하나인 </w:t>
      </w:r>
      <w:r w:rsidRPr="00464E25">
        <w:rPr>
          <w:rFonts w:ascii="DotumChe" w:eastAsia="DotumChe" w:hAnsi="DotumChe"/>
          <w:sz w:val="20"/>
        </w:rPr>
        <w:lastRenderedPageBreak/>
        <w:t>엔코더는 고객들이 선택할 때 항상 가장 중요하게 고려하는 부분 중 하나입니다. LM10 시리즈 마그네틱 엔코더의 반복정도는 분해능 단위를 가지며, 업계 최고 수준의 성능입니다. 매우 안정적이어서 수년 간 지금까지 사용해 왔고 앞으로도 계속 이 엔코더를 이용할 것입니다.”</w:t>
      </w:r>
    </w:p>
    <w:p w:rsidR="00464E25" w:rsidRPr="00464E25" w:rsidRDefault="00464E25" w:rsidP="00464E25">
      <w:pPr>
        <w:pStyle w:val="NoSpacing"/>
        <w:rPr>
          <w:rFonts w:ascii="DotumChe" w:eastAsia="DotumChe" w:hAnsi="DotumChe" w:cs="Arial"/>
          <w:sz w:val="20"/>
        </w:rPr>
      </w:pPr>
    </w:p>
    <w:p w:rsidR="00464E25" w:rsidRPr="00464E25" w:rsidRDefault="00464E25" w:rsidP="00464E25">
      <w:pPr>
        <w:pStyle w:val="NoSpacing"/>
        <w:rPr>
          <w:rFonts w:ascii="DotumChe" w:eastAsia="DotumChe" w:hAnsi="DotumChe" w:cs="Arial"/>
          <w:sz w:val="20"/>
        </w:rPr>
      </w:pPr>
      <w:r w:rsidRPr="00464E25">
        <w:rPr>
          <w:rFonts w:ascii="DotumChe" w:eastAsia="DotumChe" w:hAnsi="DotumChe"/>
          <w:sz w:val="20"/>
        </w:rPr>
        <w:t xml:space="preserve">LM10 시리즈는 거친 환경의 고속 분야용으로 설계된 마그네틱 엔코더입니다. 분해능이 0.244 um에 달하고 최대 속도는 1 um의 분해능에서 7m/s이며, IP68 밀봉 등급의 제품입니다. Renishaw 엔코더 제품 설계 시에 항상 고려하는 사용자 중심의 디자인을 가지는 LM10 판독 헤드는 셋업 LED와 넉넉한 설치 공차가 장점이라, 복잡한 셋업 장비 없이 간단하고 효율적인 설치가 가능합니다. 또, LM10은 양방향 레퍼런스 마크가 있는 자가 부착식 마그네틱 스케일을 제공합니다. 최대 스케일 길이는 100m로, </w:t>
      </w:r>
      <w:r w:rsidRPr="00464E25">
        <w:rPr>
          <w:rFonts w:ascii="DotumChe" w:eastAsia="DotumChe" w:hAnsi="DotumChe" w:cs="Batang"/>
          <w:sz w:val="20"/>
          <w:lang w:val="en-GB"/>
        </w:rPr>
        <w:t>허용되는</w:t>
      </w:r>
      <w:r w:rsidRPr="00464E25">
        <w:rPr>
          <w:rFonts w:ascii="DotumChe" w:eastAsia="DotumChe" w:hAnsi="DotumChe"/>
          <w:sz w:val="20"/>
          <w:lang w:val="en-GB"/>
        </w:rPr>
        <w:t xml:space="preserve"> </w:t>
      </w:r>
      <w:r w:rsidRPr="00464E25">
        <w:rPr>
          <w:rFonts w:ascii="DotumChe" w:eastAsia="DotumChe" w:hAnsi="DotumChe" w:cs="Batang" w:hint="eastAsia"/>
          <w:sz w:val="20"/>
          <w:lang w:val="en-GB"/>
        </w:rPr>
        <w:t>탑재</w:t>
      </w:r>
      <w:r w:rsidRPr="00464E25">
        <w:rPr>
          <w:rFonts w:ascii="DotumChe" w:eastAsia="DotumChe" w:hAnsi="DotumChe"/>
          <w:sz w:val="20"/>
          <w:lang w:val="en-GB"/>
        </w:rPr>
        <w:t xml:space="preserve"> </w:t>
      </w:r>
      <w:r w:rsidRPr="00464E25">
        <w:rPr>
          <w:rFonts w:ascii="DotumChe" w:eastAsia="DotumChe" w:hAnsi="DotumChe" w:cs="Batang" w:hint="eastAsia"/>
          <w:sz w:val="20"/>
          <w:lang w:val="en-GB"/>
        </w:rPr>
        <w:t>높이</w:t>
      </w:r>
      <w:r w:rsidRPr="00464E25">
        <w:rPr>
          <w:rFonts w:ascii="DotumChe" w:eastAsia="DotumChe" w:hAnsi="DotumChe" w:cs="Batang"/>
          <w:sz w:val="20"/>
          <w:lang w:val="en-GB"/>
        </w:rPr>
        <w:t>는</w:t>
      </w:r>
      <w:r w:rsidRPr="00464E25">
        <w:rPr>
          <w:rFonts w:ascii="DotumChe" w:eastAsia="DotumChe" w:hAnsi="DotumChe"/>
          <w:sz w:val="20"/>
        </w:rPr>
        <w:t xml:space="preserve"> 1 mm입니다.</w:t>
      </w:r>
    </w:p>
    <w:p w:rsidR="00464E25" w:rsidRPr="00464E25" w:rsidRDefault="00464E25" w:rsidP="00464E25">
      <w:pPr>
        <w:pStyle w:val="NoSpacing"/>
        <w:rPr>
          <w:rFonts w:ascii="DotumChe" w:eastAsia="DotumChe" w:hAnsi="DotumChe" w:cs="Arial"/>
          <w:sz w:val="20"/>
        </w:rPr>
      </w:pPr>
    </w:p>
    <w:p w:rsidR="00464E25" w:rsidRPr="00464E25" w:rsidRDefault="00464E25" w:rsidP="00464E25">
      <w:pPr>
        <w:pStyle w:val="NoSpacing"/>
        <w:rPr>
          <w:rFonts w:ascii="DotumChe" w:eastAsia="DotumChe" w:hAnsi="DotumChe" w:cs="Arial"/>
          <w:b/>
          <w:sz w:val="20"/>
        </w:rPr>
      </w:pPr>
      <w:r w:rsidRPr="00464E25">
        <w:rPr>
          <w:rFonts w:ascii="DotumChe" w:eastAsia="DotumChe" w:hAnsi="DotumChe"/>
          <w:b/>
          <w:sz w:val="20"/>
        </w:rPr>
        <w:t>평판/우수한 가격 대비 성능/탁월한 AS</w:t>
      </w:r>
    </w:p>
    <w:p w:rsidR="00464E25" w:rsidRPr="00464E25" w:rsidRDefault="00464E25" w:rsidP="00464E25">
      <w:pPr>
        <w:pStyle w:val="NoSpacing"/>
        <w:rPr>
          <w:rFonts w:ascii="DotumChe" w:eastAsia="DotumChe" w:hAnsi="DotumChe" w:cs="Arial"/>
          <w:sz w:val="20"/>
        </w:rPr>
      </w:pPr>
    </w:p>
    <w:p w:rsidR="00464E25" w:rsidRPr="00464E25" w:rsidRDefault="00464E25" w:rsidP="00464E25">
      <w:pPr>
        <w:pStyle w:val="NoSpacing"/>
        <w:rPr>
          <w:rFonts w:ascii="DotumChe" w:eastAsia="DotumChe" w:hAnsi="DotumChe" w:cs="Arial"/>
          <w:sz w:val="20"/>
        </w:rPr>
      </w:pPr>
      <w:r w:rsidRPr="00464E25">
        <w:rPr>
          <w:rFonts w:ascii="DotumChe" w:eastAsia="DotumChe" w:hAnsi="DotumChe"/>
          <w:sz w:val="20"/>
        </w:rPr>
        <w:t>평판은 RND가 비즈니스 파트너로 Renishaw를 선택한 가장 큰 이유 중 하나입니다. 정현국씨는 다음과 같이 말합니다. ”사실, 시장에 경쟁력 있는 엔코더 제품을 공급하는 제조업체는 많이 있습니다. 하지만 제품의 품질을 최우선으로 생각하기 때문에 RLS를 선택했습니다. 반도체는 기술 발전 속도가 매우 빠른 첨단 산업입니다. 모든 생산 장비는 가장 최근의 업계 추세를 놓치지 않고 시장 요구에 맞는 제품이어야 합니다. 따라서 당사는 항상 공급자의 평판을 고려하고 장기적인 개발 잠재력까지 생각하면서 제품을 선택합니다. RLS는 혁신적인 제품의 개발을 목표로 하며, 동일한 목표를 갖는 고객에게 맞춤형 솔루션을 제공하기 위해 노력하고 있습니다. 또한, 다른 브랜드에 비해 LM 시리즈는 가격 대비 성능이 뛰어나고 AS도 정말 좋기 때문에 제품을 사용하면서 걱정할 일이 없습니다.</w:t>
      </w:r>
    </w:p>
    <w:p w:rsidR="00464E25" w:rsidRPr="00464E25" w:rsidRDefault="00464E25" w:rsidP="00464E25">
      <w:pPr>
        <w:pStyle w:val="NoSpacing"/>
        <w:rPr>
          <w:rFonts w:ascii="DotumChe" w:eastAsia="DotumChe" w:hAnsi="DotumChe" w:cs="Arial"/>
          <w:sz w:val="20"/>
        </w:rPr>
      </w:pPr>
    </w:p>
    <w:p w:rsidR="00464E25" w:rsidRPr="00464E25" w:rsidRDefault="00464E25" w:rsidP="00464E25">
      <w:pPr>
        <w:pStyle w:val="NoSpacing"/>
        <w:rPr>
          <w:rFonts w:ascii="DotumChe" w:eastAsia="DotumChe" w:hAnsi="DotumChe" w:cs="Arial"/>
          <w:sz w:val="20"/>
        </w:rPr>
      </w:pPr>
      <w:r w:rsidRPr="00464E25">
        <w:rPr>
          <w:rFonts w:ascii="DotumChe" w:eastAsia="DotumChe" w:hAnsi="DotumChe"/>
          <w:sz w:val="20"/>
        </w:rPr>
        <w:t>RND는 한국의 유명한 로봇 제조업체로, 반도체와 패널, 광전지, LED, 생명공학을 비롯하여 기타 다양한 첨단 분야에 사용되는 다양한 로봇을 개발하고 있습니다. 한국 최대 웨이퍼 이송 로봇 제조업체인 이 기업은 연간 판매량이 500개에 달하며, 삼성과</w:t>
      </w:r>
      <w:r w:rsidRPr="00464E25">
        <w:rPr>
          <w:rFonts w:ascii="DotumChe" w:eastAsia="DotumChe" w:hAnsi="DotumChe" w:hint="eastAsia"/>
          <w:sz w:val="20"/>
        </w:rPr>
        <w:t xml:space="preserve"> </w:t>
      </w:r>
      <w:r w:rsidRPr="00464E25">
        <w:rPr>
          <w:rFonts w:ascii="DotumChe" w:eastAsia="DotumChe" w:hAnsi="DotumChe"/>
          <w:sz w:val="20"/>
          <w:lang w:val="en-GB"/>
        </w:rPr>
        <w:t>SK HYNIX</w:t>
      </w:r>
      <w:r w:rsidRPr="00464E25">
        <w:rPr>
          <w:rFonts w:ascii="DotumChe" w:eastAsia="DotumChe" w:hAnsi="DotumChe"/>
          <w:sz w:val="20"/>
        </w:rPr>
        <w:t xml:space="preserve"> 등 수많은 굴지의 기업에 고품질 웨이퍼 이송 솔루션을 공급하고 있습니다. RND는 현재 고속 웨이퍼 이송 로봇을 포함한 여러 신규 프로젝트를 진행하고 있습니다.</w:t>
      </w:r>
    </w:p>
    <w:p w:rsidR="00464E25" w:rsidRPr="00464E25" w:rsidRDefault="00464E25" w:rsidP="00464E25">
      <w:pPr>
        <w:pStyle w:val="NoSpacing"/>
        <w:rPr>
          <w:rFonts w:ascii="DotumChe" w:eastAsia="DotumChe" w:hAnsi="DotumChe" w:cs="Arial"/>
          <w:sz w:val="20"/>
        </w:rPr>
      </w:pPr>
    </w:p>
    <w:p w:rsidR="00464E25" w:rsidRPr="00464E25" w:rsidRDefault="00464E25" w:rsidP="00464E25">
      <w:pPr>
        <w:pStyle w:val="NoSpacing"/>
        <w:rPr>
          <w:rFonts w:ascii="DotumChe" w:eastAsia="DotumChe" w:hAnsi="DotumChe" w:cs="Arial"/>
          <w:sz w:val="20"/>
        </w:rPr>
      </w:pPr>
    </w:p>
    <w:p w:rsidR="00464E25" w:rsidRPr="00464E25" w:rsidRDefault="00464E25" w:rsidP="00464E25">
      <w:pPr>
        <w:pStyle w:val="NoSpacing"/>
        <w:rPr>
          <w:rFonts w:ascii="DotumChe" w:eastAsia="DotumChe" w:hAnsi="DotumChe" w:cs="Arial"/>
          <w:sz w:val="20"/>
        </w:rPr>
      </w:pPr>
    </w:p>
    <w:p w:rsidR="00464E25" w:rsidRPr="00464E25" w:rsidRDefault="00464E25" w:rsidP="00464E25">
      <w:pPr>
        <w:pStyle w:val="NoSpacing"/>
        <w:rPr>
          <w:rFonts w:ascii="DotumChe" w:eastAsia="DotumChe" w:hAnsi="DotumChe" w:cs="Arial"/>
          <w:sz w:val="20"/>
        </w:rPr>
      </w:pPr>
      <w:r w:rsidRPr="00464E25">
        <w:rPr>
          <w:rFonts w:ascii="DotumChe" w:eastAsia="DotumChe" w:hAnsi="DotumChe"/>
          <w:sz w:val="20"/>
        </w:rPr>
        <w:t xml:space="preserve">그림 :  </w:t>
      </w:r>
    </w:p>
    <w:p w:rsidR="00464E25" w:rsidRPr="00464E25" w:rsidRDefault="00464E25" w:rsidP="00464E25">
      <w:pPr>
        <w:pStyle w:val="NoSpacing"/>
        <w:numPr>
          <w:ilvl w:val="0"/>
          <w:numId w:val="2"/>
        </w:numPr>
        <w:rPr>
          <w:rFonts w:ascii="DotumChe" w:eastAsia="DotumChe" w:hAnsi="DotumChe" w:cs="Arial"/>
          <w:sz w:val="20"/>
        </w:rPr>
      </w:pPr>
      <w:r w:rsidRPr="00464E25">
        <w:rPr>
          <w:rFonts w:ascii="DotumChe" w:eastAsia="DotumChe" w:hAnsi="DotumChe"/>
          <w:sz w:val="20"/>
        </w:rPr>
        <w:t>웨이퍼</w:t>
      </w:r>
    </w:p>
    <w:p w:rsidR="00464E25" w:rsidRPr="00464E25" w:rsidRDefault="00464E25" w:rsidP="00464E25">
      <w:pPr>
        <w:pStyle w:val="NoSpacing"/>
        <w:numPr>
          <w:ilvl w:val="0"/>
          <w:numId w:val="2"/>
        </w:numPr>
        <w:rPr>
          <w:rFonts w:ascii="DotumChe" w:eastAsia="DotumChe" w:hAnsi="DotumChe" w:cs="Arial"/>
          <w:sz w:val="20"/>
        </w:rPr>
      </w:pPr>
      <w:r w:rsidRPr="00464E25">
        <w:rPr>
          <w:rFonts w:ascii="DotumChe" w:eastAsia="DotumChe" w:hAnsi="DotumChe"/>
          <w:sz w:val="20"/>
        </w:rPr>
        <w:t>RLS LM10 마그네틱 엔코더 시스템</w:t>
      </w:r>
    </w:p>
    <w:p w:rsidR="00464E25" w:rsidRPr="00464E25" w:rsidRDefault="00464E25" w:rsidP="00464E25">
      <w:pPr>
        <w:pStyle w:val="NoSpacing"/>
        <w:numPr>
          <w:ilvl w:val="0"/>
          <w:numId w:val="2"/>
        </w:numPr>
        <w:rPr>
          <w:rFonts w:ascii="DotumChe" w:eastAsia="DotumChe" w:hAnsi="DotumChe" w:cs="Arial"/>
          <w:sz w:val="20"/>
        </w:rPr>
      </w:pPr>
      <w:r w:rsidRPr="00464E25">
        <w:rPr>
          <w:rFonts w:ascii="DotumChe" w:eastAsia="DotumChe" w:hAnsi="DotumChe"/>
          <w:sz w:val="20"/>
        </w:rPr>
        <w:t>웨이퍼 이송 로봇</w:t>
      </w:r>
    </w:p>
    <w:p w:rsidR="00464E25" w:rsidRPr="00464E25" w:rsidRDefault="00464E25" w:rsidP="00464E25">
      <w:pPr>
        <w:pStyle w:val="NoSpacing"/>
        <w:numPr>
          <w:ilvl w:val="0"/>
          <w:numId w:val="2"/>
        </w:numPr>
        <w:rPr>
          <w:rFonts w:ascii="DotumChe" w:eastAsia="DotumChe" w:hAnsi="DotumChe" w:cs="Arial"/>
          <w:sz w:val="20"/>
        </w:rPr>
      </w:pPr>
      <w:r w:rsidRPr="00464E25">
        <w:rPr>
          <w:rFonts w:ascii="DotumChe" w:eastAsia="DotumChe" w:hAnsi="DotumChe"/>
          <w:sz w:val="20"/>
        </w:rPr>
        <w:t>웨이퍼 컨테이너(블랙)</w:t>
      </w:r>
    </w:p>
    <w:p w:rsidR="00464E25" w:rsidRPr="00C470B5" w:rsidRDefault="00464E25" w:rsidP="00464E25">
      <w:pPr>
        <w:pStyle w:val="NoSpacing"/>
        <w:rPr>
          <w:rFonts w:ascii="Arial" w:hAnsi="Arial" w:cs="Arial"/>
          <w:sz w:val="20"/>
        </w:rPr>
      </w:pPr>
    </w:p>
    <w:p w:rsidR="008273CD" w:rsidRPr="009F0DFC" w:rsidRDefault="008273CD" w:rsidP="008273CD">
      <w:pPr>
        <w:jc w:val="center"/>
        <w:rPr>
          <w:rFonts w:ascii="Arial" w:hAnsi="Arial" w:cs="Arial"/>
        </w:rPr>
      </w:pPr>
    </w:p>
    <w:sectPr w:rsidR="008273CD" w:rsidRPr="009F0DFC"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otu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abstractNum w:abstractNumId="1" w15:restartNumberingAfterBreak="0">
    <w:nsid w:val="75C733AD"/>
    <w:multiLevelType w:val="hybridMultilevel"/>
    <w:tmpl w:val="7606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80B30"/>
    <w:rsid w:val="00205A88"/>
    <w:rsid w:val="0028554E"/>
    <w:rsid w:val="003645D6"/>
    <w:rsid w:val="00373DCB"/>
    <w:rsid w:val="00464E25"/>
    <w:rsid w:val="00511C52"/>
    <w:rsid w:val="008273CD"/>
    <w:rsid w:val="00940D25"/>
    <w:rsid w:val="009C6B2C"/>
    <w:rsid w:val="00A73059"/>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de-DE"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styleId="NoSpacing">
    <w:name w:val="No Spacing"/>
    <w:uiPriority w:val="1"/>
    <w:qFormat/>
    <w:rsid w:val="00464E25"/>
    <w:rPr>
      <w:rFonts w:asciiTheme="minorHAnsi" w:eastAsiaTheme="minorEastAsia" w:hAnsiTheme="minorHAnsi" w:cstheme="minorBidi"/>
      <w:sz w:val="22"/>
      <w:szCs w:val="22"/>
      <w:lang w:val="ko-KR" w:eastAsia="ko-KR" w:bidi="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1C69E-AF72-4B0E-921D-D4762B6F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715</Words>
  <Characters>2334</Characters>
  <Application>Microsoft Office Word</Application>
  <DocSecurity>0</DocSecurity>
  <Lines>19</Lines>
  <Paragraphs>6</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4</cp:revision>
  <cp:lastPrinted>2011-08-09T10:37:00Z</cp:lastPrinted>
  <dcterms:created xsi:type="dcterms:W3CDTF">2015-05-19T11:14:00Z</dcterms:created>
  <dcterms:modified xsi:type="dcterms:W3CDTF">2015-07-02T08:32:00Z</dcterms:modified>
</cp:coreProperties>
</file>