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04" w:rsidRPr="006C6104" w:rsidRDefault="006C6104" w:rsidP="006C6104">
      <w:pPr>
        <w:jc w:val="both"/>
        <w:rPr>
          <w:rFonts w:ascii="Arial" w:hAnsi="Arial" w:cs="Arial"/>
          <w:b/>
          <w:szCs w:val="24"/>
        </w:rPr>
      </w:pPr>
      <w:r w:rsidRPr="006C6104">
        <w:rPr>
          <w:rFonts w:ascii="Arial" w:hAnsi="Arial" w:cs="Arial"/>
          <w:b/>
          <w:szCs w:val="24"/>
          <w:lang w:val="cs-CZ"/>
        </w:rPr>
        <w:t>Případová studie – Sewtec MT kontrola procesu</w:t>
      </w:r>
    </w:p>
    <w:p w:rsidR="00DC4CA1" w:rsidRPr="006C6104" w:rsidRDefault="00DC4CA1" w:rsidP="006C6104">
      <w:pPr>
        <w:jc w:val="both"/>
        <w:rPr>
          <w:rFonts w:ascii="Arial" w:hAnsi="Arial" w:cs="Arial"/>
          <w:b/>
        </w:rPr>
      </w:pPr>
    </w:p>
    <w:p w:rsidR="006C6104" w:rsidRPr="006C6104" w:rsidRDefault="006C6104" w:rsidP="006C6104">
      <w:pPr>
        <w:jc w:val="both"/>
        <w:rPr>
          <w:rFonts w:ascii="Arial" w:hAnsi="Arial" w:cs="Arial"/>
          <w:b/>
          <w:sz w:val="32"/>
          <w:szCs w:val="24"/>
          <w:lang w:val="cs-CZ"/>
        </w:rPr>
      </w:pPr>
      <w:bookmarkStart w:id="0" w:name="OLE_LINK1"/>
      <w:bookmarkStart w:id="1" w:name="OLE_LINK2"/>
      <w:r w:rsidRPr="006C6104">
        <w:rPr>
          <w:rFonts w:ascii="Arial" w:hAnsi="Arial" w:cs="Arial"/>
          <w:b/>
          <w:sz w:val="32"/>
          <w:szCs w:val="24"/>
          <w:lang w:val="cs-CZ"/>
        </w:rPr>
        <w:t>Kapacita obrábění vyšší až o 850 % při zvýšení počtu strojů jen o 80 %</w:t>
      </w:r>
    </w:p>
    <w:p w:rsidR="006C6104" w:rsidRPr="006C6104" w:rsidRDefault="006C6104" w:rsidP="006C6104">
      <w:pPr>
        <w:jc w:val="both"/>
        <w:rPr>
          <w:rFonts w:ascii="Arial" w:hAnsi="Arial" w:cs="Arial"/>
          <w:b/>
          <w:sz w:val="32"/>
          <w:szCs w:val="24"/>
        </w:rPr>
      </w:pPr>
    </w:p>
    <w:bookmarkEnd w:id="0"/>
    <w:bookmarkEnd w:id="1"/>
    <w:p w:rsidR="006C6104" w:rsidRPr="006C6104" w:rsidRDefault="006C6104" w:rsidP="006C6104">
      <w:pPr>
        <w:jc w:val="both"/>
        <w:rPr>
          <w:rFonts w:ascii="Arial" w:hAnsi="Arial" w:cs="Arial"/>
          <w:b/>
          <w:i/>
          <w:szCs w:val="24"/>
        </w:rPr>
      </w:pPr>
      <w:r w:rsidRPr="006C6104">
        <w:rPr>
          <w:rFonts w:ascii="Arial" w:hAnsi="Arial" w:cs="Arial"/>
          <w:b/>
          <w:i/>
          <w:szCs w:val="24"/>
          <w:lang w:val="cs-CZ"/>
        </w:rPr>
        <w:t>Sewtec Automation, přední světový dodavatel produkčních a balicích zařízení pro rychle se rozvíjející odvětví spotřebního zboží, významně zvýšil výkon obrábění doplněním 5 nových obráběcích strojů HAAS s dotekovými sondami Renishaw a novým uspořádáním práce ve směnách.</w:t>
      </w:r>
    </w:p>
    <w:p w:rsidR="008809C5" w:rsidRPr="006C6104" w:rsidRDefault="008809C5" w:rsidP="006C6104">
      <w:pPr>
        <w:jc w:val="both"/>
        <w:rPr>
          <w:rFonts w:ascii="Arial" w:hAnsi="Arial" w:cs="Arial"/>
          <w:b/>
          <w:i/>
        </w:rPr>
      </w:pPr>
    </w:p>
    <w:p w:rsidR="00B23D43" w:rsidRPr="006C6104" w:rsidRDefault="00B23D43" w:rsidP="006C6104">
      <w:pPr>
        <w:jc w:val="both"/>
        <w:rPr>
          <w:rFonts w:ascii="Arial" w:hAnsi="Arial" w:cs="Arial"/>
          <w:b/>
        </w:rPr>
      </w:pPr>
    </w:p>
    <w:p w:rsidR="006C6104" w:rsidRPr="006C6104" w:rsidRDefault="006C6104" w:rsidP="006C6104">
      <w:pPr>
        <w:jc w:val="both"/>
        <w:rPr>
          <w:rFonts w:ascii="Arial" w:hAnsi="Arial" w:cs="Arial"/>
          <w:szCs w:val="24"/>
        </w:rPr>
      </w:pPr>
      <w:r w:rsidRPr="006C6104">
        <w:rPr>
          <w:rFonts w:ascii="Arial" w:hAnsi="Arial" w:cs="Arial"/>
          <w:b/>
          <w:szCs w:val="24"/>
          <w:lang w:val="cs-CZ"/>
        </w:rPr>
        <w:t>„Na konci roku 2009 jsme měli 6 CNC obráběcích strojů HAAS se 140 provozními hodinami týdně,“ vysvětluje generální ředitel Bernard Meehan.</w:t>
      </w:r>
      <w:r w:rsidRPr="006C6104">
        <w:rPr>
          <w:rFonts w:ascii="Arial" w:hAnsi="Arial" w:cs="Arial"/>
          <w:b/>
          <w:szCs w:val="24"/>
        </w:rPr>
        <w:t xml:space="preserve"> </w:t>
      </w:r>
      <w:r w:rsidRPr="006C6104">
        <w:rPr>
          <w:rFonts w:ascii="Arial" w:hAnsi="Arial" w:cs="Arial"/>
          <w:b/>
          <w:szCs w:val="24"/>
          <w:lang w:val="cs-CZ"/>
        </w:rPr>
        <w:t>„V červenci 2010 jsme měli 11 CNC strojů a zvýšili jsme kapacitu na 1180 hodin týdně.“</w:t>
      </w:r>
      <w:r w:rsidRPr="006C6104">
        <w:rPr>
          <w:rFonts w:ascii="Arial" w:hAnsi="Arial" w:cs="Arial"/>
          <w:b/>
          <w:szCs w:val="24"/>
        </w:rPr>
        <w:t xml:space="preserve">  </w:t>
      </w:r>
      <w:r w:rsidRPr="006C6104">
        <w:rPr>
          <w:rFonts w:ascii="Arial" w:hAnsi="Arial" w:cs="Arial"/>
          <w:b/>
          <w:szCs w:val="24"/>
          <w:lang w:val="cs-CZ"/>
        </w:rPr>
        <w:t>Nový přístup zahrnoval značné investice do svislých obráběcích center HAAS, která, jak společnost Sewtec požadovala, byly dodány se systémem HAAS WIPS (bezdrátový intuitivní snímací systém).</w:t>
      </w:r>
      <w:r w:rsidRPr="006C6104">
        <w:rPr>
          <w:rFonts w:ascii="Arial" w:hAnsi="Arial" w:cs="Arial"/>
          <w:b/>
          <w:szCs w:val="24"/>
        </w:rPr>
        <w:t xml:space="preserve">  </w:t>
      </w:r>
      <w:r w:rsidRPr="006C6104">
        <w:rPr>
          <w:rFonts w:ascii="Arial" w:hAnsi="Arial" w:cs="Arial"/>
          <w:b/>
          <w:szCs w:val="24"/>
          <w:lang w:val="cs-CZ"/>
        </w:rPr>
        <w:t xml:space="preserve">Bernard Meehan vysvětluje: </w:t>
      </w:r>
      <w:r w:rsidRPr="006C6104">
        <w:rPr>
          <w:rFonts w:ascii="Arial" w:eastAsia="Arial Unicode MS" w:hAnsi="Arial" w:cs="Arial"/>
          <w:b/>
          <w:szCs w:val="24"/>
          <w:lang w:val="cs-CZ"/>
        </w:rPr>
        <w:t>„V</w:t>
      </w:r>
      <w:r w:rsidRPr="006C6104">
        <w:rPr>
          <w:rFonts w:ascii="Arial" w:hAnsi="Arial" w:cs="Arial"/>
          <w:b/>
          <w:szCs w:val="24"/>
          <w:lang w:val="cs-CZ"/>
        </w:rPr>
        <w:t>š</w:t>
      </w:r>
      <w:r w:rsidRPr="006C6104">
        <w:rPr>
          <w:rFonts w:ascii="Arial" w:eastAsia="Arial Unicode MS" w:hAnsi="Arial" w:cs="Arial"/>
          <w:b/>
          <w:szCs w:val="24"/>
          <w:lang w:val="cs-CZ"/>
        </w:rPr>
        <w:t>echny stroje jsou vybaveny obrobkovou sondou a sondou pro nastaven</w:t>
      </w:r>
      <w:r w:rsidRPr="006C6104">
        <w:rPr>
          <w:rFonts w:ascii="Arial" w:hAnsi="Arial" w:cs="Arial"/>
          <w:b/>
          <w:szCs w:val="24"/>
          <w:lang w:val="cs-CZ"/>
        </w:rPr>
        <w:t>í</w:t>
      </w:r>
      <w:r w:rsidRPr="006C6104">
        <w:rPr>
          <w:rFonts w:ascii="Arial" w:eastAsia="Arial Unicode MS" w:hAnsi="Arial" w:cs="Arial"/>
          <w:b/>
          <w:szCs w:val="24"/>
          <w:lang w:val="cs-CZ"/>
        </w:rPr>
        <w:t xml:space="preserve"> n</w:t>
      </w:r>
      <w:r w:rsidRPr="006C6104">
        <w:rPr>
          <w:rFonts w:ascii="Arial" w:hAnsi="Arial" w:cs="Arial"/>
          <w:b/>
          <w:szCs w:val="24"/>
          <w:lang w:val="cs-CZ"/>
        </w:rPr>
        <w:t>á</w:t>
      </w:r>
      <w:r w:rsidRPr="006C6104">
        <w:rPr>
          <w:rFonts w:ascii="Arial" w:eastAsia="Arial Unicode MS" w:hAnsi="Arial" w:cs="Arial"/>
          <w:b/>
          <w:szCs w:val="24"/>
          <w:lang w:val="cs-CZ"/>
        </w:rPr>
        <w:t>stroje, proto</w:t>
      </w:r>
      <w:r w:rsidRPr="006C6104">
        <w:rPr>
          <w:rFonts w:ascii="Arial" w:hAnsi="Arial" w:cs="Arial"/>
          <w:b/>
          <w:szCs w:val="24"/>
          <w:lang w:val="cs-CZ"/>
        </w:rPr>
        <w:t>ž</w:t>
      </w:r>
      <w:r w:rsidRPr="006C6104">
        <w:rPr>
          <w:rFonts w:ascii="Arial" w:eastAsia="Arial Unicode MS" w:hAnsi="Arial" w:cs="Arial"/>
          <w:b/>
          <w:szCs w:val="24"/>
          <w:lang w:val="cs-CZ"/>
        </w:rPr>
        <w:t>e mus</w:t>
      </w:r>
      <w:r w:rsidRPr="006C6104">
        <w:rPr>
          <w:rFonts w:ascii="Arial" w:hAnsi="Arial" w:cs="Arial"/>
          <w:b/>
          <w:szCs w:val="24"/>
          <w:lang w:val="cs-CZ"/>
        </w:rPr>
        <w:t>í</w:t>
      </w:r>
      <w:r w:rsidRPr="006C6104">
        <w:rPr>
          <w:rFonts w:ascii="Arial" w:eastAsia="Arial Unicode MS" w:hAnsi="Arial" w:cs="Arial"/>
          <w:b/>
          <w:szCs w:val="24"/>
          <w:lang w:val="cs-CZ"/>
        </w:rPr>
        <w:t>me udr</w:t>
      </w:r>
      <w:r w:rsidRPr="006C6104">
        <w:rPr>
          <w:rFonts w:ascii="Arial" w:hAnsi="Arial" w:cs="Arial"/>
          <w:b/>
          <w:szCs w:val="24"/>
          <w:lang w:val="cs-CZ"/>
        </w:rPr>
        <w:t>ž</w:t>
      </w:r>
      <w:r w:rsidRPr="006C6104">
        <w:rPr>
          <w:rFonts w:ascii="Arial" w:eastAsia="Arial Unicode MS" w:hAnsi="Arial" w:cs="Arial"/>
          <w:b/>
          <w:szCs w:val="24"/>
          <w:lang w:val="cs-CZ"/>
        </w:rPr>
        <w:t>et stroje v chodu a v</w:t>
      </w:r>
      <w:r w:rsidRPr="006C6104">
        <w:rPr>
          <w:rFonts w:ascii="Arial" w:hAnsi="Arial" w:cs="Arial"/>
          <w:b/>
          <w:szCs w:val="24"/>
          <w:lang w:val="cs-CZ"/>
        </w:rPr>
        <w:t>ý</w:t>
      </w:r>
      <w:r w:rsidRPr="006C6104">
        <w:rPr>
          <w:rFonts w:ascii="Arial" w:eastAsia="Arial Unicode MS" w:hAnsi="Arial" w:cs="Arial"/>
          <w:b/>
          <w:szCs w:val="24"/>
          <w:lang w:val="cs-CZ"/>
        </w:rPr>
        <w:t>sledn</w:t>
      </w:r>
      <w:r w:rsidRPr="006C6104">
        <w:rPr>
          <w:rFonts w:ascii="Arial" w:hAnsi="Arial" w:cs="Arial"/>
          <w:b/>
          <w:szCs w:val="24"/>
          <w:lang w:val="cs-CZ"/>
        </w:rPr>
        <w:t>é</w:t>
      </w:r>
      <w:r w:rsidRPr="006C6104">
        <w:rPr>
          <w:rFonts w:ascii="Arial" w:eastAsia="Arial Unicode MS" w:hAnsi="Arial" w:cs="Arial"/>
          <w:b/>
          <w:szCs w:val="24"/>
          <w:lang w:val="cs-CZ"/>
        </w:rPr>
        <w:t xml:space="preserve"> </w:t>
      </w:r>
      <w:r w:rsidRPr="006C6104">
        <w:rPr>
          <w:rFonts w:ascii="Arial" w:hAnsi="Arial" w:cs="Arial"/>
          <w:b/>
          <w:szCs w:val="24"/>
          <w:lang w:val="cs-CZ"/>
        </w:rPr>
        <w:t>ú</w:t>
      </w:r>
      <w:r w:rsidRPr="006C6104">
        <w:rPr>
          <w:rFonts w:ascii="Arial" w:eastAsia="Arial Unicode MS" w:hAnsi="Arial" w:cs="Arial"/>
          <w:b/>
          <w:szCs w:val="24"/>
          <w:lang w:val="cs-CZ"/>
        </w:rPr>
        <w:t>spory n</w:t>
      </w:r>
      <w:r w:rsidRPr="006C6104">
        <w:rPr>
          <w:rFonts w:ascii="Arial" w:hAnsi="Arial" w:cs="Arial"/>
          <w:b/>
          <w:szCs w:val="24"/>
          <w:lang w:val="cs-CZ"/>
        </w:rPr>
        <w:t>á</w:t>
      </w:r>
      <w:r w:rsidRPr="006C6104">
        <w:rPr>
          <w:rFonts w:ascii="Arial" w:eastAsia="Arial Unicode MS" w:hAnsi="Arial" w:cs="Arial"/>
          <w:b/>
          <w:szCs w:val="24"/>
          <w:lang w:val="cs-CZ"/>
        </w:rPr>
        <w:t>klad</w:t>
      </w:r>
      <w:r w:rsidRPr="006C6104">
        <w:rPr>
          <w:rFonts w:ascii="Arial" w:hAnsi="Arial" w:cs="Arial"/>
          <w:b/>
          <w:szCs w:val="24"/>
          <w:lang w:val="cs-CZ"/>
        </w:rPr>
        <w:t>ů</w:t>
      </w:r>
      <w:r w:rsidRPr="006C6104">
        <w:rPr>
          <w:rFonts w:ascii="Arial" w:eastAsia="Arial Unicode MS" w:hAnsi="Arial" w:cs="Arial"/>
          <w:b/>
          <w:szCs w:val="24"/>
          <w:lang w:val="cs-CZ"/>
        </w:rPr>
        <w:t xml:space="preserve"> maj</w:t>
      </w:r>
      <w:r w:rsidRPr="006C6104">
        <w:rPr>
          <w:rFonts w:ascii="Arial" w:hAnsi="Arial" w:cs="Arial"/>
          <w:b/>
          <w:szCs w:val="24"/>
          <w:lang w:val="cs-CZ"/>
        </w:rPr>
        <w:t>í</w:t>
      </w:r>
      <w:r w:rsidRPr="006C6104">
        <w:rPr>
          <w:rFonts w:ascii="Arial" w:eastAsia="Arial Unicode MS" w:hAnsi="Arial" w:cs="Arial"/>
          <w:b/>
          <w:szCs w:val="24"/>
          <w:lang w:val="cs-CZ"/>
        </w:rPr>
        <w:t xml:space="preserve"> p</w:t>
      </w:r>
      <w:r w:rsidRPr="006C6104">
        <w:rPr>
          <w:rFonts w:ascii="Arial" w:hAnsi="Arial" w:cs="Arial"/>
          <w:b/>
          <w:szCs w:val="24"/>
          <w:lang w:val="cs-CZ"/>
        </w:rPr>
        <w:t>ří</w:t>
      </w:r>
      <w:r w:rsidRPr="006C6104">
        <w:rPr>
          <w:rFonts w:ascii="Arial" w:eastAsia="Arial Unicode MS" w:hAnsi="Arial" w:cs="Arial"/>
          <w:b/>
          <w:szCs w:val="24"/>
          <w:lang w:val="cs-CZ"/>
        </w:rPr>
        <w:t>m</w:t>
      </w:r>
      <w:r w:rsidRPr="006C6104">
        <w:rPr>
          <w:rFonts w:ascii="Arial" w:hAnsi="Arial" w:cs="Arial"/>
          <w:b/>
          <w:szCs w:val="24"/>
          <w:lang w:val="cs-CZ"/>
        </w:rPr>
        <w:t>ý</w:t>
      </w:r>
      <w:r w:rsidRPr="006C6104">
        <w:rPr>
          <w:rFonts w:ascii="Arial" w:eastAsia="Arial Unicode MS" w:hAnsi="Arial" w:cs="Arial"/>
          <w:b/>
          <w:szCs w:val="24"/>
          <w:lang w:val="cs-CZ"/>
        </w:rPr>
        <w:t xml:space="preserve"> vliv na pen</w:t>
      </w:r>
      <w:r w:rsidRPr="006C6104">
        <w:rPr>
          <w:rFonts w:ascii="Arial" w:hAnsi="Arial" w:cs="Arial"/>
          <w:b/>
          <w:szCs w:val="24"/>
          <w:lang w:val="cs-CZ"/>
        </w:rPr>
        <w:t>ěž</w:t>
      </w:r>
      <w:r w:rsidRPr="006C6104">
        <w:rPr>
          <w:rFonts w:ascii="Arial" w:eastAsia="Arial Unicode MS" w:hAnsi="Arial" w:cs="Arial"/>
          <w:b/>
          <w:szCs w:val="24"/>
          <w:lang w:val="cs-CZ"/>
        </w:rPr>
        <w:t>n</w:t>
      </w:r>
      <w:r w:rsidRPr="006C6104">
        <w:rPr>
          <w:rFonts w:ascii="Arial" w:hAnsi="Arial" w:cs="Arial"/>
          <w:b/>
          <w:szCs w:val="24"/>
          <w:lang w:val="cs-CZ"/>
        </w:rPr>
        <w:t>í</w:t>
      </w:r>
      <w:r w:rsidRPr="006C6104">
        <w:rPr>
          <w:rFonts w:ascii="Arial" w:eastAsia="Arial Unicode MS" w:hAnsi="Arial" w:cs="Arial"/>
          <w:b/>
          <w:szCs w:val="24"/>
          <w:lang w:val="cs-CZ"/>
        </w:rPr>
        <w:t xml:space="preserve"> tok.“</w:t>
      </w:r>
    </w:p>
    <w:p w:rsidR="00D674AC" w:rsidRPr="006C6104" w:rsidRDefault="00D674AC" w:rsidP="006C6104">
      <w:pPr>
        <w:jc w:val="both"/>
        <w:rPr>
          <w:rFonts w:ascii="Arial" w:hAnsi="Arial" w:cs="Arial"/>
        </w:rPr>
      </w:pPr>
    </w:p>
    <w:p w:rsidR="006C6104" w:rsidRPr="006C6104" w:rsidRDefault="006C6104" w:rsidP="006C6104">
      <w:pPr>
        <w:jc w:val="both"/>
        <w:rPr>
          <w:rFonts w:ascii="Arial" w:hAnsi="Arial" w:cs="Arial"/>
          <w:b/>
          <w:szCs w:val="24"/>
        </w:rPr>
      </w:pPr>
      <w:r w:rsidRPr="006C6104">
        <w:rPr>
          <w:rFonts w:ascii="Arial" w:hAnsi="Arial" w:cs="Arial"/>
          <w:szCs w:val="24"/>
          <w:lang w:val="cs-CZ"/>
        </w:rPr>
        <w:t>Společnost Sewtec Automation dosáhla toho, oč by mělo usilovat mnoho společností v západních zemích –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 vynik</w:t>
      </w:r>
      <w:r w:rsidRPr="006C6104">
        <w:rPr>
          <w:rFonts w:ascii="Arial" w:hAnsi="Arial" w:cs="Arial"/>
          <w:szCs w:val="24"/>
          <w:lang w:val="cs-CZ"/>
        </w:rPr>
        <w:t>á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 ve speci</w:t>
      </w:r>
      <w:r w:rsidRPr="006C6104">
        <w:rPr>
          <w:rFonts w:ascii="Arial" w:hAnsi="Arial" w:cs="Arial"/>
          <w:szCs w:val="24"/>
          <w:lang w:val="cs-CZ"/>
        </w:rPr>
        <w:t>á</w:t>
      </w:r>
      <w:r w:rsidRPr="006C6104">
        <w:rPr>
          <w:rFonts w:ascii="Arial" w:eastAsia="Arial Unicode MS" w:hAnsi="Arial" w:cs="Arial"/>
          <w:szCs w:val="24"/>
          <w:lang w:val="cs-CZ"/>
        </w:rPr>
        <w:t>ln</w:t>
      </w:r>
      <w:r w:rsidRPr="006C6104">
        <w:rPr>
          <w:rFonts w:ascii="Arial" w:hAnsi="Arial" w:cs="Arial"/>
          <w:szCs w:val="24"/>
          <w:lang w:val="cs-CZ"/>
        </w:rPr>
        <w:t>í</w:t>
      </w:r>
      <w:r w:rsidRPr="006C6104">
        <w:rPr>
          <w:rFonts w:ascii="Arial" w:eastAsia="Arial Unicode MS" w:hAnsi="Arial" w:cs="Arial"/>
          <w:szCs w:val="24"/>
          <w:lang w:val="cs-CZ"/>
        </w:rPr>
        <w:t>m oboru s v</w:t>
      </w:r>
      <w:r w:rsidRPr="006C6104">
        <w:rPr>
          <w:rFonts w:ascii="Arial" w:hAnsi="Arial" w:cs="Arial"/>
          <w:szCs w:val="24"/>
          <w:lang w:val="cs-CZ"/>
        </w:rPr>
        <w:t>ý</w:t>
      </w:r>
      <w:r w:rsidRPr="006C6104">
        <w:rPr>
          <w:rFonts w:ascii="Arial" w:eastAsia="Arial Unicode MS" w:hAnsi="Arial" w:cs="Arial"/>
          <w:szCs w:val="24"/>
          <w:lang w:val="cs-CZ"/>
        </w:rPr>
        <w:t>jime</w:t>
      </w:r>
      <w:r w:rsidRPr="006C6104">
        <w:rPr>
          <w:rFonts w:ascii="Arial" w:hAnsi="Arial" w:cs="Arial"/>
          <w:szCs w:val="24"/>
          <w:lang w:val="cs-CZ"/>
        </w:rPr>
        <w:t>č</w:t>
      </w:r>
      <w:r w:rsidRPr="006C6104">
        <w:rPr>
          <w:rFonts w:ascii="Arial" w:eastAsia="Arial Unicode MS" w:hAnsi="Arial" w:cs="Arial"/>
          <w:szCs w:val="24"/>
          <w:lang w:val="cs-CZ"/>
        </w:rPr>
        <w:t>n</w:t>
      </w:r>
      <w:r w:rsidRPr="006C6104">
        <w:rPr>
          <w:rFonts w:ascii="Arial" w:hAnsi="Arial" w:cs="Arial"/>
          <w:szCs w:val="24"/>
          <w:lang w:val="cs-CZ"/>
        </w:rPr>
        <w:t>ý</w:t>
      </w:r>
      <w:r w:rsidRPr="006C6104">
        <w:rPr>
          <w:rFonts w:ascii="Arial" w:eastAsia="Arial Unicode MS" w:hAnsi="Arial" w:cs="Arial"/>
          <w:szCs w:val="24"/>
          <w:lang w:val="cs-CZ"/>
        </w:rPr>
        <w:t>mi v</w:t>
      </w:r>
      <w:r w:rsidRPr="006C6104">
        <w:rPr>
          <w:rFonts w:ascii="Arial" w:hAnsi="Arial" w:cs="Arial"/>
          <w:szCs w:val="24"/>
          <w:lang w:val="cs-CZ"/>
        </w:rPr>
        <w:t>ý</w:t>
      </w:r>
      <w:r w:rsidRPr="006C6104">
        <w:rPr>
          <w:rFonts w:ascii="Arial" w:eastAsia="Arial Unicode MS" w:hAnsi="Arial" w:cs="Arial"/>
          <w:szCs w:val="24"/>
          <w:lang w:val="cs-CZ"/>
        </w:rPr>
        <w:t>robky a slu</w:t>
      </w:r>
      <w:r w:rsidRPr="006C6104">
        <w:rPr>
          <w:rFonts w:ascii="Arial" w:hAnsi="Arial" w:cs="Arial"/>
          <w:szCs w:val="24"/>
          <w:lang w:val="cs-CZ"/>
        </w:rPr>
        <w:t>ž</w:t>
      </w:r>
      <w:r w:rsidRPr="006C6104">
        <w:rPr>
          <w:rFonts w:ascii="Arial" w:eastAsia="Arial Unicode MS" w:hAnsi="Arial" w:cs="Arial"/>
          <w:szCs w:val="24"/>
          <w:lang w:val="cs-CZ"/>
        </w:rPr>
        <w:t>bami.</w:t>
      </w:r>
      <w:r w:rsidRPr="006C6104">
        <w:rPr>
          <w:rFonts w:ascii="Arial" w:hAnsi="Arial" w:cs="Arial"/>
          <w:b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Bernard Meehan spojuje zkušenosti, které získal jako zkušený a kompetentní technik, s mimořádnou schopností analyzovat čísla: „Zaøízení Sewtec jsou instalována po celém svìtì v zemích jako Èína, Rusko, Polsko, Nizozemsko, Belgie a Bulharsko, a také ve Spojeném království.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Naši zákazníci, často mezinárodní společnosti expandující na rozvojové trhy, chtějí mít ve svých regionálních továrnách standardy kvality a spolehlivosti světové třídy.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Na základě zvýšené poptávky a změn v charakteru objednávek jsme se rozhodli změnit přístup k výrobě obráběných součástí.“</w:t>
      </w:r>
    </w:p>
    <w:p w:rsidR="00566796" w:rsidRPr="006C6104" w:rsidRDefault="00566796" w:rsidP="006C6104">
      <w:pPr>
        <w:jc w:val="both"/>
        <w:rPr>
          <w:rFonts w:ascii="Arial" w:hAnsi="Arial" w:cs="Arial"/>
        </w:rPr>
      </w:pPr>
    </w:p>
    <w:p w:rsidR="006C6104" w:rsidRPr="006C6104" w:rsidRDefault="006C6104" w:rsidP="006C6104">
      <w:pPr>
        <w:jc w:val="both"/>
        <w:rPr>
          <w:rFonts w:ascii="Arial" w:hAnsi="Arial" w:cs="Arial"/>
          <w:szCs w:val="24"/>
        </w:rPr>
      </w:pPr>
      <w:r w:rsidRPr="006C6104">
        <w:rPr>
          <w:rFonts w:ascii="Arial" w:hAnsi="Arial" w:cs="Arial"/>
          <w:szCs w:val="24"/>
          <w:lang w:val="cs-CZ"/>
        </w:rPr>
        <w:t xml:space="preserve">S touto změnou pomáhal vedoucí výroby Jerry Elsy, který má jasný pohled na svoji roli: </w:t>
      </w:r>
      <w:r w:rsidRPr="006C6104">
        <w:rPr>
          <w:rFonts w:ascii="Arial" w:eastAsia="Arial Unicode MS" w:hAnsi="Arial" w:cs="Arial"/>
          <w:szCs w:val="24"/>
          <w:lang w:val="cs-CZ"/>
        </w:rPr>
        <w:t>„Mus</w:t>
      </w:r>
      <w:r w:rsidRPr="006C6104">
        <w:rPr>
          <w:rFonts w:ascii="Arial" w:hAnsi="Arial" w:cs="Arial"/>
          <w:szCs w:val="24"/>
          <w:lang w:val="cs-CZ"/>
        </w:rPr>
        <w:t>í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te pochopit, </w:t>
      </w:r>
      <w:r w:rsidRPr="006C6104">
        <w:rPr>
          <w:rFonts w:ascii="Arial" w:hAnsi="Arial" w:cs="Arial"/>
          <w:szCs w:val="24"/>
          <w:lang w:val="cs-CZ"/>
        </w:rPr>
        <w:t>ž</w:t>
      </w:r>
      <w:r w:rsidRPr="006C6104">
        <w:rPr>
          <w:rFonts w:ascii="Arial" w:eastAsia="Arial Unicode MS" w:hAnsi="Arial" w:cs="Arial"/>
          <w:szCs w:val="24"/>
          <w:lang w:val="cs-CZ"/>
        </w:rPr>
        <w:t>e v p</w:t>
      </w:r>
      <w:r w:rsidRPr="006C6104">
        <w:rPr>
          <w:rFonts w:ascii="Arial" w:hAnsi="Arial" w:cs="Arial"/>
          <w:szCs w:val="24"/>
          <w:lang w:val="cs-CZ"/>
        </w:rPr>
        <w:t>ří</w:t>
      </w:r>
      <w:r w:rsidRPr="006C6104">
        <w:rPr>
          <w:rFonts w:ascii="Arial" w:eastAsia="Arial Unicode MS" w:hAnsi="Arial" w:cs="Arial"/>
          <w:szCs w:val="24"/>
          <w:lang w:val="cs-CZ"/>
        </w:rPr>
        <w:t>pad</w:t>
      </w:r>
      <w:r w:rsidRPr="006C6104">
        <w:rPr>
          <w:rFonts w:ascii="Arial" w:hAnsi="Arial" w:cs="Arial"/>
          <w:szCs w:val="24"/>
          <w:lang w:val="cs-CZ"/>
        </w:rPr>
        <w:t>ě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 spole</w:t>
      </w:r>
      <w:r w:rsidRPr="006C6104">
        <w:rPr>
          <w:rFonts w:ascii="Arial" w:hAnsi="Arial" w:cs="Arial"/>
          <w:szCs w:val="24"/>
          <w:lang w:val="cs-CZ"/>
        </w:rPr>
        <w:t>č</w:t>
      </w:r>
      <w:r w:rsidRPr="006C6104">
        <w:rPr>
          <w:rFonts w:ascii="Arial" w:eastAsia="Arial Unicode MS" w:hAnsi="Arial" w:cs="Arial"/>
          <w:szCs w:val="24"/>
          <w:lang w:val="cs-CZ"/>
        </w:rPr>
        <w:t>nosti Sewtec se nejedn</w:t>
      </w:r>
      <w:r w:rsidRPr="006C6104">
        <w:rPr>
          <w:rFonts w:ascii="Arial" w:hAnsi="Arial" w:cs="Arial"/>
          <w:szCs w:val="24"/>
          <w:lang w:val="cs-CZ"/>
        </w:rPr>
        <w:t>á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 o strojn</w:t>
      </w:r>
      <w:r w:rsidRPr="006C6104">
        <w:rPr>
          <w:rFonts w:ascii="Arial" w:hAnsi="Arial" w:cs="Arial"/>
          <w:szCs w:val="24"/>
          <w:lang w:val="cs-CZ"/>
        </w:rPr>
        <w:t>í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 obr</w:t>
      </w:r>
      <w:r w:rsidRPr="006C6104">
        <w:rPr>
          <w:rFonts w:ascii="Arial" w:hAnsi="Arial" w:cs="Arial"/>
          <w:szCs w:val="24"/>
          <w:lang w:val="cs-CZ"/>
        </w:rPr>
        <w:t>á</w:t>
      </w:r>
      <w:r w:rsidRPr="006C6104">
        <w:rPr>
          <w:rFonts w:ascii="Arial" w:eastAsia="Arial Unicode MS" w:hAnsi="Arial" w:cs="Arial"/>
          <w:szCs w:val="24"/>
          <w:lang w:val="cs-CZ"/>
        </w:rPr>
        <w:t>b</w:t>
      </w:r>
      <w:r w:rsidRPr="006C6104">
        <w:rPr>
          <w:rFonts w:ascii="Arial" w:hAnsi="Arial" w:cs="Arial"/>
          <w:szCs w:val="24"/>
          <w:lang w:val="cs-CZ"/>
        </w:rPr>
        <w:t>ě</w:t>
      </w:r>
      <w:r w:rsidRPr="006C6104">
        <w:rPr>
          <w:rFonts w:ascii="Arial" w:eastAsia="Arial Unicode MS" w:hAnsi="Arial" w:cs="Arial"/>
          <w:szCs w:val="24"/>
          <w:lang w:val="cs-CZ"/>
        </w:rPr>
        <w:t>n</w:t>
      </w:r>
      <w:r w:rsidRPr="006C6104">
        <w:rPr>
          <w:rFonts w:ascii="Arial" w:hAnsi="Arial" w:cs="Arial"/>
          <w:szCs w:val="24"/>
          <w:lang w:val="cs-CZ"/>
        </w:rPr>
        <w:t>í</w:t>
      </w:r>
      <w:r w:rsidRPr="006C6104">
        <w:rPr>
          <w:rFonts w:ascii="Arial" w:eastAsia="Arial Unicode MS" w:hAnsi="Arial" w:cs="Arial"/>
          <w:szCs w:val="24"/>
          <w:lang w:val="cs-CZ"/>
        </w:rPr>
        <w:t>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Zákazníci k nám přicházejí pro kvalitu hotových strojů – jaká je jejich konstrukce, jak jsou spolehlivé, jak jsou smontovány a instalovány.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Pokud se jedná o obrábění součástí, místní subdodavatelé to pro nás dělali léta, dělají stále a budou dělat i nadále.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Nicméně, s rozvojem podnikání se zřetelně rýsovala příležitost ke snižování nákladů a proto jsme se zaměřili na to, aby většina obráběcích operací byla prováděna uvnitř naší společnosti.“</w:t>
      </w:r>
    </w:p>
    <w:p w:rsidR="00C1321F" w:rsidRPr="006C6104" w:rsidRDefault="00C1321F" w:rsidP="006C6104">
      <w:pPr>
        <w:jc w:val="both"/>
        <w:rPr>
          <w:rFonts w:ascii="Arial" w:hAnsi="Arial" w:cs="Arial"/>
        </w:rPr>
      </w:pPr>
    </w:p>
    <w:p w:rsidR="006C6104" w:rsidRPr="006C6104" w:rsidRDefault="006C6104" w:rsidP="006C6104">
      <w:pPr>
        <w:jc w:val="both"/>
        <w:rPr>
          <w:rFonts w:ascii="Arial" w:hAnsi="Arial" w:cs="Arial"/>
          <w:b/>
          <w:szCs w:val="24"/>
        </w:rPr>
      </w:pPr>
      <w:r w:rsidRPr="006C6104">
        <w:rPr>
          <w:rFonts w:ascii="Arial" w:hAnsi="Arial" w:cs="Arial"/>
          <w:b/>
          <w:szCs w:val="24"/>
          <w:lang w:val="cs-CZ"/>
        </w:rPr>
        <w:t>Konstrukce pro výrobu a hodnotové inženýrství</w:t>
      </w:r>
    </w:p>
    <w:p w:rsidR="006C6104" w:rsidRPr="006C6104" w:rsidRDefault="006C6104" w:rsidP="006C6104">
      <w:pPr>
        <w:jc w:val="both"/>
        <w:rPr>
          <w:rFonts w:ascii="Arial" w:hAnsi="Arial" w:cs="Arial"/>
          <w:szCs w:val="24"/>
        </w:rPr>
      </w:pPr>
      <w:r w:rsidRPr="006C6104">
        <w:rPr>
          <w:rFonts w:ascii="Arial" w:hAnsi="Arial" w:cs="Arial"/>
          <w:szCs w:val="24"/>
          <w:lang w:val="cs-CZ"/>
        </w:rPr>
        <w:t>Protože vědí, že jimi navrhované součásti se budou vyrábět převážně ve vlastní společnosti, technici společnosti Sewtec mohou přizpůsobit schopnosti strojů specifikacím prvků součástí.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Důležitým prvkem je hodnotové inženýrství, což je systematická metoda zachování základní funkce součásti při snížení nákladů použitím odlišných výrobních metod.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 xml:space="preserve">Pro řízení tohoto procesu je rozhodující přezkoumání konstrukce s cílem zabránit, aby konstruktéři nepodlehli </w:t>
      </w:r>
      <w:r w:rsidRPr="006C6104">
        <w:rPr>
          <w:rFonts w:ascii="Arial" w:eastAsia="Arial Unicode MS" w:hAnsi="Arial" w:cs="Arial"/>
          <w:szCs w:val="24"/>
          <w:lang w:val="cs-CZ"/>
        </w:rPr>
        <w:t>p</w:t>
      </w:r>
      <w:r w:rsidRPr="006C6104">
        <w:rPr>
          <w:rFonts w:ascii="Arial" w:hAnsi="Arial" w:cs="Arial"/>
          <w:szCs w:val="24"/>
          <w:lang w:val="cs-CZ"/>
        </w:rPr>
        <w:t>ř</w:t>
      </w:r>
      <w:r w:rsidRPr="006C6104">
        <w:rPr>
          <w:rFonts w:ascii="Arial" w:eastAsia="Arial Unicode MS" w:hAnsi="Arial" w:cs="Arial"/>
          <w:szCs w:val="24"/>
          <w:lang w:val="cs-CZ"/>
        </w:rPr>
        <w:t>i pr</w:t>
      </w:r>
      <w:r w:rsidRPr="006C6104">
        <w:rPr>
          <w:rFonts w:ascii="Arial" w:hAnsi="Arial" w:cs="Arial"/>
          <w:szCs w:val="24"/>
          <w:lang w:val="cs-CZ"/>
        </w:rPr>
        <w:t>á</w:t>
      </w:r>
      <w:r w:rsidRPr="006C6104">
        <w:rPr>
          <w:rFonts w:ascii="Arial" w:eastAsia="Arial Unicode MS" w:hAnsi="Arial" w:cs="Arial"/>
          <w:szCs w:val="24"/>
          <w:lang w:val="cs-CZ"/>
        </w:rPr>
        <w:t>ci na projektu „profesn</w:t>
      </w:r>
      <w:r w:rsidRPr="006C6104">
        <w:rPr>
          <w:rFonts w:ascii="Arial" w:hAnsi="Arial" w:cs="Arial"/>
          <w:szCs w:val="24"/>
          <w:lang w:val="cs-CZ"/>
        </w:rPr>
        <w:t>í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 slepot</w:t>
      </w:r>
      <w:r w:rsidRPr="006C6104">
        <w:rPr>
          <w:rFonts w:ascii="Arial" w:hAnsi="Arial" w:cs="Arial"/>
          <w:szCs w:val="24"/>
          <w:lang w:val="cs-CZ"/>
        </w:rPr>
        <w:t>ě</w:t>
      </w:r>
      <w:r w:rsidRPr="006C6104">
        <w:rPr>
          <w:rFonts w:ascii="Arial" w:eastAsia="Arial Unicode MS" w:hAnsi="Arial" w:cs="Arial"/>
          <w:szCs w:val="24"/>
          <w:lang w:val="cs-CZ"/>
        </w:rPr>
        <w:t>“.</w:t>
      </w:r>
    </w:p>
    <w:p w:rsidR="00FD6316" w:rsidRPr="006C6104" w:rsidRDefault="00FD6316" w:rsidP="006C6104">
      <w:pPr>
        <w:jc w:val="both"/>
        <w:rPr>
          <w:rFonts w:ascii="Arial" w:hAnsi="Arial" w:cs="Arial"/>
        </w:rPr>
      </w:pPr>
    </w:p>
    <w:p w:rsidR="006C6104" w:rsidRPr="006C6104" w:rsidRDefault="006C6104" w:rsidP="006C6104">
      <w:pPr>
        <w:jc w:val="both"/>
        <w:rPr>
          <w:rFonts w:ascii="Arial" w:hAnsi="Arial" w:cs="Arial"/>
          <w:szCs w:val="24"/>
        </w:rPr>
      </w:pPr>
      <w:r w:rsidRPr="006C6104">
        <w:rPr>
          <w:rFonts w:ascii="Arial" w:hAnsi="Arial" w:cs="Arial"/>
          <w:szCs w:val="24"/>
          <w:lang w:val="cs-CZ"/>
        </w:rPr>
        <w:t>Technici mění procesy tak, aby snížili počet obráběcích operací. Ideálním cílem je, aby výroba většiny součástí probíhala v rámci jedné obráběcí operace a aby se vyrábělo několik součástí najednou.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Obě tyto metody vyžadují zpětnou vazbu z dotekových sond Renishaw osazených na vřetenu, které stroji umožňují použít vlastní funkci posunu nulové roviny a po indexování vztáhnout obrábění k dříve opracovaným prvkům.</w:t>
      </w:r>
    </w:p>
    <w:p w:rsidR="00DD22C0" w:rsidRPr="006C6104" w:rsidRDefault="00DD22C0" w:rsidP="006C6104">
      <w:pPr>
        <w:jc w:val="both"/>
        <w:rPr>
          <w:rFonts w:ascii="Arial" w:hAnsi="Arial" w:cs="Arial"/>
        </w:rPr>
      </w:pPr>
    </w:p>
    <w:p w:rsidR="006C6104" w:rsidRPr="006C6104" w:rsidRDefault="006C6104" w:rsidP="006C6104">
      <w:pPr>
        <w:jc w:val="both"/>
        <w:rPr>
          <w:rFonts w:ascii="Arial" w:hAnsi="Arial" w:cs="Arial"/>
          <w:szCs w:val="24"/>
        </w:rPr>
      </w:pPr>
      <w:r w:rsidRPr="006C6104">
        <w:rPr>
          <w:rFonts w:ascii="Arial" w:hAnsi="Arial" w:cs="Arial"/>
          <w:szCs w:val="24"/>
          <w:lang w:val="cs-CZ"/>
        </w:rPr>
        <w:t xml:space="preserve">Dobrým příkladem je součást </w:t>
      </w:r>
      <w:r w:rsidRPr="006C6104">
        <w:rPr>
          <w:rFonts w:ascii="Arial" w:eastAsia="Arial Unicode MS" w:hAnsi="Arial" w:cs="Arial"/>
          <w:szCs w:val="24"/>
          <w:lang w:val="cs-CZ"/>
        </w:rPr>
        <w:t>„</w:t>
      </w:r>
      <w:r w:rsidRPr="006C6104">
        <w:rPr>
          <w:rFonts w:ascii="Arial" w:hAnsi="Arial" w:cs="Arial"/>
          <w:szCs w:val="24"/>
          <w:lang w:val="cs-CZ"/>
        </w:rPr>
        <w:t>oko tyče</w:t>
      </w:r>
      <w:r w:rsidRPr="006C6104">
        <w:rPr>
          <w:rFonts w:ascii="Arial" w:eastAsia="Arial Unicode MS" w:hAnsi="Arial" w:cs="Arial"/>
          <w:szCs w:val="24"/>
          <w:lang w:val="cs-CZ"/>
        </w:rPr>
        <w:t>“</w:t>
      </w:r>
      <w:r w:rsidRPr="006C6104">
        <w:rPr>
          <w:rFonts w:ascii="Arial" w:hAnsi="Arial" w:cs="Arial"/>
          <w:szCs w:val="24"/>
          <w:lang w:val="cs-CZ"/>
        </w:rPr>
        <w:t>, jejíž konstrukce byla změněna tak, aby mohla být vyrobena během 3 operací, to vše na stejném stroji a s jedním nastavením přípravku.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Založení nezpracovaných předvalků je otázkou několika minut. Poté je doteková sonda Renishaw osazená na vřetenu použita k nalezení přesné polohy předvalku a nastavení odchylek součásti, na které se odvolává obráběcí program.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 xml:space="preserve">Jakmile je operace ukončena, </w:t>
      </w:r>
      <w:r w:rsidRPr="006C6104">
        <w:rPr>
          <w:rFonts w:ascii="Arial" w:hAnsi="Arial" w:cs="Arial"/>
          <w:szCs w:val="24"/>
          <w:lang w:val="cs-CZ"/>
        </w:rPr>
        <w:lastRenderedPageBreak/>
        <w:t>obsluha přemístí součást do dalšího přípravku, přičemž jej otočí směrem k další čelní ploše.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Doteková sonda potom najde polohu dříve obrobených prvků a znovu nastaví odchylky. Pokud to neprovede přesně, součást může být snadno vyřazena do šrotu jako zmetek. Pomocí sondy tato operace proběhne během několika sekund.</w:t>
      </w:r>
    </w:p>
    <w:p w:rsidR="006C6104" w:rsidRPr="006C6104" w:rsidRDefault="006C6104" w:rsidP="006C6104">
      <w:pPr>
        <w:jc w:val="both"/>
        <w:rPr>
          <w:rFonts w:ascii="Arial" w:hAnsi="Arial" w:cs="Arial"/>
          <w:szCs w:val="24"/>
        </w:rPr>
      </w:pPr>
      <w:r w:rsidRPr="006C6104">
        <w:rPr>
          <w:rFonts w:ascii="Arial" w:hAnsi="Arial" w:cs="Arial"/>
          <w:szCs w:val="24"/>
          <w:lang w:val="cs-CZ"/>
        </w:rPr>
        <w:t xml:space="preserve">Jak Jerry Elsy vysvětluje: </w:t>
      </w:r>
      <w:r w:rsidRPr="006C6104">
        <w:rPr>
          <w:rFonts w:ascii="Arial" w:eastAsia="Arial Unicode MS" w:hAnsi="Arial" w:cs="Arial"/>
          <w:szCs w:val="24"/>
          <w:lang w:val="cs-CZ"/>
        </w:rPr>
        <w:t>„D</w:t>
      </w:r>
      <w:r w:rsidRPr="006C6104">
        <w:rPr>
          <w:rFonts w:ascii="Arial" w:hAnsi="Arial" w:cs="Arial"/>
          <w:szCs w:val="24"/>
          <w:lang w:val="cs-CZ"/>
        </w:rPr>
        <w:t>ří</w:t>
      </w:r>
      <w:r w:rsidRPr="006C6104">
        <w:rPr>
          <w:rFonts w:ascii="Arial" w:eastAsia="Arial Unicode MS" w:hAnsi="Arial" w:cs="Arial"/>
          <w:szCs w:val="24"/>
          <w:lang w:val="cs-CZ"/>
        </w:rPr>
        <w:t>ve trvalo ustaven</w:t>
      </w:r>
      <w:r w:rsidRPr="006C6104">
        <w:rPr>
          <w:rFonts w:ascii="Arial" w:hAnsi="Arial" w:cs="Arial"/>
          <w:szCs w:val="24"/>
          <w:lang w:val="cs-CZ"/>
        </w:rPr>
        <w:t>í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 obrobku </w:t>
      </w:r>
      <w:r w:rsidRPr="006C6104">
        <w:rPr>
          <w:rFonts w:ascii="Arial" w:hAnsi="Arial" w:cs="Arial"/>
          <w:szCs w:val="24"/>
          <w:lang w:val="cs-CZ"/>
        </w:rPr>
        <w:t>1,5 hodiny a samotné obrábění 4,5 hodiny, což bylo naprosto nepřípustné.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Teď stejné ustavení trvá 10 minut, takže 1 hodina a 20 minut je volně k dispozici pro obrábění dalšího kovu, což přináší dodatečné finance.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Díky tomu, spolu s výkonností nových strojů HAAS a zvýšeným počtem hodin, jsme zvýšili počet výrobních hodin o 850 % při zvýšení počtu strojů jen o 5 kusů.“</w:t>
      </w:r>
    </w:p>
    <w:p w:rsidR="0001516E" w:rsidRPr="006C6104" w:rsidRDefault="0001516E" w:rsidP="006C6104">
      <w:pPr>
        <w:jc w:val="both"/>
        <w:rPr>
          <w:rFonts w:ascii="Arial" w:hAnsi="Arial" w:cs="Arial"/>
        </w:rPr>
      </w:pPr>
    </w:p>
    <w:p w:rsidR="006C6104" w:rsidRPr="006C6104" w:rsidRDefault="006C6104" w:rsidP="006C6104">
      <w:pPr>
        <w:jc w:val="both"/>
        <w:rPr>
          <w:rFonts w:ascii="Arial" w:hAnsi="Arial" w:cs="Arial"/>
          <w:b/>
          <w:szCs w:val="24"/>
        </w:rPr>
      </w:pPr>
      <w:r w:rsidRPr="006C6104">
        <w:rPr>
          <w:rFonts w:ascii="Arial" w:hAnsi="Arial" w:cs="Arial"/>
          <w:b/>
          <w:szCs w:val="24"/>
          <w:lang w:val="cs-CZ"/>
        </w:rPr>
        <w:t>Investice do technologie Haas</w:t>
      </w:r>
    </w:p>
    <w:p w:rsidR="006C6104" w:rsidRPr="006C6104" w:rsidRDefault="006C6104" w:rsidP="006C6104">
      <w:pPr>
        <w:jc w:val="both"/>
        <w:rPr>
          <w:rFonts w:ascii="Arial" w:hAnsi="Arial" w:cs="Arial"/>
          <w:szCs w:val="24"/>
        </w:rPr>
      </w:pPr>
      <w:r w:rsidRPr="006C6104">
        <w:rPr>
          <w:rFonts w:ascii="Arial" w:hAnsi="Arial" w:cs="Arial"/>
          <w:szCs w:val="24"/>
          <w:lang w:val="cs-CZ"/>
        </w:rPr>
        <w:t xml:space="preserve">Jerry Elsy pokračuje: </w:t>
      </w:r>
      <w:r w:rsidRPr="006C6104">
        <w:rPr>
          <w:rFonts w:ascii="Arial" w:eastAsia="Arial Unicode MS" w:hAnsi="Arial" w:cs="Arial"/>
          <w:szCs w:val="24"/>
          <w:lang w:val="cs-CZ"/>
        </w:rPr>
        <w:t>„Prvn</w:t>
      </w:r>
      <w:r w:rsidRPr="006C6104">
        <w:rPr>
          <w:rFonts w:ascii="Arial" w:hAnsi="Arial" w:cs="Arial"/>
          <w:szCs w:val="24"/>
          <w:lang w:val="cs-CZ"/>
        </w:rPr>
        <w:t>í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 obr</w:t>
      </w:r>
      <w:r w:rsidRPr="006C6104">
        <w:rPr>
          <w:rFonts w:ascii="Arial" w:hAnsi="Arial" w:cs="Arial"/>
          <w:szCs w:val="24"/>
          <w:lang w:val="cs-CZ"/>
        </w:rPr>
        <w:t>á</w:t>
      </w:r>
      <w:r w:rsidRPr="006C6104">
        <w:rPr>
          <w:rFonts w:ascii="Arial" w:eastAsia="Arial Unicode MS" w:hAnsi="Arial" w:cs="Arial"/>
          <w:szCs w:val="24"/>
          <w:lang w:val="cs-CZ"/>
        </w:rPr>
        <w:t>b</w:t>
      </w:r>
      <w:r w:rsidRPr="006C6104">
        <w:rPr>
          <w:rFonts w:ascii="Arial" w:hAnsi="Arial" w:cs="Arial"/>
          <w:szCs w:val="24"/>
          <w:lang w:val="cs-CZ"/>
        </w:rPr>
        <w:t>ě</w:t>
      </w:r>
      <w:r w:rsidRPr="006C6104">
        <w:rPr>
          <w:rFonts w:ascii="Arial" w:eastAsia="Arial Unicode MS" w:hAnsi="Arial" w:cs="Arial"/>
          <w:szCs w:val="24"/>
          <w:lang w:val="cs-CZ"/>
        </w:rPr>
        <w:t>c</w:t>
      </w:r>
      <w:r w:rsidRPr="006C6104">
        <w:rPr>
          <w:rFonts w:ascii="Arial" w:hAnsi="Arial" w:cs="Arial"/>
          <w:szCs w:val="24"/>
          <w:lang w:val="cs-CZ"/>
        </w:rPr>
        <w:t>í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 stroje, dv</w:t>
      </w:r>
      <w:r w:rsidRPr="006C6104">
        <w:rPr>
          <w:rFonts w:ascii="Arial" w:hAnsi="Arial" w:cs="Arial"/>
          <w:szCs w:val="24"/>
          <w:lang w:val="cs-CZ"/>
        </w:rPr>
        <w:t>ě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 konzolov</w:t>
      </w:r>
      <w:r w:rsidRPr="006C6104">
        <w:rPr>
          <w:rFonts w:ascii="Arial" w:hAnsi="Arial" w:cs="Arial"/>
          <w:szCs w:val="24"/>
          <w:lang w:val="cs-CZ"/>
        </w:rPr>
        <w:t>é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 fr</w:t>
      </w:r>
      <w:r w:rsidRPr="006C6104">
        <w:rPr>
          <w:rFonts w:ascii="Arial" w:hAnsi="Arial" w:cs="Arial"/>
          <w:szCs w:val="24"/>
          <w:lang w:val="cs-CZ"/>
        </w:rPr>
        <w:t>é</w:t>
      </w:r>
      <w:r w:rsidRPr="006C6104">
        <w:rPr>
          <w:rFonts w:ascii="Arial" w:eastAsia="Arial Unicode MS" w:hAnsi="Arial" w:cs="Arial"/>
          <w:szCs w:val="24"/>
          <w:lang w:val="cs-CZ"/>
        </w:rPr>
        <w:t>zky Bridgeport, jsme koupili p</w:t>
      </w:r>
      <w:r w:rsidRPr="006C6104">
        <w:rPr>
          <w:rFonts w:ascii="Arial" w:hAnsi="Arial" w:cs="Arial"/>
          <w:szCs w:val="24"/>
          <w:lang w:val="cs-CZ"/>
        </w:rPr>
        <w:t>ř</w:t>
      </w:r>
      <w:r w:rsidRPr="006C6104">
        <w:rPr>
          <w:rFonts w:ascii="Arial" w:eastAsia="Arial Unicode MS" w:hAnsi="Arial" w:cs="Arial"/>
          <w:szCs w:val="24"/>
          <w:lang w:val="cs-CZ"/>
        </w:rPr>
        <w:t>ed 15 roky.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Poté jsme koupili svislé obráběcí centrum Bridgeport s obrobkovou sondou a sondou pro ustavení nástroje.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Potom jsme hodně zkoumali další stroje a stroje HAAS z nich vynikaly. ”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Sewtec teď má 11 obráběcích strojů , z nichž je 9 strojů HAAS – kombinace modelů VF2, VF3 a VF4, a model VF9 pro velmi velké součásti.</w:t>
      </w:r>
      <w:r w:rsidRPr="006C6104">
        <w:rPr>
          <w:rFonts w:ascii="Arial" w:hAnsi="Arial" w:cs="Arial"/>
          <w:szCs w:val="24"/>
        </w:rPr>
        <w:t xml:space="preserve"> </w:t>
      </w:r>
      <w:r w:rsidRPr="006C6104">
        <w:rPr>
          <w:rFonts w:ascii="Arial" w:hAnsi="Arial" w:cs="Arial"/>
          <w:szCs w:val="24"/>
          <w:lang w:val="cs-CZ"/>
        </w:rPr>
        <w:t>„Teď používáme stroje HAAS již několik let a musím potvrdit jejich vynikající spolehlivost a poprodejní servis,“ říká Jerry Elsy.</w:t>
      </w:r>
      <w:r w:rsidRPr="006C6104">
        <w:rPr>
          <w:rFonts w:ascii="Arial" w:hAnsi="Arial" w:cs="Arial"/>
          <w:szCs w:val="24"/>
        </w:rPr>
        <w:t xml:space="preserve"> </w:t>
      </w:r>
    </w:p>
    <w:p w:rsidR="008925C1" w:rsidRPr="006C6104" w:rsidRDefault="008925C1" w:rsidP="006C6104">
      <w:pPr>
        <w:jc w:val="both"/>
        <w:rPr>
          <w:rFonts w:ascii="Arial" w:hAnsi="Arial" w:cs="Arial"/>
        </w:rPr>
      </w:pPr>
    </w:p>
    <w:p w:rsidR="006C6104" w:rsidRPr="006C6104" w:rsidRDefault="006C6104" w:rsidP="006C6104">
      <w:pPr>
        <w:jc w:val="both"/>
        <w:rPr>
          <w:rFonts w:ascii="Arial" w:hAnsi="Arial" w:cs="Arial"/>
          <w:b/>
          <w:szCs w:val="24"/>
        </w:rPr>
      </w:pPr>
      <w:r w:rsidRPr="006C6104">
        <w:rPr>
          <w:rFonts w:ascii="Arial" w:hAnsi="Arial" w:cs="Arial"/>
          <w:b/>
          <w:szCs w:val="24"/>
          <w:lang w:val="cs-CZ"/>
        </w:rPr>
        <w:t>Přechod k bezobslužné výrobě</w:t>
      </w:r>
    </w:p>
    <w:p w:rsidR="006C6104" w:rsidRPr="006C6104" w:rsidRDefault="006C6104" w:rsidP="006C6104">
      <w:pPr>
        <w:jc w:val="both"/>
        <w:rPr>
          <w:rFonts w:ascii="Arial" w:hAnsi="Arial" w:cs="Arial"/>
          <w:szCs w:val="24"/>
        </w:rPr>
      </w:pPr>
      <w:r w:rsidRPr="006C6104">
        <w:rPr>
          <w:rFonts w:ascii="Arial" w:hAnsi="Arial" w:cs="Arial"/>
          <w:szCs w:val="24"/>
          <w:lang w:val="cs-CZ"/>
        </w:rPr>
        <w:t>Společnost Sewtec se rozhodla investovat čas do přesnějšího nastavení svých strojů s cílem co nejvíce automatizovat jejich provoz.</w:t>
      </w:r>
      <w:r w:rsidRPr="006C6104">
        <w:rPr>
          <w:rFonts w:ascii="Arial" w:hAnsi="Arial" w:cs="Arial"/>
          <w:szCs w:val="24"/>
        </w:rPr>
        <w:t xml:space="preserve"> </w:t>
      </w:r>
      <w:r w:rsidRPr="006C6104">
        <w:rPr>
          <w:rFonts w:ascii="Arial" w:hAnsi="Arial" w:cs="Arial"/>
          <w:szCs w:val="24"/>
          <w:lang w:val="cs-CZ"/>
        </w:rPr>
        <w:t>Směrem k tomuto cíli bylo dosaženo určitého pokroku. Byla vytvořena kmenová noční směna, během které 4 operátoři obsluhují 8 až 10 strojů, v závislosti na potřebách výroby.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V této situaci hrají důležitou úlohu obrobkové sondy a sondy pro ustavení nástroje.</w:t>
      </w:r>
    </w:p>
    <w:p w:rsidR="000E1039" w:rsidRPr="006C6104" w:rsidRDefault="000E1039" w:rsidP="006C6104">
      <w:pPr>
        <w:jc w:val="both"/>
        <w:rPr>
          <w:rFonts w:ascii="Arial" w:hAnsi="Arial" w:cs="Arial"/>
        </w:rPr>
      </w:pPr>
    </w:p>
    <w:p w:rsidR="006C6104" w:rsidRPr="006C6104" w:rsidRDefault="006C6104" w:rsidP="006C6104">
      <w:pPr>
        <w:jc w:val="both"/>
        <w:rPr>
          <w:rFonts w:ascii="Arial" w:hAnsi="Arial" w:cs="Arial"/>
          <w:szCs w:val="24"/>
        </w:rPr>
      </w:pPr>
      <w:r w:rsidRPr="006C6104">
        <w:rPr>
          <w:rFonts w:ascii="Arial" w:hAnsi="Arial" w:cs="Arial"/>
          <w:szCs w:val="24"/>
          <w:lang w:val="cs-CZ"/>
        </w:rPr>
        <w:t>Pracovníci obsluhy mají kvalifikaci v několika oborech. Devět zkušených programátorů pracuje v dílně a asi 75 % programování probíhá na strojích.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 xml:space="preserve">To může znamenat, že při výrobě více součástí pomocí automatizovaných procesů bude potřeba méně pracovníků s nižší kvalifikací. Nicméně zachování kvalifikace je považováno za velmi důležité, jak Jerry Elsy vysvětluje: </w:t>
      </w:r>
      <w:r w:rsidRPr="006C6104">
        <w:rPr>
          <w:rFonts w:ascii="Arial" w:eastAsia="Arial Unicode MS" w:hAnsi="Arial" w:cs="Arial"/>
          <w:szCs w:val="24"/>
          <w:lang w:val="cs-CZ"/>
        </w:rPr>
        <w:t>„Tyto schopnosti nez</w:t>
      </w:r>
      <w:r w:rsidRPr="006C6104">
        <w:rPr>
          <w:rFonts w:ascii="Arial" w:hAnsi="Arial" w:cs="Arial"/>
          <w:szCs w:val="24"/>
          <w:lang w:val="cs-CZ"/>
        </w:rPr>
        <w:t>í</w:t>
      </w:r>
      <w:r w:rsidRPr="006C6104">
        <w:rPr>
          <w:rFonts w:ascii="Arial" w:eastAsia="Arial Unicode MS" w:hAnsi="Arial" w:cs="Arial"/>
          <w:szCs w:val="24"/>
          <w:lang w:val="cs-CZ"/>
        </w:rPr>
        <w:t>sk</w:t>
      </w:r>
      <w:r w:rsidRPr="006C6104">
        <w:rPr>
          <w:rFonts w:ascii="Arial" w:hAnsi="Arial" w:cs="Arial"/>
          <w:szCs w:val="24"/>
          <w:lang w:val="cs-CZ"/>
        </w:rPr>
        <w:t>á</w:t>
      </w:r>
      <w:r w:rsidRPr="006C6104">
        <w:rPr>
          <w:rFonts w:ascii="Arial" w:eastAsia="Arial Unicode MS" w:hAnsi="Arial" w:cs="Arial"/>
          <w:szCs w:val="24"/>
          <w:lang w:val="cs-CZ"/>
        </w:rPr>
        <w:t>te nazp</w:t>
      </w:r>
      <w:r w:rsidRPr="006C6104">
        <w:rPr>
          <w:rFonts w:ascii="Arial" w:hAnsi="Arial" w:cs="Arial"/>
          <w:szCs w:val="24"/>
          <w:lang w:val="cs-CZ"/>
        </w:rPr>
        <w:t>ě</w:t>
      </w:r>
      <w:r w:rsidRPr="006C6104">
        <w:rPr>
          <w:rFonts w:ascii="Arial" w:eastAsia="Arial Unicode MS" w:hAnsi="Arial" w:cs="Arial"/>
          <w:szCs w:val="24"/>
          <w:lang w:val="cs-CZ"/>
        </w:rPr>
        <w:t>t snadno, v minulosti jsme m</w:t>
      </w:r>
      <w:r w:rsidRPr="006C6104">
        <w:rPr>
          <w:rFonts w:ascii="Arial" w:hAnsi="Arial" w:cs="Arial"/>
          <w:szCs w:val="24"/>
          <w:lang w:val="cs-CZ"/>
        </w:rPr>
        <w:t>ě</w:t>
      </w:r>
      <w:r w:rsidRPr="006C6104">
        <w:rPr>
          <w:rFonts w:ascii="Arial" w:eastAsia="Arial Unicode MS" w:hAnsi="Arial" w:cs="Arial"/>
          <w:szCs w:val="24"/>
          <w:lang w:val="cs-CZ"/>
        </w:rPr>
        <w:t>li probl</w:t>
      </w:r>
      <w:r w:rsidRPr="006C6104">
        <w:rPr>
          <w:rFonts w:ascii="Arial" w:hAnsi="Arial" w:cs="Arial"/>
          <w:szCs w:val="24"/>
          <w:lang w:val="cs-CZ"/>
        </w:rPr>
        <w:t>é</w:t>
      </w:r>
      <w:r w:rsidRPr="006C6104">
        <w:rPr>
          <w:rFonts w:ascii="Arial" w:eastAsia="Arial Unicode MS" w:hAnsi="Arial" w:cs="Arial"/>
          <w:szCs w:val="24"/>
          <w:lang w:val="cs-CZ"/>
        </w:rPr>
        <w:t>my s n</w:t>
      </w:r>
      <w:r w:rsidRPr="006C6104">
        <w:rPr>
          <w:rFonts w:ascii="Arial" w:hAnsi="Arial" w:cs="Arial"/>
          <w:szCs w:val="24"/>
          <w:lang w:val="cs-CZ"/>
        </w:rPr>
        <w:t>á</w:t>
      </w:r>
      <w:r w:rsidRPr="006C6104">
        <w:rPr>
          <w:rFonts w:ascii="Arial" w:eastAsia="Arial Unicode MS" w:hAnsi="Arial" w:cs="Arial"/>
          <w:szCs w:val="24"/>
          <w:lang w:val="cs-CZ"/>
        </w:rPr>
        <w:t>borem.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Víme, že potřebujeme pružnost, kterou tito programátoři mohou nabídnout, a aktivně povzbuzujeme naše pracovníky, aby se cítili zapojeni do výroby konečného výrobku.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Společnost Sewtec se stala přitažlivým místem pro práci a naopak nemáme mentalitu „uzavøené dílny“.“</w:t>
      </w:r>
    </w:p>
    <w:p w:rsidR="00FD4908" w:rsidRPr="006C6104" w:rsidRDefault="00FD4908" w:rsidP="006C6104">
      <w:pPr>
        <w:jc w:val="both"/>
        <w:rPr>
          <w:rFonts w:ascii="Arial" w:hAnsi="Arial" w:cs="Arial"/>
        </w:rPr>
      </w:pPr>
    </w:p>
    <w:p w:rsidR="006C6104" w:rsidRPr="006C6104" w:rsidRDefault="006C6104" w:rsidP="006C6104">
      <w:pPr>
        <w:jc w:val="both"/>
        <w:rPr>
          <w:rFonts w:ascii="Arial" w:hAnsi="Arial" w:cs="Arial"/>
          <w:b/>
          <w:szCs w:val="24"/>
        </w:rPr>
      </w:pPr>
      <w:r w:rsidRPr="006C6104">
        <w:rPr>
          <w:rFonts w:ascii="Arial" w:hAnsi="Arial" w:cs="Arial"/>
          <w:b/>
          <w:szCs w:val="24"/>
          <w:lang w:val="cs-CZ"/>
        </w:rPr>
        <w:t>Využití ekonomické krize</w:t>
      </w:r>
    </w:p>
    <w:p w:rsidR="006C6104" w:rsidRPr="006C6104" w:rsidRDefault="006C6104" w:rsidP="006C6104">
      <w:pPr>
        <w:jc w:val="both"/>
        <w:rPr>
          <w:rFonts w:ascii="Arial" w:hAnsi="Arial" w:cs="Arial"/>
          <w:szCs w:val="24"/>
        </w:rPr>
      </w:pPr>
      <w:r w:rsidRPr="006C6104">
        <w:rPr>
          <w:rFonts w:ascii="Arial" w:hAnsi="Arial" w:cs="Arial"/>
          <w:szCs w:val="24"/>
          <w:lang w:val="cs-CZ"/>
        </w:rPr>
        <w:t>Na rozdíl od mnoha běžných strojírenských společností podnikatelská činnost společnosti během krize nepoklesla. To dává společnosti Sewtec možnost zaměstnat hodně kvalifikovaných lidí, kteří byli propuštěni jinými firmami, včetně 3 nových operátorů strojů.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Přes tento růst si společnost zachovala filosofii malé firmy, která je tak důležitá při zaujímání pružného přístupu a neustálém přizpůsobování se proměnlivé poptávce.</w:t>
      </w:r>
    </w:p>
    <w:p w:rsidR="00555BA0" w:rsidRPr="006C6104" w:rsidRDefault="00555BA0" w:rsidP="006C6104">
      <w:pPr>
        <w:jc w:val="both"/>
        <w:rPr>
          <w:rFonts w:ascii="Arial" w:hAnsi="Arial" w:cs="Arial"/>
        </w:rPr>
      </w:pPr>
    </w:p>
    <w:p w:rsidR="006C6104" w:rsidRPr="006C6104" w:rsidRDefault="006C6104" w:rsidP="006C6104">
      <w:pPr>
        <w:jc w:val="both"/>
        <w:rPr>
          <w:rFonts w:ascii="Arial" w:hAnsi="Arial" w:cs="Arial"/>
          <w:szCs w:val="24"/>
        </w:rPr>
      </w:pPr>
      <w:r w:rsidRPr="006C6104">
        <w:rPr>
          <w:rFonts w:ascii="Arial" w:hAnsi="Arial" w:cs="Arial"/>
          <w:szCs w:val="24"/>
          <w:lang w:val="cs-CZ"/>
        </w:rPr>
        <w:t xml:space="preserve">Bernard Meehan uzavírá: </w:t>
      </w:r>
      <w:r w:rsidRPr="006C6104">
        <w:rPr>
          <w:rFonts w:ascii="Arial" w:eastAsia="Arial Unicode MS" w:hAnsi="Arial" w:cs="Arial"/>
          <w:szCs w:val="24"/>
          <w:lang w:val="cs-CZ"/>
        </w:rPr>
        <w:t>„Pojet</w:t>
      </w:r>
      <w:r w:rsidRPr="006C6104">
        <w:rPr>
          <w:rFonts w:ascii="Arial" w:hAnsi="Arial" w:cs="Arial"/>
          <w:szCs w:val="24"/>
          <w:lang w:val="cs-CZ"/>
        </w:rPr>
        <w:t>í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 obr</w:t>
      </w:r>
      <w:r w:rsidRPr="006C6104">
        <w:rPr>
          <w:rFonts w:ascii="Arial" w:hAnsi="Arial" w:cs="Arial"/>
          <w:szCs w:val="24"/>
          <w:lang w:val="cs-CZ"/>
        </w:rPr>
        <w:t>á</w:t>
      </w:r>
      <w:r w:rsidRPr="006C6104">
        <w:rPr>
          <w:rFonts w:ascii="Arial" w:eastAsia="Arial Unicode MS" w:hAnsi="Arial" w:cs="Arial"/>
          <w:szCs w:val="24"/>
          <w:lang w:val="cs-CZ"/>
        </w:rPr>
        <w:t>b</w:t>
      </w:r>
      <w:r w:rsidRPr="006C6104">
        <w:rPr>
          <w:rFonts w:ascii="Arial" w:hAnsi="Arial" w:cs="Arial"/>
          <w:szCs w:val="24"/>
          <w:lang w:val="cs-CZ"/>
        </w:rPr>
        <w:t>ě</w:t>
      </w:r>
      <w:r w:rsidRPr="006C6104">
        <w:rPr>
          <w:rFonts w:ascii="Arial" w:eastAsia="Arial Unicode MS" w:hAnsi="Arial" w:cs="Arial"/>
          <w:szCs w:val="24"/>
          <w:lang w:val="cs-CZ"/>
        </w:rPr>
        <w:t>n</w:t>
      </w:r>
      <w:r w:rsidRPr="006C6104">
        <w:rPr>
          <w:rFonts w:ascii="Arial" w:hAnsi="Arial" w:cs="Arial"/>
          <w:szCs w:val="24"/>
          <w:lang w:val="cs-CZ"/>
        </w:rPr>
        <w:t>í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 znamen</w:t>
      </w:r>
      <w:r w:rsidRPr="006C6104">
        <w:rPr>
          <w:rFonts w:ascii="Arial" w:hAnsi="Arial" w:cs="Arial"/>
          <w:szCs w:val="24"/>
          <w:lang w:val="cs-CZ"/>
        </w:rPr>
        <w:t>á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, </w:t>
      </w:r>
      <w:r w:rsidRPr="006C6104">
        <w:rPr>
          <w:rFonts w:ascii="Arial" w:hAnsi="Arial" w:cs="Arial"/>
          <w:szCs w:val="24"/>
          <w:lang w:val="cs-CZ"/>
        </w:rPr>
        <w:t>ž</w:t>
      </w:r>
      <w:r w:rsidRPr="006C6104">
        <w:rPr>
          <w:rFonts w:ascii="Arial" w:eastAsia="Arial Unicode MS" w:hAnsi="Arial" w:cs="Arial"/>
          <w:szCs w:val="24"/>
          <w:lang w:val="cs-CZ"/>
        </w:rPr>
        <w:t>e CNC stroje jsou te</w:t>
      </w:r>
      <w:r w:rsidRPr="006C6104">
        <w:rPr>
          <w:rFonts w:ascii="Arial" w:hAnsi="Arial" w:cs="Arial"/>
          <w:szCs w:val="24"/>
          <w:lang w:val="cs-CZ"/>
        </w:rPr>
        <w:t>ď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 prvkem s velmi n</w:t>
      </w:r>
      <w:r w:rsidRPr="006C6104">
        <w:rPr>
          <w:rFonts w:ascii="Arial" w:hAnsi="Arial" w:cs="Arial"/>
          <w:szCs w:val="24"/>
          <w:lang w:val="cs-CZ"/>
        </w:rPr>
        <w:t>í</w:t>
      </w:r>
      <w:r w:rsidRPr="006C6104">
        <w:rPr>
          <w:rFonts w:ascii="Arial" w:eastAsia="Arial Unicode MS" w:hAnsi="Arial" w:cs="Arial"/>
          <w:szCs w:val="24"/>
          <w:lang w:val="cs-CZ"/>
        </w:rPr>
        <w:t>zk</w:t>
      </w:r>
      <w:r w:rsidRPr="006C6104">
        <w:rPr>
          <w:rFonts w:ascii="Arial" w:hAnsi="Arial" w:cs="Arial"/>
          <w:szCs w:val="24"/>
          <w:lang w:val="cs-CZ"/>
        </w:rPr>
        <w:t>ý</w:t>
      </w:r>
      <w:r w:rsidRPr="006C6104">
        <w:rPr>
          <w:rFonts w:ascii="Arial" w:eastAsia="Arial Unicode MS" w:hAnsi="Arial" w:cs="Arial"/>
          <w:szCs w:val="24"/>
          <w:lang w:val="cs-CZ"/>
        </w:rPr>
        <w:t>m rizikem, co</w:t>
      </w:r>
      <w:r w:rsidRPr="006C6104">
        <w:rPr>
          <w:rFonts w:ascii="Arial" w:hAnsi="Arial" w:cs="Arial"/>
          <w:szCs w:val="24"/>
          <w:lang w:val="cs-CZ"/>
        </w:rPr>
        <w:t>ž</w:t>
      </w:r>
      <w:r w:rsidRPr="006C6104">
        <w:rPr>
          <w:rFonts w:ascii="Arial" w:eastAsia="Arial Unicode MS" w:hAnsi="Arial" w:cs="Arial"/>
          <w:szCs w:val="24"/>
          <w:lang w:val="cs-CZ"/>
        </w:rPr>
        <w:t xml:space="preserve"> se m</w:t>
      </w:r>
      <w:r w:rsidRPr="006C6104">
        <w:rPr>
          <w:rFonts w:ascii="Arial" w:hAnsi="Arial" w:cs="Arial"/>
          <w:szCs w:val="24"/>
          <w:lang w:val="cs-CZ"/>
        </w:rPr>
        <w:t>ůž</w:t>
      </w:r>
      <w:r w:rsidRPr="006C6104">
        <w:rPr>
          <w:rFonts w:ascii="Arial" w:eastAsia="Arial Unicode MS" w:hAnsi="Arial" w:cs="Arial"/>
          <w:szCs w:val="24"/>
          <w:lang w:val="cs-CZ"/>
        </w:rPr>
        <w:t>e odrazit ve velmi rizikov</w:t>
      </w:r>
      <w:r w:rsidRPr="006C6104">
        <w:rPr>
          <w:rFonts w:ascii="Arial" w:hAnsi="Arial" w:cs="Arial"/>
          <w:szCs w:val="24"/>
          <w:lang w:val="cs-CZ"/>
        </w:rPr>
        <w:t>é</w:t>
      </w:r>
      <w:r w:rsidRPr="006C6104">
        <w:rPr>
          <w:rFonts w:ascii="Arial" w:eastAsia="Arial Unicode MS" w:hAnsi="Arial" w:cs="Arial"/>
          <w:szCs w:val="24"/>
          <w:lang w:val="cs-CZ"/>
        </w:rPr>
        <w:t>m podnik</w:t>
      </w:r>
      <w:r w:rsidRPr="006C6104">
        <w:rPr>
          <w:rFonts w:ascii="Arial" w:hAnsi="Arial" w:cs="Arial"/>
          <w:szCs w:val="24"/>
          <w:lang w:val="cs-CZ"/>
        </w:rPr>
        <w:t>á</w:t>
      </w:r>
      <w:r w:rsidRPr="006C6104">
        <w:rPr>
          <w:rFonts w:ascii="Arial" w:eastAsia="Arial Unicode MS" w:hAnsi="Arial" w:cs="Arial"/>
          <w:szCs w:val="24"/>
          <w:lang w:val="cs-CZ"/>
        </w:rPr>
        <w:t>n</w:t>
      </w:r>
      <w:r w:rsidRPr="006C6104">
        <w:rPr>
          <w:rFonts w:ascii="Arial" w:hAnsi="Arial" w:cs="Arial"/>
          <w:szCs w:val="24"/>
          <w:lang w:val="cs-CZ"/>
        </w:rPr>
        <w:t>í</w:t>
      </w:r>
      <w:r w:rsidRPr="006C6104">
        <w:rPr>
          <w:rFonts w:ascii="Arial" w:eastAsia="Arial Unicode MS" w:hAnsi="Arial" w:cs="Arial"/>
          <w:szCs w:val="24"/>
          <w:lang w:val="cs-CZ"/>
        </w:rPr>
        <w:t>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Díky velmi nízké zmetkovitosti a efektivním a pružným procesům máme velmi dobrou pozici v dodávkách komplexních řešení stávajícím a novým zákazníkům.“</w:t>
      </w:r>
    </w:p>
    <w:p w:rsidR="0086681A" w:rsidRPr="006C6104" w:rsidRDefault="0086681A" w:rsidP="006C6104">
      <w:pPr>
        <w:jc w:val="both"/>
        <w:rPr>
          <w:rFonts w:ascii="Arial" w:hAnsi="Arial" w:cs="Arial"/>
        </w:rPr>
      </w:pPr>
    </w:p>
    <w:p w:rsidR="006C6104" w:rsidRPr="006C6104" w:rsidRDefault="006C6104" w:rsidP="006C6104">
      <w:pPr>
        <w:jc w:val="both"/>
        <w:rPr>
          <w:rFonts w:ascii="Arial" w:hAnsi="Arial" w:cs="Arial"/>
          <w:b/>
          <w:szCs w:val="24"/>
        </w:rPr>
      </w:pPr>
      <w:r w:rsidRPr="006C6104">
        <w:rPr>
          <w:rFonts w:ascii="Arial" w:hAnsi="Arial" w:cs="Arial"/>
          <w:b/>
          <w:szCs w:val="24"/>
          <w:lang w:val="cs-CZ"/>
        </w:rPr>
        <w:t>Sewtec –</w:t>
      </w:r>
      <w:r w:rsidRPr="006C6104">
        <w:rPr>
          <w:rFonts w:ascii="Arial" w:eastAsia="Arial Unicode MS" w:hAnsi="Arial" w:cs="Arial"/>
          <w:b/>
          <w:szCs w:val="24"/>
          <w:lang w:val="cs-CZ"/>
        </w:rPr>
        <w:t xml:space="preserve"> od </w:t>
      </w:r>
      <w:r w:rsidRPr="006C6104">
        <w:rPr>
          <w:rFonts w:ascii="Arial" w:hAnsi="Arial" w:cs="Arial"/>
          <w:b/>
          <w:szCs w:val="24"/>
          <w:lang w:val="cs-CZ"/>
        </w:rPr>
        <w:t>š</w:t>
      </w:r>
      <w:r w:rsidRPr="006C6104">
        <w:rPr>
          <w:rFonts w:ascii="Arial" w:eastAsia="Arial Unicode MS" w:hAnsi="Arial" w:cs="Arial"/>
          <w:b/>
          <w:szCs w:val="24"/>
          <w:lang w:val="cs-CZ"/>
        </w:rPr>
        <w:t>ic</w:t>
      </w:r>
      <w:r w:rsidRPr="006C6104">
        <w:rPr>
          <w:rFonts w:ascii="Arial" w:hAnsi="Arial" w:cs="Arial"/>
          <w:b/>
          <w:szCs w:val="24"/>
          <w:lang w:val="cs-CZ"/>
        </w:rPr>
        <w:t>í</w:t>
      </w:r>
      <w:r w:rsidRPr="006C6104">
        <w:rPr>
          <w:rFonts w:ascii="Arial" w:eastAsia="Arial Unicode MS" w:hAnsi="Arial" w:cs="Arial"/>
          <w:b/>
          <w:szCs w:val="24"/>
          <w:lang w:val="cs-CZ"/>
        </w:rPr>
        <w:t>ch stroj</w:t>
      </w:r>
      <w:r w:rsidRPr="006C6104">
        <w:rPr>
          <w:rFonts w:ascii="Arial" w:hAnsi="Arial" w:cs="Arial"/>
          <w:b/>
          <w:szCs w:val="24"/>
          <w:lang w:val="cs-CZ"/>
        </w:rPr>
        <w:t>ů</w:t>
      </w:r>
      <w:r w:rsidRPr="006C6104">
        <w:rPr>
          <w:rFonts w:ascii="Arial" w:eastAsia="Arial Unicode MS" w:hAnsi="Arial" w:cs="Arial"/>
          <w:b/>
          <w:szCs w:val="24"/>
          <w:lang w:val="cs-CZ"/>
        </w:rPr>
        <w:t xml:space="preserve"> k zak</w:t>
      </w:r>
      <w:r w:rsidRPr="006C6104">
        <w:rPr>
          <w:rFonts w:ascii="Arial" w:hAnsi="Arial" w:cs="Arial"/>
          <w:b/>
          <w:szCs w:val="24"/>
          <w:lang w:val="cs-CZ"/>
        </w:rPr>
        <w:t>á</w:t>
      </w:r>
      <w:r w:rsidRPr="006C6104">
        <w:rPr>
          <w:rFonts w:ascii="Arial" w:eastAsia="Arial Unicode MS" w:hAnsi="Arial" w:cs="Arial"/>
          <w:b/>
          <w:szCs w:val="24"/>
          <w:lang w:val="cs-CZ"/>
        </w:rPr>
        <w:t>zkov</w:t>
      </w:r>
      <w:r w:rsidRPr="006C6104">
        <w:rPr>
          <w:rFonts w:ascii="Arial" w:hAnsi="Arial" w:cs="Arial"/>
          <w:b/>
          <w:szCs w:val="24"/>
          <w:lang w:val="cs-CZ"/>
        </w:rPr>
        <w:t>é</w:t>
      </w:r>
      <w:r w:rsidRPr="006C6104">
        <w:rPr>
          <w:rFonts w:ascii="Arial" w:eastAsia="Arial Unicode MS" w:hAnsi="Arial" w:cs="Arial"/>
          <w:b/>
          <w:szCs w:val="24"/>
          <w:lang w:val="cs-CZ"/>
        </w:rPr>
        <w:t>mu automatizovan</w:t>
      </w:r>
      <w:r w:rsidRPr="006C6104">
        <w:rPr>
          <w:rFonts w:ascii="Arial" w:hAnsi="Arial" w:cs="Arial"/>
          <w:b/>
          <w:szCs w:val="24"/>
          <w:lang w:val="cs-CZ"/>
        </w:rPr>
        <w:t>é</w:t>
      </w:r>
      <w:r w:rsidRPr="006C6104">
        <w:rPr>
          <w:rFonts w:ascii="Arial" w:eastAsia="Arial Unicode MS" w:hAnsi="Arial" w:cs="Arial"/>
          <w:b/>
          <w:szCs w:val="24"/>
          <w:lang w:val="cs-CZ"/>
        </w:rPr>
        <w:t>mu za</w:t>
      </w:r>
      <w:r w:rsidRPr="006C6104">
        <w:rPr>
          <w:rFonts w:ascii="Arial" w:hAnsi="Arial" w:cs="Arial"/>
          <w:b/>
          <w:szCs w:val="24"/>
          <w:lang w:val="cs-CZ"/>
        </w:rPr>
        <w:t>ří</w:t>
      </w:r>
      <w:r w:rsidRPr="006C6104">
        <w:rPr>
          <w:rFonts w:ascii="Arial" w:eastAsia="Arial Unicode MS" w:hAnsi="Arial" w:cs="Arial"/>
          <w:b/>
          <w:szCs w:val="24"/>
          <w:lang w:val="cs-CZ"/>
        </w:rPr>
        <w:t>zen</w:t>
      </w:r>
      <w:r w:rsidRPr="006C6104">
        <w:rPr>
          <w:rFonts w:ascii="Arial" w:hAnsi="Arial" w:cs="Arial"/>
          <w:b/>
          <w:szCs w:val="24"/>
          <w:lang w:val="cs-CZ"/>
        </w:rPr>
        <w:t>í</w:t>
      </w:r>
    </w:p>
    <w:p w:rsidR="006C6104" w:rsidRPr="006C6104" w:rsidRDefault="006C6104" w:rsidP="006C6104">
      <w:pPr>
        <w:jc w:val="both"/>
        <w:rPr>
          <w:rFonts w:ascii="Arial" w:hAnsi="Arial" w:cs="Arial"/>
          <w:szCs w:val="24"/>
        </w:rPr>
      </w:pPr>
      <w:r w:rsidRPr="006C6104">
        <w:rPr>
          <w:rFonts w:ascii="Arial" w:hAnsi="Arial" w:cs="Arial"/>
          <w:szCs w:val="24"/>
          <w:lang w:val="cs-CZ"/>
        </w:rPr>
        <w:t>Společnost Sewtec byla založena ve Skotsku pro výrobu šicích strojů, avšak v době úpadku textilního průmyslu Bernard Meehan viděl možnost vybudovat výrobu produkčních a balicích strojů v souladu s rostoucí poptávkou po spotřebním zboží.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Ze 14 zaměstnanců v roce 1992 vzrostl jejich počet na 65 v současné době.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Mnoho z nich jsou kvalifikovaní technici, kteří spolu s montážními pracovníky vyjíždějí instalovat zařízení u zákazníka.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Společnost Sewtec si zajišťuje vše vlastními silami, konstrukci, montáž, PLC programování a instalaci na místě.</w:t>
      </w:r>
      <w:r w:rsidRPr="006C6104">
        <w:rPr>
          <w:rFonts w:ascii="Arial" w:hAnsi="Arial" w:cs="Arial"/>
          <w:szCs w:val="24"/>
        </w:rPr>
        <w:t xml:space="preserve">  </w:t>
      </w:r>
    </w:p>
    <w:p w:rsidR="0001516E" w:rsidRPr="006C6104" w:rsidRDefault="0001516E" w:rsidP="006C6104">
      <w:pPr>
        <w:jc w:val="both"/>
        <w:rPr>
          <w:rFonts w:ascii="Arial" w:hAnsi="Arial" w:cs="Arial"/>
        </w:rPr>
      </w:pPr>
    </w:p>
    <w:p w:rsidR="006C6104" w:rsidRPr="006C6104" w:rsidRDefault="006C6104" w:rsidP="006C6104">
      <w:pPr>
        <w:jc w:val="both"/>
        <w:rPr>
          <w:rFonts w:ascii="Arial" w:hAnsi="Arial" w:cs="Arial"/>
          <w:szCs w:val="24"/>
        </w:rPr>
      </w:pPr>
      <w:r w:rsidRPr="006C6104">
        <w:rPr>
          <w:rFonts w:ascii="Arial" w:hAnsi="Arial" w:cs="Arial"/>
          <w:szCs w:val="24"/>
          <w:lang w:val="cs-CZ"/>
        </w:rPr>
        <w:lastRenderedPageBreak/>
        <w:t>Téměř 90 % strojů je zasíláno zahraničním zákazníkům, kteří produkují a balí široký sortiment zahrnující cukrovinky, sušenky, čaj a jiné potravinářské a spotřební zboží.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Před 10 lety býval každý vyrobený stroj jediným exemplářem, ale teď existují objednávky i na několik strojů.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Jeden zákazník objednal 47 kusů určitého stroje, což je největší počet, který kdy společnost prodala.</w:t>
      </w:r>
      <w:r w:rsidRPr="006C6104">
        <w:rPr>
          <w:rFonts w:ascii="Arial" w:hAnsi="Arial" w:cs="Arial"/>
          <w:szCs w:val="24"/>
        </w:rPr>
        <w:t xml:space="preserve">  </w:t>
      </w:r>
      <w:r w:rsidRPr="006C6104">
        <w:rPr>
          <w:rFonts w:ascii="Arial" w:hAnsi="Arial" w:cs="Arial"/>
          <w:szCs w:val="24"/>
          <w:lang w:val="cs-CZ"/>
        </w:rPr>
        <w:t>Společnosti ve Spojeném království a v zahraničí si chtějí být jisté, že standard jejich zařízení je stejně vysoký bez ohledu na místo výroby zboží. Takže stroje jsou instalovány jak v rozvinutých, tak v rozvojových zemích, včetně Číny, Ruska, Polska, Nizozemska, Belgie a Bulharska.</w:t>
      </w:r>
    </w:p>
    <w:p w:rsidR="00844F07" w:rsidRPr="006C6104" w:rsidRDefault="00844F07" w:rsidP="006C6104">
      <w:pPr>
        <w:jc w:val="both"/>
        <w:rPr>
          <w:rFonts w:ascii="Arial" w:hAnsi="Arial" w:cs="Arial"/>
        </w:rPr>
      </w:pPr>
    </w:p>
    <w:p w:rsidR="00844F07" w:rsidRPr="006C6104" w:rsidRDefault="006C6104" w:rsidP="006C6104">
      <w:pPr>
        <w:jc w:val="both"/>
        <w:rPr>
          <w:rFonts w:ascii="Arial" w:hAnsi="Arial" w:cs="Arial"/>
        </w:rPr>
      </w:pPr>
      <w:r w:rsidRPr="006C6104">
        <w:rPr>
          <w:rFonts w:ascii="Arial" w:hAnsi="Arial" w:cs="Arial"/>
          <w:szCs w:val="24"/>
          <w:lang w:val="cs-CZ"/>
        </w:rPr>
        <w:t xml:space="preserve">Více informací o sortimentu sond Renishaw pro obráběcí stroje a softwaru najdete na </w:t>
      </w:r>
      <w:r w:rsidRPr="006C6104">
        <w:rPr>
          <w:rFonts w:ascii="Arial" w:hAnsi="Arial" w:cs="Arial"/>
          <w:color w:val="0000FF"/>
          <w:szCs w:val="24"/>
          <w:u w:val="single"/>
          <w:lang w:val="cs-CZ"/>
        </w:rPr>
        <w:t>www.renishaw.com/mtp</w:t>
      </w:r>
      <w:r w:rsidRPr="006C6104">
        <w:rPr>
          <w:rFonts w:ascii="Arial" w:hAnsi="Arial" w:cs="Arial"/>
          <w:szCs w:val="24"/>
        </w:rPr>
        <w:t xml:space="preserve"> </w:t>
      </w:r>
    </w:p>
    <w:sectPr w:rsidR="00844F07" w:rsidRPr="006C6104" w:rsidSect="00844F07">
      <w:pgSz w:w="11906" w:h="16838"/>
      <w:pgMar w:top="1440" w:right="18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40FC0"/>
    <w:rsid w:val="0001516E"/>
    <w:rsid w:val="000307CE"/>
    <w:rsid w:val="00056D17"/>
    <w:rsid w:val="00056E27"/>
    <w:rsid w:val="000A4111"/>
    <w:rsid w:val="000E1039"/>
    <w:rsid w:val="0011291D"/>
    <w:rsid w:val="001603AA"/>
    <w:rsid w:val="001F2875"/>
    <w:rsid w:val="00216220"/>
    <w:rsid w:val="00251423"/>
    <w:rsid w:val="00287075"/>
    <w:rsid w:val="002C3189"/>
    <w:rsid w:val="002C655E"/>
    <w:rsid w:val="0035261E"/>
    <w:rsid w:val="00352D38"/>
    <w:rsid w:val="003564AE"/>
    <w:rsid w:val="003718D9"/>
    <w:rsid w:val="003773BA"/>
    <w:rsid w:val="003925BD"/>
    <w:rsid w:val="003A3E6F"/>
    <w:rsid w:val="003D58C9"/>
    <w:rsid w:val="00454075"/>
    <w:rsid w:val="004770B5"/>
    <w:rsid w:val="0047750A"/>
    <w:rsid w:val="004922FC"/>
    <w:rsid w:val="00516BAA"/>
    <w:rsid w:val="0053665B"/>
    <w:rsid w:val="00551DFC"/>
    <w:rsid w:val="00555BA0"/>
    <w:rsid w:val="005613A7"/>
    <w:rsid w:val="00566796"/>
    <w:rsid w:val="00590122"/>
    <w:rsid w:val="0059751A"/>
    <w:rsid w:val="005A34B1"/>
    <w:rsid w:val="00613C6A"/>
    <w:rsid w:val="00635D40"/>
    <w:rsid w:val="006507CA"/>
    <w:rsid w:val="00661D6C"/>
    <w:rsid w:val="006620E9"/>
    <w:rsid w:val="006C577C"/>
    <w:rsid w:val="006C6104"/>
    <w:rsid w:val="00757E58"/>
    <w:rsid w:val="00785DC9"/>
    <w:rsid w:val="00844F07"/>
    <w:rsid w:val="008569F0"/>
    <w:rsid w:val="0086681A"/>
    <w:rsid w:val="00875184"/>
    <w:rsid w:val="008809C5"/>
    <w:rsid w:val="008925C1"/>
    <w:rsid w:val="009B2FE3"/>
    <w:rsid w:val="009D5C29"/>
    <w:rsid w:val="009E5E65"/>
    <w:rsid w:val="00A60EF2"/>
    <w:rsid w:val="00AA629F"/>
    <w:rsid w:val="00AC4A32"/>
    <w:rsid w:val="00AF06AF"/>
    <w:rsid w:val="00B23D43"/>
    <w:rsid w:val="00B27208"/>
    <w:rsid w:val="00BC3964"/>
    <w:rsid w:val="00C00A61"/>
    <w:rsid w:val="00C1321F"/>
    <w:rsid w:val="00C40FC0"/>
    <w:rsid w:val="00C47AB9"/>
    <w:rsid w:val="00C50075"/>
    <w:rsid w:val="00C51531"/>
    <w:rsid w:val="00D17A37"/>
    <w:rsid w:val="00D674AC"/>
    <w:rsid w:val="00D7105E"/>
    <w:rsid w:val="00D72881"/>
    <w:rsid w:val="00D82839"/>
    <w:rsid w:val="00DC002A"/>
    <w:rsid w:val="00DC4CA1"/>
    <w:rsid w:val="00DD22C0"/>
    <w:rsid w:val="00E24368"/>
    <w:rsid w:val="00F20105"/>
    <w:rsid w:val="00F53216"/>
    <w:rsid w:val="00F55D0B"/>
    <w:rsid w:val="00F96CE2"/>
    <w:rsid w:val="00FD3279"/>
    <w:rsid w:val="00FD4908"/>
    <w:rsid w:val="00FD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77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32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44F07"/>
    <w:rPr>
      <w:color w:val="0000FF" w:themeColor="hyperlink"/>
      <w:u w:val="single"/>
    </w:rPr>
  </w:style>
  <w:style w:type="character" w:customStyle="1" w:styleId="tw4winMark">
    <w:name w:val="tw4winMark"/>
    <w:uiPriority w:val="99"/>
    <w:rsid w:val="006C6104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1209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encoders used on exceptional Lidkoping grinding machines for wind turbine bearings</vt:lpstr>
    </vt:vector>
  </TitlesOfParts>
  <Company>Renishaw</Company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Machining capacity up 850% with just 80% more machines</dc:title>
  <dc:subject/>
  <dc:creator>bs0583</dc:creator>
  <cp:keywords/>
  <dc:description/>
  <cp:lastModifiedBy>bp135769</cp:lastModifiedBy>
  <cp:revision>4</cp:revision>
  <dcterms:created xsi:type="dcterms:W3CDTF">2011-01-10T15:28:00Z</dcterms:created>
  <dcterms:modified xsi:type="dcterms:W3CDTF">2011-06-27T08:22:00Z</dcterms:modified>
</cp:coreProperties>
</file>