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BC49" w14:textId="06089525" w:rsidR="00D45B7A" w:rsidRPr="00684645" w:rsidRDefault="00121BFD" w:rsidP="00D45B7A">
      <w:pPr>
        <w:ind w:right="567"/>
        <w:rPr>
          <w:rFonts w:ascii="Arial" w:hAnsi="Arial" w:cs="Arial"/>
          <w:lang w:val="de-DE"/>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45B7A" w:rsidRPr="00684645">
        <w:rPr>
          <w:rFonts w:ascii="Arial" w:hAnsi="Arial"/>
          <w:i/>
          <w:lang w:val="de-DE"/>
        </w:rPr>
        <w:t>Ju</w:t>
      </w:r>
      <w:r w:rsidR="00684645">
        <w:rPr>
          <w:rFonts w:ascii="Arial" w:hAnsi="Arial"/>
          <w:i/>
          <w:lang w:val="de-DE"/>
        </w:rPr>
        <w:t>l</w:t>
      </w:r>
      <w:r w:rsidR="00D45B7A" w:rsidRPr="00684645">
        <w:rPr>
          <w:rFonts w:ascii="Arial" w:hAnsi="Arial"/>
          <w:i/>
          <w:lang w:val="de-DE"/>
        </w:rPr>
        <w:t xml:space="preserve">i 2026 – zur sofortigen Veröffentlichung    </w:t>
      </w:r>
    </w:p>
    <w:p w14:paraId="3F4DBEB1" w14:textId="77777777" w:rsidR="006A35E5" w:rsidRPr="00684645" w:rsidRDefault="006A35E5" w:rsidP="00D45B7A">
      <w:pPr>
        <w:spacing w:line="336" w:lineRule="auto"/>
        <w:ind w:right="-554"/>
        <w:rPr>
          <w:rFonts w:ascii="Arial" w:hAnsi="Arial" w:cs="Arial"/>
          <w:i/>
          <w:lang w:val="de-DE"/>
        </w:rPr>
      </w:pPr>
    </w:p>
    <w:p w14:paraId="367E8EB1" w14:textId="77777777" w:rsidR="00D45B7A" w:rsidRPr="00684645" w:rsidRDefault="00D45B7A" w:rsidP="00D45B7A">
      <w:pPr>
        <w:spacing w:line="336" w:lineRule="auto"/>
        <w:ind w:right="-554"/>
        <w:rPr>
          <w:rFonts w:ascii="Arial" w:hAnsi="Arial" w:cs="Arial"/>
          <w:b/>
          <w:bCs/>
          <w:sz w:val="24"/>
          <w:szCs w:val="24"/>
          <w:lang w:val="de-DE"/>
        </w:rPr>
      </w:pPr>
      <w:r w:rsidRPr="00684645">
        <w:rPr>
          <w:rFonts w:ascii="Arial" w:hAnsi="Arial"/>
          <w:b/>
          <w:sz w:val="24"/>
          <w:lang w:val="de-DE"/>
        </w:rPr>
        <w:t>Renishaw transformiert die Prüfung in Werkzeugmaschinen: Renishaws erster Ultraschall-Messtaster für die Dickenmessung direkt in der Werkzeugmaschine</w:t>
      </w:r>
    </w:p>
    <w:p w14:paraId="3034F372" w14:textId="77777777" w:rsidR="00D45B7A" w:rsidRPr="00684645" w:rsidRDefault="00D45B7A" w:rsidP="00D45B7A">
      <w:pPr>
        <w:spacing w:line="336" w:lineRule="auto"/>
        <w:ind w:right="-554"/>
        <w:rPr>
          <w:rFonts w:ascii="Arial" w:hAnsi="Arial" w:cs="Arial"/>
          <w:b/>
          <w:sz w:val="24"/>
          <w:szCs w:val="24"/>
          <w:lang w:val="de-DE"/>
        </w:rPr>
      </w:pPr>
    </w:p>
    <w:p w14:paraId="20177F14" w14:textId="4D0CAF6E" w:rsidR="00D45B7A" w:rsidRDefault="00455329" w:rsidP="00D45B7A">
      <w:pPr>
        <w:spacing w:line="276" w:lineRule="auto"/>
        <w:rPr>
          <w:rFonts w:ascii="Arial" w:hAnsi="Arial" w:cs="Arial"/>
          <w:lang w:val="de-DE"/>
        </w:rPr>
      </w:pPr>
      <w:r w:rsidRPr="00455329">
        <w:rPr>
          <w:rFonts w:ascii="Arial" w:hAnsi="Arial" w:cs="Arial"/>
          <w:lang w:val="de-DE"/>
        </w:rPr>
        <w:t>Das weltweit tätige Unternehmen für Engineering-Technologien Renishaw stellt auf der AMB 2026 in Stuttgart seinen neuen, hochentwickelten Ultraschall-Messtaster RUP60 für die Dickenmessung vor. Dieser neue Messtaster vereinfacht die Messung großer Teile, bei denen der Zugang auf eine Seite beschränkt ist, sodass die Teile nicht mehr zu speziellen Messgeräten transportiert oder manuell an der Maschine geprüft werden müssen. Der RUP60 ermöglicht einen vollständig automatisierten Prüf- und Verifizierungsprozess, der Bedienereingriffe reduziert und der schnell und ohne besondere Schulung zu rückführbaren Ergebnissen führt.</w:t>
      </w:r>
    </w:p>
    <w:p w14:paraId="3DEFE2C1" w14:textId="77777777" w:rsidR="00455329" w:rsidRPr="00684645" w:rsidRDefault="00455329" w:rsidP="00D45B7A">
      <w:pPr>
        <w:spacing w:line="276" w:lineRule="auto"/>
        <w:rPr>
          <w:rFonts w:ascii="Arial" w:hAnsi="Arial" w:cs="Arial"/>
          <w:lang w:val="de-DE"/>
        </w:rPr>
      </w:pPr>
    </w:p>
    <w:p w14:paraId="4072E314"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Herkömmliche Methoden zur manuellen Dickenmessung großer Metallwerkstücke sind </w:t>
      </w:r>
      <w:r w:rsidRPr="00684645">
        <w:rPr>
          <w:rFonts w:ascii="Arial" w:hAnsi="Arial"/>
          <w:color w:val="000000" w:themeColor="text1"/>
          <w:lang w:val="de-DE"/>
        </w:rPr>
        <w:t>zeitaufwändig</w:t>
      </w:r>
      <w:r w:rsidRPr="00684645">
        <w:rPr>
          <w:rFonts w:ascii="Arial" w:hAnsi="Arial"/>
          <w:lang w:val="de-DE"/>
        </w:rPr>
        <w:t xml:space="preserve"> und erfordern zusätzliche Stellfläche im Produktionsbereich. Zudem sind sie anfällig für </w:t>
      </w:r>
      <w:r w:rsidRPr="00684645">
        <w:rPr>
          <w:rFonts w:ascii="Arial" w:hAnsi="Arial"/>
          <w:color w:val="000000" w:themeColor="text1"/>
          <w:lang w:val="de-DE"/>
        </w:rPr>
        <w:t>Bedienungsfehler, wie beispielsweise</w:t>
      </w:r>
      <w:r w:rsidRPr="00684645">
        <w:rPr>
          <w:rFonts w:ascii="Arial" w:hAnsi="Arial"/>
          <w:lang w:val="de-DE"/>
        </w:rPr>
        <w:t xml:space="preserve"> eine falsche Positionierung und eine unzureichende Kopplung. Der Ultraschall-Messtaster RUP60 optimiert diesen Prozess durch eine automatisierte Dickenmessung direkt auf der Maschine für metallische Werkstoffe zwischen </w:t>
      </w:r>
      <w:r w:rsidRPr="00684645">
        <w:rPr>
          <w:rFonts w:ascii="Arial" w:hAnsi="Arial"/>
          <w:color w:val="000000" w:themeColor="text1"/>
          <w:lang w:val="de-DE"/>
        </w:rPr>
        <w:t>0,7 mm</w:t>
      </w:r>
      <w:r w:rsidRPr="00684645">
        <w:rPr>
          <w:rFonts w:ascii="Arial" w:hAnsi="Arial"/>
          <w:lang w:val="de-DE"/>
        </w:rPr>
        <w:t xml:space="preserve"> und </w:t>
      </w:r>
      <w:r w:rsidRPr="00684645">
        <w:rPr>
          <w:rFonts w:ascii="Arial" w:hAnsi="Arial"/>
          <w:color w:val="000000" w:themeColor="text1"/>
          <w:lang w:val="de-DE"/>
        </w:rPr>
        <w:t>30 mm</w:t>
      </w:r>
      <w:r w:rsidRPr="00684645">
        <w:rPr>
          <w:rFonts w:ascii="Arial" w:hAnsi="Arial"/>
          <w:lang w:val="de-DE"/>
        </w:rPr>
        <w:t xml:space="preserve"> mit einem einzigen Messkopf. Darüber hinaus ist der Messtaster robust und funktioniert auch unter rauen Umgebungsbedingungen</w:t>
      </w:r>
      <w:r w:rsidRPr="00684645">
        <w:rPr>
          <w:rFonts w:ascii="Arial" w:hAnsi="Arial"/>
          <w:color w:val="000000" w:themeColor="text1"/>
          <w:lang w:val="de-DE"/>
        </w:rPr>
        <w:t xml:space="preserve"> zuverlässig</w:t>
      </w:r>
      <w:r w:rsidRPr="00684645">
        <w:rPr>
          <w:rFonts w:ascii="Arial" w:hAnsi="Arial"/>
          <w:lang w:val="de-DE"/>
        </w:rPr>
        <w:t xml:space="preserve"> mit und ohne Koppelmedium. </w:t>
      </w:r>
    </w:p>
    <w:p w14:paraId="127E54AE" w14:textId="77777777" w:rsidR="00D45B7A" w:rsidRPr="00684645" w:rsidRDefault="00D45B7A" w:rsidP="00D45B7A">
      <w:pPr>
        <w:spacing w:line="276" w:lineRule="auto"/>
        <w:rPr>
          <w:rFonts w:ascii="Arial" w:hAnsi="Arial" w:cs="Arial"/>
          <w:lang w:val="de-DE"/>
        </w:rPr>
      </w:pPr>
    </w:p>
    <w:p w14:paraId="13834598"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Der RUP60 verhindert Bedienungsfehler und gewährleistet genaue und präzise Messungen für die adaptive Bearbeitung von Werkstücken (Schneiden-Messen-Schneiden).  Anwender können präzise Dickenmessungen in nur zwei Sekunden pro Messpunkt erzielen, bei einer Genauigkeit von besser als 10 µm und einer Wiederholgenauigkeit von 2 µm. Da das Werkstück nicht aus der Maschine entnommen werden muss, reduziert der Messtaster RUP60 die Anzahl der Produktionsschritte und spart wertvollen Platz in der Fertigung, </w:t>
      </w:r>
      <w:r w:rsidRPr="00684645">
        <w:rPr>
          <w:rFonts w:ascii="Arial" w:hAnsi="Arial"/>
          <w:color w:val="000000" w:themeColor="text1"/>
          <w:lang w:val="de-DE"/>
        </w:rPr>
        <w:t>Zeit und</w:t>
      </w:r>
      <w:r w:rsidRPr="00684645">
        <w:rPr>
          <w:rFonts w:ascii="Arial" w:hAnsi="Arial"/>
          <w:lang w:val="de-DE"/>
        </w:rPr>
        <w:t xml:space="preserve"> Geld.</w:t>
      </w:r>
    </w:p>
    <w:p w14:paraId="2E119C68" w14:textId="77777777" w:rsidR="00D45B7A" w:rsidRPr="00684645" w:rsidRDefault="00D45B7A" w:rsidP="00D45B7A">
      <w:pPr>
        <w:spacing w:line="276" w:lineRule="auto"/>
        <w:rPr>
          <w:rFonts w:ascii="Arial" w:hAnsi="Arial" w:cs="Arial"/>
          <w:lang w:val="de-DE"/>
        </w:rPr>
      </w:pPr>
    </w:p>
    <w:p w14:paraId="74AA007E" w14:textId="77777777" w:rsidR="00D45B7A" w:rsidRPr="00684645" w:rsidRDefault="00D45B7A" w:rsidP="00D45B7A">
      <w:pPr>
        <w:spacing w:line="276" w:lineRule="auto"/>
        <w:rPr>
          <w:rFonts w:ascii="Arial" w:hAnsi="Arial" w:cs="Arial"/>
          <w:lang w:val="de-DE"/>
        </w:rPr>
      </w:pPr>
      <w:r w:rsidRPr="00684645">
        <w:rPr>
          <w:rFonts w:ascii="Arial" w:hAnsi="Arial"/>
          <w:lang w:val="de-DE"/>
        </w:rPr>
        <w:t>Aufbauend auf der bewährten Zuverlässigkeit des QE-Funkübertragungsprotokolls kommuniziert der RUP60-Taster über den neuen RMM-QE-Funksignalempfänger nahtlos mit der Werkzeugmaschinensteuerung. Zudem wurde ein neues Universal Sensor Interface (USI) entwickelt, um den RUP60 und andere Renishaw QE-Messtaster sowie die von ihnen benötigte datenintensive Verarbeitung zu unterstützen.</w:t>
      </w:r>
    </w:p>
    <w:p w14:paraId="38E1E340" w14:textId="77777777" w:rsidR="00D45B7A" w:rsidRPr="00684645" w:rsidRDefault="00D45B7A" w:rsidP="00D45B7A">
      <w:pPr>
        <w:spacing w:line="276" w:lineRule="auto"/>
        <w:rPr>
          <w:rFonts w:ascii="Arial" w:hAnsi="Arial" w:cs="Arial"/>
          <w:lang w:val="de-DE"/>
        </w:rPr>
      </w:pPr>
    </w:p>
    <w:p w14:paraId="4CD7E34B" w14:textId="233DBD11" w:rsidR="00D45B7A" w:rsidRPr="00570D62" w:rsidRDefault="00D45B7A" w:rsidP="00D45B7A">
      <w:pPr>
        <w:spacing w:line="276" w:lineRule="auto"/>
        <w:rPr>
          <w:rFonts w:ascii="Arial" w:hAnsi="Arial" w:cs="Arial"/>
          <w:lang w:val="de-DE"/>
        </w:rPr>
      </w:pPr>
      <w:r w:rsidRPr="00684645">
        <w:rPr>
          <w:rFonts w:ascii="Arial" w:hAnsi="Arial"/>
          <w:lang w:val="de-DE"/>
        </w:rPr>
        <w:t xml:space="preserve">Zur Dickenmessung nutzt der RUP60-Messtaster Ultraschalltechnologie, ein zerstörungsfreies </w:t>
      </w:r>
      <w:r w:rsidRPr="00570D62">
        <w:rPr>
          <w:rFonts w:ascii="Arial" w:hAnsi="Arial"/>
          <w:lang w:val="de-DE"/>
        </w:rPr>
        <w:t xml:space="preserve">Verfahren, bei dem das zu messende Material nicht beschädigt wird. </w:t>
      </w:r>
      <w:r w:rsidR="00455329" w:rsidRPr="00570D62">
        <w:rPr>
          <w:rFonts w:ascii="Arial" w:hAnsi="Arial"/>
          <w:lang w:val="de-DE"/>
        </w:rPr>
        <w:t>Michael Seitz, Business Manager</w:t>
      </w:r>
      <w:r w:rsidRPr="00570D62">
        <w:rPr>
          <w:rFonts w:ascii="Arial" w:hAnsi="Arial"/>
          <w:lang w:val="de-DE"/>
        </w:rPr>
        <w:t xml:space="preserve"> im Geschäftsbereich für Werkzeugmaschinenprodukte bei </w:t>
      </w:r>
      <w:r w:rsidR="00455329" w:rsidRPr="00570D62">
        <w:rPr>
          <w:rFonts w:ascii="Arial" w:hAnsi="Arial"/>
          <w:lang w:val="de-DE"/>
        </w:rPr>
        <w:t xml:space="preserve">der </w:t>
      </w:r>
      <w:r w:rsidRPr="00570D62">
        <w:rPr>
          <w:rFonts w:ascii="Arial" w:hAnsi="Arial"/>
          <w:lang w:val="de-DE"/>
        </w:rPr>
        <w:t>Renishaw</w:t>
      </w:r>
      <w:r w:rsidR="00455329" w:rsidRPr="00570D62">
        <w:rPr>
          <w:rFonts w:ascii="Arial" w:hAnsi="Arial"/>
          <w:lang w:val="de-DE"/>
        </w:rPr>
        <w:t xml:space="preserve"> GmbH</w:t>
      </w:r>
      <w:r w:rsidRPr="00570D62">
        <w:rPr>
          <w:rFonts w:ascii="Arial" w:hAnsi="Arial"/>
          <w:lang w:val="de-DE"/>
        </w:rPr>
        <w:t>, erläutert die Vorteile dieser Technologie für den Messprozess:</w:t>
      </w:r>
    </w:p>
    <w:p w14:paraId="1137944F" w14:textId="77777777" w:rsidR="00D45B7A" w:rsidRPr="00570D62" w:rsidRDefault="00D45B7A" w:rsidP="00D45B7A">
      <w:pPr>
        <w:spacing w:line="276" w:lineRule="auto"/>
        <w:rPr>
          <w:rFonts w:ascii="Arial" w:hAnsi="Arial" w:cs="Arial"/>
          <w:lang w:val="de-DE"/>
        </w:rPr>
      </w:pPr>
    </w:p>
    <w:p w14:paraId="1C4148EF" w14:textId="77777777" w:rsidR="00D45B7A" w:rsidRPr="00C06311" w:rsidRDefault="00D45B7A" w:rsidP="00D45B7A">
      <w:pPr>
        <w:spacing w:line="276" w:lineRule="auto"/>
        <w:rPr>
          <w:rFonts w:ascii="Arial" w:hAnsi="Arial" w:cs="Arial"/>
          <w:lang w:val="de-DE"/>
        </w:rPr>
      </w:pPr>
      <w:r w:rsidRPr="00570D62">
        <w:rPr>
          <w:rFonts w:ascii="Arial" w:hAnsi="Arial"/>
          <w:lang w:val="de-DE"/>
        </w:rPr>
        <w:t xml:space="preserve">„Die Ultraschall-Dickenmessung ist eine allgemein anerkannte Technik, die nun innovativ an die Bearbeitungsumgebung angepasst wurde und schnelle, hochgenaue und wiederholbare Messungen ermöglicht. Der RUP60 bietet eine Ultraschalllösung direkt auf der Werkzeugmaschine, bei der ein einziger Messkopf für alle Dickenmessungen verwendet wird. Er ermöglicht die Messung während des </w:t>
      </w:r>
      <w:r w:rsidRPr="00570D62">
        <w:rPr>
          <w:rFonts w:ascii="Arial" w:hAnsi="Arial"/>
          <w:lang w:val="de-DE"/>
        </w:rPr>
        <w:lastRenderedPageBreak/>
        <w:t>Fertigungsprozesses und die Datenüberwachung in Echtzeit, was zu einer deutlichen Steigerung der Produktivität und Effizienz führt.“</w:t>
      </w:r>
    </w:p>
    <w:p w14:paraId="0F97AF13" w14:textId="77777777" w:rsidR="00D45B7A" w:rsidRPr="00C06311" w:rsidRDefault="00D45B7A" w:rsidP="00D45B7A">
      <w:pPr>
        <w:spacing w:line="276" w:lineRule="auto"/>
        <w:rPr>
          <w:rFonts w:ascii="Arial" w:hAnsi="Arial" w:cs="Arial"/>
          <w:lang w:val="de-DE"/>
        </w:rPr>
      </w:pPr>
    </w:p>
    <w:p w14:paraId="492432DC" w14:textId="77777777" w:rsidR="00D45B7A" w:rsidRPr="00684645" w:rsidRDefault="00D45B7A" w:rsidP="00D45B7A">
      <w:pPr>
        <w:spacing w:line="276" w:lineRule="auto"/>
        <w:rPr>
          <w:rFonts w:ascii="Arial" w:hAnsi="Arial" w:cs="Arial"/>
          <w:lang w:val="de-DE"/>
        </w:rPr>
      </w:pPr>
      <w:bookmarkStart w:id="0" w:name="_Hlk219359448"/>
      <w:r w:rsidRPr="00684645">
        <w:rPr>
          <w:rFonts w:ascii="Arial" w:hAnsi="Arial"/>
          <w:lang w:val="de-DE"/>
        </w:rPr>
        <w:t xml:space="preserve">Der Ultraschall-Messtaster RUP60 ist kompatibel mit Inspection Plus, Renishaws bewährter Makro-Programmiersoftware für Werkzeugmaschinen-Messtaster. Außerdem lässt er sich intuitiv über die Set-and-Inspect-Software von Renishaw programmieren, die es sowohl neuen als auch erfahrenen Anwendern ermöglicht, Zyklen zu erstellen und auszuführen. </w:t>
      </w:r>
      <w:bookmarkEnd w:id="0"/>
      <w:r w:rsidRPr="00684645">
        <w:rPr>
          <w:rFonts w:ascii="Arial" w:hAnsi="Arial"/>
          <w:lang w:val="de-DE"/>
        </w:rPr>
        <w:t xml:space="preserve">Dazu gehören Punktmessung und Kalibrierung, die an einem Kalibriernormal aus demselben Material oder direkt am Werkstück </w:t>
      </w:r>
      <w:r w:rsidRPr="00684645">
        <w:rPr>
          <w:rFonts w:ascii="Arial" w:hAnsi="Arial"/>
          <w:color w:val="000000" w:themeColor="text1"/>
          <w:lang w:val="de-DE"/>
        </w:rPr>
        <w:t>durchgeführt werden können</w:t>
      </w:r>
      <w:r w:rsidRPr="00684645">
        <w:rPr>
          <w:rFonts w:ascii="Arial" w:hAnsi="Arial"/>
          <w:lang w:val="de-DE"/>
        </w:rPr>
        <w:t xml:space="preserve">, sofern die Dicke am Kalibrierpunkt bekannt ist. </w:t>
      </w:r>
    </w:p>
    <w:p w14:paraId="0CBFFC4A" w14:textId="77777777" w:rsidR="00D45B7A" w:rsidRPr="00684645" w:rsidRDefault="00D45B7A" w:rsidP="00D45B7A">
      <w:pPr>
        <w:spacing w:line="276" w:lineRule="auto"/>
        <w:rPr>
          <w:rFonts w:ascii="Arial" w:hAnsi="Arial" w:cs="Arial"/>
          <w:lang w:val="de-DE"/>
        </w:rPr>
      </w:pPr>
    </w:p>
    <w:p w14:paraId="3C3E589B"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Der RUP60 ist auch mit anderen Software-Lösungen von Renishaw kompatibel, unter anderem mit Renishaw Central. Dadurch können Anwender den Sensor mit der Gewissheit in bestehende Arbeitsabläufe integrieren, dass die Ergebnisse zuverlässig und rückverfolgbar sind. </w:t>
      </w:r>
    </w:p>
    <w:p w14:paraId="3EDA1537" w14:textId="77777777" w:rsidR="00D45B7A" w:rsidRPr="00684645" w:rsidRDefault="00D45B7A" w:rsidP="00D45B7A">
      <w:pPr>
        <w:spacing w:line="276" w:lineRule="auto"/>
        <w:rPr>
          <w:rFonts w:ascii="Arial" w:hAnsi="Arial" w:cs="Arial"/>
          <w:lang w:val="de-DE"/>
        </w:rPr>
      </w:pPr>
    </w:p>
    <w:p w14:paraId="4791B256" w14:textId="7224D2AA" w:rsidR="008023D6" w:rsidRDefault="004C159C" w:rsidP="00D45B7A">
      <w:pPr>
        <w:spacing w:line="276" w:lineRule="auto"/>
        <w:rPr>
          <w:rFonts w:ascii="Arial" w:hAnsi="Arial"/>
          <w:lang w:val="de-DE"/>
        </w:rPr>
      </w:pPr>
      <w:r w:rsidRPr="004C159C">
        <w:rPr>
          <w:rFonts w:ascii="Arial" w:hAnsi="Arial"/>
          <w:lang w:val="de-DE"/>
        </w:rPr>
        <w:t>Der RUP60 Sensor definiert den neuen Standard für Dickenmessung direkt auf der Maschine, ohne dass besondere Bedienschritte erforderlich sind. Erleben Sie den Messtaster vom 15. bis 19. September 2026 auf der AMB 2026 in Aktion</w:t>
      </w:r>
      <w:r w:rsidR="00E27E15">
        <w:rPr>
          <w:rFonts w:ascii="Arial" w:hAnsi="Arial"/>
          <w:lang w:val="de-DE"/>
        </w:rPr>
        <w:t>, Halle 9 Stand C11.</w:t>
      </w:r>
    </w:p>
    <w:p w14:paraId="0A65E5AD" w14:textId="77777777" w:rsidR="004C159C" w:rsidRPr="004C159C" w:rsidRDefault="004C159C" w:rsidP="00D45B7A">
      <w:pPr>
        <w:spacing w:line="276" w:lineRule="auto"/>
        <w:rPr>
          <w:rFonts w:ascii="Arial" w:hAnsi="Arial"/>
          <w:lang w:val="de-DE"/>
        </w:rPr>
      </w:pPr>
    </w:p>
    <w:p w14:paraId="4F6CAFD4" w14:textId="5F046B35" w:rsidR="00D45B7A" w:rsidRPr="004C159C" w:rsidRDefault="00D45B7A" w:rsidP="00D45B7A">
      <w:pPr>
        <w:spacing w:line="276" w:lineRule="auto"/>
        <w:rPr>
          <w:rFonts w:ascii="Arial" w:hAnsi="Arial" w:cs="Arial"/>
          <w:lang w:val="de-DE"/>
        </w:rPr>
      </w:pPr>
      <w:r w:rsidRPr="004C159C">
        <w:rPr>
          <w:rFonts w:ascii="Arial" w:hAnsi="Arial"/>
          <w:lang w:val="de-DE"/>
        </w:rPr>
        <w:t>Für nähere Informationen siehe </w:t>
      </w:r>
      <w:hyperlink r:id="rId8">
        <w:r w:rsidRPr="004C159C">
          <w:rPr>
            <w:rStyle w:val="Hyperlink"/>
            <w:rFonts w:ascii="Arial" w:hAnsi="Arial"/>
            <w:lang w:val="de-DE"/>
          </w:rPr>
          <w:t>www.renishaw.com/rup60</w:t>
        </w:r>
      </w:hyperlink>
      <w:r w:rsidRPr="004C159C">
        <w:rPr>
          <w:rFonts w:ascii="Arial" w:hAnsi="Arial"/>
          <w:lang w:val="de-DE"/>
        </w:rPr>
        <w:t>.</w:t>
      </w:r>
    </w:p>
    <w:p w14:paraId="17A2317C" w14:textId="77777777" w:rsidR="00D45B7A" w:rsidRPr="004C159C" w:rsidRDefault="00D45B7A" w:rsidP="00D45B7A">
      <w:pPr>
        <w:spacing w:line="276" w:lineRule="auto"/>
        <w:rPr>
          <w:rFonts w:ascii="Arial" w:hAnsi="Arial" w:cs="Arial"/>
          <w:lang w:val="de-DE"/>
        </w:rPr>
      </w:pPr>
    </w:p>
    <w:p w14:paraId="445110E1" w14:textId="77777777" w:rsidR="00D45B7A" w:rsidRPr="004C159C" w:rsidRDefault="00D45B7A" w:rsidP="00D45B7A">
      <w:pPr>
        <w:spacing w:line="276" w:lineRule="auto"/>
        <w:rPr>
          <w:rFonts w:ascii="Arial" w:hAnsi="Arial" w:cs="Arial"/>
          <w:lang w:val="de-DE"/>
        </w:rPr>
      </w:pPr>
    </w:p>
    <w:p w14:paraId="75014F5E" w14:textId="77777777" w:rsidR="00D45B7A" w:rsidRPr="00684645" w:rsidRDefault="00D45B7A" w:rsidP="00D45B7A">
      <w:pPr>
        <w:spacing w:line="276" w:lineRule="auto"/>
        <w:jc w:val="center"/>
        <w:rPr>
          <w:rFonts w:ascii="Arial" w:hAnsi="Arial" w:cs="Arial"/>
          <w:b/>
          <w:lang w:val="de-DE"/>
        </w:rPr>
      </w:pPr>
      <w:r w:rsidRPr="00684645">
        <w:rPr>
          <w:rFonts w:ascii="Arial" w:hAnsi="Arial"/>
          <w:b/>
          <w:lang w:val="de-DE"/>
        </w:rPr>
        <w:t>-ENDE-</w:t>
      </w:r>
    </w:p>
    <w:p w14:paraId="4E4EBBDD" w14:textId="77777777" w:rsidR="00D45B7A" w:rsidRPr="00684645" w:rsidRDefault="00D45B7A" w:rsidP="00D45B7A">
      <w:pPr>
        <w:spacing w:line="276" w:lineRule="auto"/>
        <w:jc w:val="center"/>
        <w:rPr>
          <w:rFonts w:ascii="Arial" w:hAnsi="Arial" w:cs="Arial"/>
          <w:b/>
          <w:lang w:val="de-DE"/>
        </w:rPr>
      </w:pPr>
    </w:p>
    <w:p w14:paraId="3D89EAB9" w14:textId="77777777" w:rsidR="00D45B7A" w:rsidRPr="00684645" w:rsidRDefault="00D45B7A" w:rsidP="00D45B7A">
      <w:pPr>
        <w:spacing w:line="276" w:lineRule="auto"/>
        <w:rPr>
          <w:rFonts w:ascii="Arial" w:hAnsi="Arial" w:cs="Arial"/>
          <w:b/>
          <w:lang w:val="de-DE"/>
        </w:rPr>
      </w:pPr>
      <w:r w:rsidRPr="00684645">
        <w:rPr>
          <w:rFonts w:ascii="Arial" w:hAnsi="Arial"/>
          <w:b/>
          <w:lang w:val="de-DE"/>
        </w:rPr>
        <w:t>Hinweise für Redakteure</w:t>
      </w:r>
    </w:p>
    <w:p w14:paraId="6EFE8216" w14:textId="77777777" w:rsidR="00D45B7A" w:rsidRPr="00684645" w:rsidRDefault="00D45B7A" w:rsidP="00D45B7A">
      <w:pPr>
        <w:spacing w:line="276" w:lineRule="auto"/>
        <w:rPr>
          <w:rFonts w:ascii="Arial" w:hAnsi="Arial" w:cs="Arial"/>
          <w:lang w:val="de-DE"/>
        </w:rPr>
      </w:pPr>
    </w:p>
    <w:p w14:paraId="34D17FC0" w14:textId="77777777" w:rsidR="00D45B7A" w:rsidRPr="00684645" w:rsidRDefault="00D45B7A" w:rsidP="00D45B7A">
      <w:pPr>
        <w:spacing w:line="276" w:lineRule="auto"/>
        <w:rPr>
          <w:rFonts w:ascii="Arial" w:hAnsi="Arial" w:cs="Arial"/>
          <w:b/>
          <w:bCs/>
          <w:lang w:val="de-DE"/>
        </w:rPr>
      </w:pPr>
      <w:r w:rsidRPr="00684645">
        <w:rPr>
          <w:rFonts w:ascii="Arial" w:hAnsi="Arial"/>
          <w:b/>
          <w:lang w:val="de-DE"/>
        </w:rPr>
        <w:t>Über Renishaw</w:t>
      </w:r>
    </w:p>
    <w:p w14:paraId="641EC908" w14:textId="77777777" w:rsidR="00D45B7A" w:rsidRPr="00684645" w:rsidRDefault="00D45B7A" w:rsidP="00D45B7A">
      <w:pPr>
        <w:spacing w:line="276" w:lineRule="auto"/>
        <w:rPr>
          <w:rFonts w:ascii="Arial" w:hAnsi="Arial" w:cs="Arial"/>
          <w:lang w:val="de-DE"/>
        </w:rPr>
      </w:pPr>
      <w:r w:rsidRPr="00684645">
        <w:rPr>
          <w:rFonts w:ascii="Arial" w:hAnsi="Arial"/>
          <w:lang w:val="de-DE"/>
        </w:rPr>
        <w:t>Renishaw ist ein weltweit führender Anbieter von Messsystemen und Produktionssystemen. Die Produkte von Renishaw zeichnen sich durch hohe Genauigkeit und Präzision aus. Sie erfassen Daten, die Kunden und Endanwendern Rückverfolgbarkeit und Vertrauen in ihre Produktion bieten. Diese Technologie erleichtert den Kunden die Weiterentwicklung ihrer Produkte und Verfahren.</w:t>
      </w:r>
    </w:p>
    <w:p w14:paraId="0C132169" w14:textId="77777777" w:rsidR="00D45B7A" w:rsidRPr="00684645" w:rsidRDefault="00D45B7A" w:rsidP="00D45B7A">
      <w:pPr>
        <w:spacing w:line="276" w:lineRule="auto"/>
        <w:rPr>
          <w:rFonts w:ascii="Arial" w:hAnsi="Arial" w:cs="Arial"/>
          <w:lang w:val="de-DE"/>
        </w:rPr>
      </w:pPr>
    </w:p>
    <w:p w14:paraId="54F56307" w14:textId="77777777" w:rsidR="00D45B7A" w:rsidRPr="00684645" w:rsidRDefault="00D45B7A" w:rsidP="00D45B7A">
      <w:pPr>
        <w:spacing w:line="276" w:lineRule="auto"/>
        <w:rPr>
          <w:rFonts w:ascii="Arial" w:hAnsi="Arial" w:cs="Arial"/>
          <w:lang w:val="de-DE"/>
        </w:rPr>
      </w:pPr>
      <w:r w:rsidRPr="00684645">
        <w:rPr>
          <w:rFonts w:ascii="Arial" w:hAnsi="Arial"/>
          <w:lang w:val="de-DE"/>
        </w:rPr>
        <w:t>Das Unternehmen ist in 36 Ländern mit hundertprozentigen Tochtergesellschaften tätig und beschäftigt weltweit über 5.000 Mitarbeiter. Der Großteil der Forschungs- und Entwicklungsarbeit findet in Großbritannien statt, wobei sich die größten Produktionsstandorte in Großbritannien, Irland und Indien befinden.</w:t>
      </w:r>
    </w:p>
    <w:p w14:paraId="64E4F1FC"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 </w:t>
      </w:r>
    </w:p>
    <w:p w14:paraId="3E2446B6" w14:textId="77777777" w:rsidR="00D45B7A" w:rsidRPr="00684645" w:rsidRDefault="00D45B7A" w:rsidP="00D45B7A">
      <w:pPr>
        <w:spacing w:line="276" w:lineRule="auto"/>
        <w:rPr>
          <w:rFonts w:ascii="Arial" w:hAnsi="Arial" w:cs="Arial"/>
          <w:lang w:val="de-DE"/>
        </w:rPr>
      </w:pPr>
      <w:r w:rsidRPr="00684645">
        <w:rPr>
          <w:rFonts w:ascii="Arial" w:hAnsi="Arial"/>
          <w:lang w:val="de-DE"/>
        </w:rPr>
        <w:t>Für das im Juni 2025 abgeschlossene Geschäftsjahr verzeichnete Renishaw einen Umsatz von 713,0 Mio. GBP, davon 95 % durch Exporte. Die größten Märkte des Unternehmens sind China, die USA, Japan und Deutschland.</w:t>
      </w:r>
    </w:p>
    <w:p w14:paraId="10B978C1"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 </w:t>
      </w:r>
    </w:p>
    <w:p w14:paraId="365A4647" w14:textId="77777777" w:rsidR="00D45B7A" w:rsidRPr="00684645" w:rsidRDefault="00D45B7A" w:rsidP="00D45B7A">
      <w:pPr>
        <w:spacing w:line="276" w:lineRule="auto"/>
        <w:rPr>
          <w:rFonts w:ascii="Arial" w:hAnsi="Arial" w:cs="Arial"/>
          <w:lang w:val="de-DE"/>
        </w:rPr>
      </w:pPr>
      <w:r w:rsidRPr="00684645">
        <w:rPr>
          <w:rFonts w:ascii="Arial" w:hAnsi="Arial"/>
          <w:lang w:val="de-DE"/>
        </w:rPr>
        <w:t>Renishaw wird von seinem Unternehmenszweck geleitet: Transforming Tomorrow Together. Dies bedeutet Zusammenarbeit mit unseren Kunden, in der Entwicklung von Produkten und Materialien, die unsere Welt in den nächsten Jahrzehnten prägen und sich in allen Aspekten des Alltags widerspiegeln werden.</w:t>
      </w:r>
    </w:p>
    <w:p w14:paraId="4046D42E" w14:textId="77777777" w:rsidR="00D45B7A" w:rsidRPr="00684645" w:rsidRDefault="00D45B7A" w:rsidP="00D45B7A">
      <w:pPr>
        <w:spacing w:line="276" w:lineRule="auto"/>
        <w:rPr>
          <w:rFonts w:ascii="Arial" w:hAnsi="Arial" w:cs="Arial"/>
          <w:lang w:val="de-DE"/>
        </w:rPr>
      </w:pPr>
    </w:p>
    <w:p w14:paraId="7846C000" w14:textId="77777777" w:rsidR="00D45B7A" w:rsidRPr="00684645" w:rsidRDefault="00D45B7A" w:rsidP="00D45B7A">
      <w:pPr>
        <w:spacing w:line="276" w:lineRule="auto"/>
        <w:rPr>
          <w:rFonts w:ascii="Arial" w:hAnsi="Arial" w:cs="Arial"/>
          <w:lang w:val="de-DE"/>
        </w:rPr>
      </w:pPr>
      <w:r w:rsidRPr="00684645">
        <w:rPr>
          <w:rFonts w:ascii="Arial" w:hAnsi="Arial"/>
          <w:lang w:val="de-DE"/>
        </w:rPr>
        <w:t xml:space="preserve">Nähere Informationen unter </w:t>
      </w:r>
      <w:hyperlink r:id="rId9" w:history="1">
        <w:r w:rsidRPr="00684645">
          <w:rPr>
            <w:rStyle w:val="Hyperlink"/>
            <w:rFonts w:ascii="Arial" w:hAnsi="Arial"/>
            <w:lang w:val="de-DE"/>
          </w:rPr>
          <w:t>www.renishaw.com</w:t>
        </w:r>
      </w:hyperlink>
    </w:p>
    <w:p w14:paraId="4D40B14B" w14:textId="77777777" w:rsidR="00D45B7A" w:rsidRPr="00684645" w:rsidRDefault="00D45B7A" w:rsidP="00D45B7A">
      <w:pPr>
        <w:spacing w:line="276" w:lineRule="auto"/>
        <w:rPr>
          <w:rFonts w:ascii="Arial" w:hAnsi="Arial" w:cs="Arial"/>
          <w:lang w:val="de-DE"/>
        </w:rPr>
      </w:pPr>
    </w:p>
    <w:p w14:paraId="09098AF6" w14:textId="77777777" w:rsidR="00D45B7A" w:rsidRPr="00684645" w:rsidRDefault="00D45B7A" w:rsidP="00D45B7A">
      <w:pPr>
        <w:rPr>
          <w:rFonts w:ascii="DotumChe" w:eastAsia="DotumChe" w:hAnsi="DotumChe" w:cs="Arial"/>
          <w:lang w:val="de-DE"/>
        </w:rPr>
      </w:pPr>
    </w:p>
    <w:p w14:paraId="475F69AF" w14:textId="77777777" w:rsidR="00D45B7A" w:rsidRPr="00684645" w:rsidRDefault="00D45B7A" w:rsidP="00D45B7A">
      <w:pPr>
        <w:rPr>
          <w:rFonts w:ascii="DotumChe" w:eastAsia="DotumChe" w:hAnsi="DotumChe" w:cs="Arial"/>
          <w:lang w:val="de-DE"/>
        </w:rPr>
      </w:pPr>
    </w:p>
    <w:sectPr w:rsidR="00D45B7A" w:rsidRPr="00684645"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AF886" w14:textId="77777777" w:rsidR="002C56CB" w:rsidRDefault="002C56CB" w:rsidP="002E2F8C">
      <w:r>
        <w:separator/>
      </w:r>
    </w:p>
  </w:endnote>
  <w:endnote w:type="continuationSeparator" w:id="0">
    <w:p w14:paraId="4417C05A" w14:textId="77777777" w:rsidR="002C56CB" w:rsidRDefault="002C56CB"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9F0C8" w14:textId="77777777" w:rsidR="002C56CB" w:rsidRDefault="002C56CB" w:rsidP="002E2F8C">
      <w:r>
        <w:separator/>
      </w:r>
    </w:p>
  </w:footnote>
  <w:footnote w:type="continuationSeparator" w:id="0">
    <w:p w14:paraId="22701877" w14:textId="77777777" w:rsidR="002C56CB" w:rsidRDefault="002C56CB"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56CA"/>
    <w:rsid w:val="0016753A"/>
    <w:rsid w:val="00180B30"/>
    <w:rsid w:val="00182797"/>
    <w:rsid w:val="00187F32"/>
    <w:rsid w:val="00192EE1"/>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C56CB"/>
    <w:rsid w:val="002E2F8C"/>
    <w:rsid w:val="00304407"/>
    <w:rsid w:val="00324ED1"/>
    <w:rsid w:val="00326CC4"/>
    <w:rsid w:val="003377F3"/>
    <w:rsid w:val="0034023D"/>
    <w:rsid w:val="003647B3"/>
    <w:rsid w:val="0037242B"/>
    <w:rsid w:val="00381AE5"/>
    <w:rsid w:val="00385A61"/>
    <w:rsid w:val="00387027"/>
    <w:rsid w:val="00392EF6"/>
    <w:rsid w:val="0039382D"/>
    <w:rsid w:val="003B1798"/>
    <w:rsid w:val="003D0070"/>
    <w:rsid w:val="003D5D29"/>
    <w:rsid w:val="003E12E2"/>
    <w:rsid w:val="003E6E81"/>
    <w:rsid w:val="003F2730"/>
    <w:rsid w:val="00407D9A"/>
    <w:rsid w:val="0043007C"/>
    <w:rsid w:val="00455329"/>
    <w:rsid w:val="004863E7"/>
    <w:rsid w:val="00490E55"/>
    <w:rsid w:val="004930B0"/>
    <w:rsid w:val="0049414C"/>
    <w:rsid w:val="00494AF4"/>
    <w:rsid w:val="004A2EF8"/>
    <w:rsid w:val="004B0792"/>
    <w:rsid w:val="004C159C"/>
    <w:rsid w:val="004C5163"/>
    <w:rsid w:val="004D7CAF"/>
    <w:rsid w:val="004F5243"/>
    <w:rsid w:val="00502207"/>
    <w:rsid w:val="00531B34"/>
    <w:rsid w:val="00532F54"/>
    <w:rsid w:val="00536066"/>
    <w:rsid w:val="00546FE4"/>
    <w:rsid w:val="005621BA"/>
    <w:rsid w:val="00570D62"/>
    <w:rsid w:val="005A7A54"/>
    <w:rsid w:val="005B0016"/>
    <w:rsid w:val="005B1C4E"/>
    <w:rsid w:val="00621E51"/>
    <w:rsid w:val="00641A64"/>
    <w:rsid w:val="0065468E"/>
    <w:rsid w:val="00684645"/>
    <w:rsid w:val="00694EDE"/>
    <w:rsid w:val="006A046D"/>
    <w:rsid w:val="006A35E5"/>
    <w:rsid w:val="006A46F3"/>
    <w:rsid w:val="006C2C75"/>
    <w:rsid w:val="006E4D82"/>
    <w:rsid w:val="006F5B4C"/>
    <w:rsid w:val="00705CCA"/>
    <w:rsid w:val="00720134"/>
    <w:rsid w:val="0073088A"/>
    <w:rsid w:val="00731E9A"/>
    <w:rsid w:val="00760943"/>
    <w:rsid w:val="00775194"/>
    <w:rsid w:val="007873FD"/>
    <w:rsid w:val="007B340F"/>
    <w:rsid w:val="007C0915"/>
    <w:rsid w:val="007C1CE4"/>
    <w:rsid w:val="007C4DCE"/>
    <w:rsid w:val="007C71DF"/>
    <w:rsid w:val="007D5450"/>
    <w:rsid w:val="00801707"/>
    <w:rsid w:val="008023D6"/>
    <w:rsid w:val="008351B2"/>
    <w:rsid w:val="00843CA1"/>
    <w:rsid w:val="00847F00"/>
    <w:rsid w:val="00850260"/>
    <w:rsid w:val="00864808"/>
    <w:rsid w:val="008757C5"/>
    <w:rsid w:val="00895AD7"/>
    <w:rsid w:val="008D3B4D"/>
    <w:rsid w:val="008E13A6"/>
    <w:rsid w:val="008E2064"/>
    <w:rsid w:val="008F10E0"/>
    <w:rsid w:val="008F7BD0"/>
    <w:rsid w:val="00910A83"/>
    <w:rsid w:val="00931E91"/>
    <w:rsid w:val="00967EE4"/>
    <w:rsid w:val="00981981"/>
    <w:rsid w:val="009B326C"/>
    <w:rsid w:val="009F5144"/>
    <w:rsid w:val="00A32C35"/>
    <w:rsid w:val="00A61DC8"/>
    <w:rsid w:val="00A73DF3"/>
    <w:rsid w:val="00A75378"/>
    <w:rsid w:val="00A82BC2"/>
    <w:rsid w:val="00A97343"/>
    <w:rsid w:val="00AA7EA7"/>
    <w:rsid w:val="00AD740F"/>
    <w:rsid w:val="00AE5DC4"/>
    <w:rsid w:val="00AF0683"/>
    <w:rsid w:val="00AF472F"/>
    <w:rsid w:val="00B156AA"/>
    <w:rsid w:val="00B20692"/>
    <w:rsid w:val="00B20D51"/>
    <w:rsid w:val="00B35AA9"/>
    <w:rsid w:val="00B53C11"/>
    <w:rsid w:val="00B61F67"/>
    <w:rsid w:val="00B65D58"/>
    <w:rsid w:val="00B70383"/>
    <w:rsid w:val="00B70DAB"/>
    <w:rsid w:val="00B73EB3"/>
    <w:rsid w:val="00B86028"/>
    <w:rsid w:val="00BA0911"/>
    <w:rsid w:val="00BB4418"/>
    <w:rsid w:val="00C03B4D"/>
    <w:rsid w:val="00C06311"/>
    <w:rsid w:val="00C067E2"/>
    <w:rsid w:val="00C37929"/>
    <w:rsid w:val="00C47966"/>
    <w:rsid w:val="00CA14FF"/>
    <w:rsid w:val="00CB0C2C"/>
    <w:rsid w:val="00CB1909"/>
    <w:rsid w:val="00CC4B43"/>
    <w:rsid w:val="00CE2B97"/>
    <w:rsid w:val="00CF722A"/>
    <w:rsid w:val="00D20622"/>
    <w:rsid w:val="00D35880"/>
    <w:rsid w:val="00D45B7A"/>
    <w:rsid w:val="00D579DA"/>
    <w:rsid w:val="00D92177"/>
    <w:rsid w:val="00D94955"/>
    <w:rsid w:val="00D9765D"/>
    <w:rsid w:val="00D97E36"/>
    <w:rsid w:val="00DB26B1"/>
    <w:rsid w:val="00E27E15"/>
    <w:rsid w:val="00E339D6"/>
    <w:rsid w:val="00E45664"/>
    <w:rsid w:val="00E61EC9"/>
    <w:rsid w:val="00E66299"/>
    <w:rsid w:val="00E73435"/>
    <w:rsid w:val="00EB20DC"/>
    <w:rsid w:val="00EB6B3D"/>
    <w:rsid w:val="00EE0385"/>
    <w:rsid w:val="00F05286"/>
    <w:rsid w:val="00F30D7C"/>
    <w:rsid w:val="00F560D5"/>
    <w:rsid w:val="00F63D3C"/>
    <w:rsid w:val="00F66A51"/>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rup6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nish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710</Words>
  <Characters>4970</Characters>
  <Application>Microsoft Office Word</Application>
  <DocSecurity>0</DocSecurity>
  <Lines>95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Renishaw PLC</Company>
  <LinksUpToDate>false</LinksUpToDate>
  <CharactersWithSpaces>5657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7</cp:revision>
  <cp:lastPrinted>2015-06-09T12:12:00Z</cp:lastPrinted>
  <dcterms:created xsi:type="dcterms:W3CDTF">2026-07-17T08:56:00Z</dcterms:created>
  <dcterms:modified xsi:type="dcterms:W3CDTF">2026-07-22T14:05:00Z</dcterms:modified>
</cp:coreProperties>
</file>