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AE" w:rsidRPr="004A4D95" w:rsidRDefault="00B66D0D" w:rsidP="007D6518">
      <w:pPr>
        <w:tabs>
          <w:tab w:val="left" w:pos="9072"/>
        </w:tabs>
        <w:ind w:right="567"/>
        <w:rPr>
          <w:rFonts w:ascii="Arial" w:eastAsia="汉仪中等线简" w:hAnsi="Arial" w:cs="Arial"/>
          <w:b/>
        </w:rPr>
      </w:pPr>
      <w:r w:rsidRPr="004A4D95">
        <w:rPr>
          <w:rFonts w:ascii="Arial" w:eastAsia="汉仪中等线简" w:hAnsi="Arial" w:cs="Arial"/>
          <w:i/>
          <w:noProof/>
          <w:lang w:val="en-US" w:bidi="ar-SA"/>
        </w:rPr>
        <w:drawing>
          <wp:anchor distT="0" distB="0" distL="114300" distR="114300" simplePos="0" relativeHeight="251659776" behindDoc="0" locked="0" layoutInCell="1" allowOverlap="1">
            <wp:simplePos x="0" y="0"/>
            <wp:positionH relativeFrom="column">
              <wp:posOffset>4199890</wp:posOffset>
            </wp:positionH>
            <wp:positionV relativeFrom="paragraph">
              <wp:posOffset>-238125</wp:posOffset>
            </wp:positionV>
            <wp:extent cx="1924050" cy="381000"/>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924050" cy="381000"/>
                    </a:xfrm>
                    <a:prstGeom prst="rect">
                      <a:avLst/>
                    </a:prstGeom>
                    <a:noFill/>
                  </pic:spPr>
                </pic:pic>
              </a:graphicData>
            </a:graphic>
          </wp:anchor>
        </w:drawing>
      </w:r>
    </w:p>
    <w:p w:rsidR="00D41407" w:rsidRDefault="00D41407" w:rsidP="004A4D95">
      <w:pPr>
        <w:rPr>
          <w:rFonts w:ascii="Arial" w:eastAsia="汉仪中等线简" w:hAnsi="Arial" w:cs="Arial"/>
          <w:b/>
          <w:sz w:val="28"/>
        </w:rPr>
      </w:pPr>
    </w:p>
    <w:p w:rsidR="004A4D95" w:rsidRPr="004A4D95" w:rsidRDefault="004A4D95" w:rsidP="004A4D95">
      <w:pPr>
        <w:rPr>
          <w:rFonts w:ascii="Arial" w:eastAsia="汉仪中等线简" w:hAnsi="Arial" w:cs="Arial"/>
          <w:b/>
          <w:sz w:val="28"/>
          <w:szCs w:val="28"/>
        </w:rPr>
      </w:pPr>
      <w:r w:rsidRPr="004A4D95">
        <w:rPr>
          <w:rFonts w:ascii="Arial" w:eastAsia="汉仪中等线简" w:hAnsi="Arial" w:cs="Arial"/>
          <w:b/>
          <w:sz w:val="28"/>
        </w:rPr>
        <w:t>易于使用的车间用比对测量软件，可在几分钟内完成编程</w:t>
      </w:r>
    </w:p>
    <w:p w:rsidR="004A4D95" w:rsidRPr="004A4D95" w:rsidRDefault="004A4D95" w:rsidP="004A4D95">
      <w:pPr>
        <w:jc w:val="both"/>
        <w:rPr>
          <w:rFonts w:ascii="Arial" w:eastAsia="汉仪中等线简" w:hAnsi="Arial" w:cs="Arial"/>
          <w:sz w:val="24"/>
          <w:szCs w:val="24"/>
          <w:lang w:val="en-US"/>
        </w:rPr>
      </w:pPr>
      <w:r w:rsidRPr="006C64A5">
        <w:rPr>
          <w:rFonts w:ascii="Arial" w:eastAsia="汉仪中等线简" w:hAnsi="Arial" w:cs="Arial"/>
          <w:sz w:val="24"/>
        </w:rPr>
        <w:t>借助用于</w:t>
      </w:r>
      <w:r w:rsidRPr="006C64A5">
        <w:rPr>
          <w:rFonts w:ascii="Arial" w:eastAsia="汉仪中等线简" w:hAnsi="Arial" w:cs="Arial"/>
          <w:sz w:val="24"/>
        </w:rPr>
        <w:t>Equator</w:t>
      </w:r>
      <w:r w:rsidR="006C64A5" w:rsidRPr="006C64A5">
        <w:rPr>
          <w:rStyle w:val="bumpedfont15"/>
          <w:rFonts w:ascii="Arial" w:eastAsia="汉仪中等线简" w:hAnsi="Arial" w:cs="Arial"/>
          <w:sz w:val="24"/>
        </w:rPr>
        <w:t>™</w:t>
      </w:r>
      <w:r w:rsidRPr="006C64A5">
        <w:rPr>
          <w:rFonts w:ascii="Arial" w:eastAsia="汉仪中等线简" w:hAnsi="Arial" w:cs="Arial"/>
          <w:sz w:val="24"/>
        </w:rPr>
        <w:t>比对仪的全新</w:t>
      </w:r>
      <w:r w:rsidRPr="006C64A5">
        <w:rPr>
          <w:rFonts w:ascii="Arial" w:eastAsia="汉仪中等线简" w:hAnsi="Arial" w:cs="Arial"/>
          <w:sz w:val="24"/>
        </w:rPr>
        <w:t>INTUO</w:t>
      </w:r>
      <w:r w:rsidR="006C64A5" w:rsidRPr="006C64A5">
        <w:rPr>
          <w:rStyle w:val="bumpedfont15"/>
          <w:rFonts w:ascii="Arial" w:eastAsia="汉仪中等线简" w:hAnsi="Arial" w:cs="Arial"/>
          <w:sz w:val="24"/>
        </w:rPr>
        <w:t>™</w:t>
      </w:r>
      <w:r w:rsidRPr="006C64A5">
        <w:rPr>
          <w:rFonts w:ascii="Arial" w:eastAsia="汉仪中等线简" w:hAnsi="Arial" w:cs="Arial"/>
          <w:sz w:val="24"/>
        </w:rPr>
        <w:t>比对测量软件，实现高重复性过程控制</w:t>
      </w:r>
      <w:r w:rsidRPr="006C64A5">
        <w:rPr>
          <w:rFonts w:ascii="Arial" w:eastAsia="汉仪中等线简" w:hAnsi="Arial" w:cs="Arial"/>
          <w:sz w:val="24"/>
        </w:rPr>
        <w:t xml:space="preserve"> — </w:t>
      </w:r>
      <w:r w:rsidRPr="006C64A5">
        <w:rPr>
          <w:rFonts w:ascii="Arial" w:eastAsia="汉仪中等线简" w:hAnsi="Arial" w:cs="Arial"/>
          <w:sz w:val="24"/>
        </w:rPr>
        <w:t>工程师仅需简单的培训，便可</w:t>
      </w:r>
      <w:r w:rsidRPr="006C64A5">
        <w:rPr>
          <w:rFonts w:ascii="汉仪中等线简" w:eastAsia="汉仪中等线简" w:hAnsi="Arial" w:cs="Arial" w:hint="eastAsia"/>
          <w:sz w:val="24"/>
        </w:rPr>
        <w:t>“上手编程</w:t>
      </w:r>
      <w:r w:rsidRPr="004A4D95">
        <w:rPr>
          <w:rFonts w:ascii="汉仪中等线简" w:eastAsia="汉仪中等线简" w:hAnsi="Arial" w:cs="Arial" w:hint="eastAsia"/>
          <w:sz w:val="24"/>
        </w:rPr>
        <w:t>”</w:t>
      </w:r>
    </w:p>
    <w:p w:rsidR="004A4D95" w:rsidRPr="004A4D95" w:rsidRDefault="004A4D95" w:rsidP="004A4D95">
      <w:pPr>
        <w:pStyle w:val="s13"/>
        <w:spacing w:before="0" w:beforeAutospacing="0" w:after="0" w:afterAutospacing="0"/>
        <w:rPr>
          <w:rStyle w:val="bumpedfont15"/>
          <w:rFonts w:ascii="Arial" w:eastAsia="汉仪中等线简" w:hAnsi="Arial" w:cs="Arial"/>
          <w:sz w:val="24"/>
          <w:szCs w:val="24"/>
        </w:rPr>
      </w:pPr>
    </w:p>
    <w:p w:rsidR="004A4D95" w:rsidRPr="004A4D95" w:rsidRDefault="004A4D95" w:rsidP="004A4D95">
      <w:pPr>
        <w:pStyle w:val="s13"/>
        <w:jc w:val="both"/>
        <w:rPr>
          <w:rStyle w:val="bumpedfont15"/>
          <w:rFonts w:ascii="Arial" w:eastAsia="汉仪中等线简" w:hAnsi="Arial" w:cs="Arial"/>
          <w:b/>
          <w:sz w:val="24"/>
          <w:szCs w:val="24"/>
        </w:rPr>
      </w:pPr>
      <w:r w:rsidRPr="004A4D95">
        <w:rPr>
          <w:rStyle w:val="bumpedfont15"/>
          <w:rFonts w:ascii="Arial" w:eastAsia="汉仪中等线简" w:hAnsi="Arial" w:cs="Arial"/>
          <w:b/>
          <w:sz w:val="24"/>
        </w:rPr>
        <w:t>雷尼绍灵活的</w:t>
      </w:r>
      <w:r w:rsidRPr="004A4D95">
        <w:rPr>
          <w:rStyle w:val="bumpedfont15"/>
          <w:rFonts w:ascii="Arial" w:eastAsia="汉仪中等线简" w:hAnsi="Arial" w:cs="Arial"/>
          <w:b/>
          <w:sz w:val="24"/>
        </w:rPr>
        <w:t>Equator™</w:t>
      </w:r>
      <w:r w:rsidRPr="004A4D95">
        <w:rPr>
          <w:rStyle w:val="bumpedfont15"/>
          <w:rFonts w:ascii="Arial" w:eastAsia="汉仪中等线简" w:hAnsi="Arial" w:cs="Arial"/>
          <w:b/>
          <w:sz w:val="24"/>
        </w:rPr>
        <w:t>比对仪现在配有全新开发的</w:t>
      </w:r>
      <w:r w:rsidRPr="004A4D95">
        <w:rPr>
          <w:rStyle w:val="bumpedfont15"/>
          <w:rFonts w:ascii="Arial" w:eastAsia="汉仪中等线简" w:hAnsi="Arial" w:cs="Arial"/>
          <w:b/>
          <w:sz w:val="24"/>
        </w:rPr>
        <w:t>INTUO</w:t>
      </w:r>
      <w:r w:rsidRPr="004A4D95">
        <w:rPr>
          <w:rStyle w:val="bumpedfont15"/>
          <w:rFonts w:ascii="Arial" w:eastAsia="汉仪中等线简" w:hAnsi="Arial" w:cs="Arial"/>
          <w:b/>
          <w:sz w:val="24"/>
          <w:vertAlign w:val="superscript"/>
        </w:rPr>
        <w:t>TM</w:t>
      </w:r>
      <w:r w:rsidRPr="004A4D95">
        <w:rPr>
          <w:rStyle w:val="bumpedfont15"/>
          <w:rFonts w:ascii="Arial" w:eastAsia="汉仪中等线简" w:hAnsi="Arial" w:cs="Arial"/>
          <w:b/>
          <w:sz w:val="24"/>
        </w:rPr>
        <w:t>比对测量软件和行业标准</w:t>
      </w:r>
      <w:r w:rsidRPr="004A4D95">
        <w:rPr>
          <w:rStyle w:val="bumpedfont15"/>
          <w:rFonts w:ascii="Arial" w:eastAsia="汉仪中等线简" w:hAnsi="Arial" w:cs="Arial"/>
          <w:b/>
          <w:sz w:val="24"/>
        </w:rPr>
        <w:t>TP20</w:t>
      </w:r>
      <w:r w:rsidRPr="004A4D95">
        <w:rPr>
          <w:rStyle w:val="bumpedfont15"/>
          <w:rFonts w:ascii="Arial" w:eastAsia="汉仪中等线简" w:hAnsi="Arial" w:cs="Arial"/>
          <w:b/>
          <w:sz w:val="24"/>
        </w:rPr>
        <w:t>触发式测头。</w:t>
      </w:r>
      <w:r w:rsidRPr="004A4D95">
        <w:rPr>
          <w:rStyle w:val="bumpedfont15"/>
          <w:rFonts w:ascii="Arial" w:eastAsia="汉仪中等线简" w:hAnsi="Arial" w:cs="Arial"/>
          <w:b/>
          <w:sz w:val="24"/>
        </w:rPr>
        <w:t>INTUO</w:t>
      </w:r>
      <w:r w:rsidRPr="004A4D95">
        <w:rPr>
          <w:rStyle w:val="bumpedfont15"/>
          <w:rFonts w:ascii="Arial" w:eastAsia="汉仪中等线简" w:hAnsi="Arial" w:cs="Arial"/>
          <w:b/>
          <w:sz w:val="24"/>
        </w:rPr>
        <w:t>可使各种工件的比对测量过程变得简单和自动化</w:t>
      </w:r>
      <w:r w:rsidRPr="004A4D95">
        <w:rPr>
          <w:rStyle w:val="bumpedfont15"/>
          <w:rFonts w:ascii="Arial" w:eastAsia="汉仪中等线简" w:hAnsi="Arial" w:cs="Arial"/>
          <w:b/>
          <w:sz w:val="24"/>
        </w:rPr>
        <w:t xml:space="preserve"> — </w:t>
      </w:r>
      <w:r w:rsidRPr="004A4D95">
        <w:rPr>
          <w:rStyle w:val="bumpedfont15"/>
          <w:rFonts w:ascii="Arial" w:eastAsia="汉仪中等线简" w:hAnsi="Arial" w:cs="Arial"/>
          <w:b/>
          <w:sz w:val="24"/>
        </w:rPr>
        <w:t>减少了比对测量的不一致性，从而降低了废品率，同时确保识别出超差工件。</w:t>
      </w:r>
    </w:p>
    <w:p w:rsidR="004A4D95" w:rsidRPr="004A4D95" w:rsidRDefault="004A4D95" w:rsidP="004A4D95">
      <w:pPr>
        <w:pStyle w:val="s13"/>
        <w:jc w:val="both"/>
        <w:rPr>
          <w:rStyle w:val="bumpedfont15"/>
          <w:rFonts w:ascii="Arial" w:eastAsia="汉仪中等线简" w:hAnsi="Arial" w:cs="Arial"/>
          <w:b/>
          <w:sz w:val="24"/>
          <w:szCs w:val="24"/>
          <w:lang w:val="en-US"/>
        </w:rPr>
      </w:pPr>
      <w:r w:rsidRPr="004A4D95">
        <w:rPr>
          <w:rStyle w:val="bumpedfont15"/>
          <w:rFonts w:ascii="Arial" w:eastAsia="汉仪中等线简" w:hAnsi="Arial" w:cs="Arial"/>
          <w:b/>
          <w:sz w:val="24"/>
        </w:rPr>
        <w:t>此外，雷尼绍还推出</w:t>
      </w:r>
      <w:r w:rsidRPr="004A4D95">
        <w:rPr>
          <w:rStyle w:val="bumpedfont15"/>
          <w:rFonts w:ascii="Arial" w:eastAsia="汉仪中等线简" w:hAnsi="Arial" w:cs="Arial"/>
          <w:b/>
          <w:sz w:val="24"/>
        </w:rPr>
        <w:t>Equator</w:t>
      </w:r>
      <w:r w:rsidRPr="004A4D95">
        <w:rPr>
          <w:rStyle w:val="bumpedfont15"/>
          <w:rFonts w:ascii="Arial" w:eastAsia="汉仪中等线简" w:hAnsi="Arial" w:cs="Arial"/>
          <w:b/>
          <w:sz w:val="24"/>
        </w:rPr>
        <w:t>比对仪按钮式界面</w:t>
      </w:r>
      <w:r w:rsidRPr="004A4D95">
        <w:rPr>
          <w:rStyle w:val="bumpedfont15"/>
          <w:rFonts w:ascii="Arial" w:eastAsia="汉仪中等线简" w:hAnsi="Arial" w:cs="Arial"/>
          <w:b/>
          <w:sz w:val="24"/>
        </w:rPr>
        <w:t xml:space="preserve"> (EBI)</w:t>
      </w:r>
      <w:r w:rsidRPr="004A4D95">
        <w:rPr>
          <w:rStyle w:val="bumpedfont15"/>
          <w:rFonts w:ascii="Arial" w:eastAsia="汉仪中等线简" w:hAnsi="Arial" w:cs="Arial"/>
          <w:b/>
          <w:sz w:val="24"/>
        </w:rPr>
        <w:t>，车间操作人员通过按钮即可进行控制，省去了鼠标和键盘操作。</w:t>
      </w:r>
    </w:p>
    <w:p w:rsidR="004A4D95" w:rsidRPr="004A4D95" w:rsidRDefault="004A4D95" w:rsidP="004A4D95">
      <w:pPr>
        <w:pStyle w:val="s13"/>
        <w:jc w:val="both"/>
        <w:rPr>
          <w:rStyle w:val="bumpedfont15"/>
          <w:rFonts w:ascii="Arial" w:eastAsia="汉仪中等线简" w:hAnsi="Arial" w:cs="Arial"/>
          <w:sz w:val="24"/>
          <w:szCs w:val="24"/>
          <w:lang w:val="en-US"/>
        </w:rPr>
      </w:pPr>
      <w:r w:rsidRPr="004A4D95">
        <w:rPr>
          <w:rStyle w:val="bumpedfont15"/>
          <w:rFonts w:ascii="Arial" w:eastAsia="汉仪中等线简" w:hAnsi="Arial" w:cs="Arial"/>
          <w:sz w:val="24"/>
        </w:rPr>
        <w:t>INTUO</w:t>
      </w:r>
      <w:r w:rsidRPr="004A4D95">
        <w:rPr>
          <w:rStyle w:val="bumpedfont15"/>
          <w:rFonts w:ascii="Arial" w:eastAsia="汉仪中等线简" w:hAnsi="Arial" w:cs="Arial"/>
          <w:sz w:val="24"/>
        </w:rPr>
        <w:t>具有智能功能，工程师经过简单培训后，在几分钟内就可以设定工件的触发式比对测量。之后，车间操作人员可以使用用户界面友好的</w:t>
      </w:r>
      <w:r w:rsidRPr="004A4D95">
        <w:rPr>
          <w:rStyle w:val="bumpedfont15"/>
          <w:rFonts w:ascii="Arial" w:eastAsia="汉仪中等线简" w:hAnsi="Arial" w:cs="Arial"/>
          <w:sz w:val="24"/>
        </w:rPr>
        <w:t>Organiser</w:t>
      </w:r>
      <w:r w:rsidRPr="004A4D95">
        <w:rPr>
          <w:rStyle w:val="bumpedfont15"/>
          <w:rFonts w:ascii="Arial" w:eastAsia="汉仪中等线简" w:hAnsi="Arial" w:cs="Arial"/>
          <w:sz w:val="24"/>
        </w:rPr>
        <w:t>前端软件选择并运行这些程序。</w:t>
      </w:r>
    </w:p>
    <w:p w:rsidR="00C758B0" w:rsidRDefault="004A4D95" w:rsidP="00C758B0">
      <w:pPr>
        <w:pStyle w:val="s13"/>
        <w:rPr>
          <w:rStyle w:val="bumpedfont15"/>
          <w:rFonts w:ascii="Arial" w:eastAsia="汉仪中等线简" w:hAnsi="Arial" w:cs="Arial"/>
          <w:b/>
          <w:sz w:val="24"/>
        </w:rPr>
      </w:pPr>
      <w:r w:rsidRPr="004A4D95">
        <w:rPr>
          <w:rStyle w:val="bumpedfont15"/>
          <w:rFonts w:ascii="Arial" w:eastAsia="汉仪中等线简" w:hAnsi="Arial" w:cs="Arial"/>
          <w:b/>
          <w:sz w:val="24"/>
        </w:rPr>
        <w:t>在几分钟内创建比对测量程序</w:t>
      </w:r>
    </w:p>
    <w:p w:rsidR="004A4D95" w:rsidRPr="004A4D95" w:rsidRDefault="004A4D95" w:rsidP="00C758B0">
      <w:pPr>
        <w:pStyle w:val="s13"/>
        <w:jc w:val="both"/>
        <w:rPr>
          <w:rStyle w:val="bumpedfont15"/>
          <w:rFonts w:ascii="Arial" w:eastAsia="汉仪中等线简" w:hAnsi="Arial" w:cs="Arial"/>
          <w:sz w:val="24"/>
          <w:szCs w:val="24"/>
          <w:lang w:val="en-US"/>
        </w:rPr>
      </w:pPr>
      <w:r w:rsidRPr="004A4D95">
        <w:rPr>
          <w:rStyle w:val="bumpedfont15"/>
          <w:rFonts w:ascii="Arial" w:eastAsia="汉仪中等线简" w:hAnsi="Arial" w:cs="Arial"/>
          <w:sz w:val="24"/>
        </w:rPr>
        <w:t>只需使用一个工件和一张工程图，</w:t>
      </w:r>
      <w:r w:rsidRPr="004A4D95">
        <w:rPr>
          <w:rStyle w:val="bumpedfont15"/>
          <w:rFonts w:ascii="Arial" w:eastAsia="汉仪中等线简" w:hAnsi="Arial" w:cs="Arial"/>
          <w:sz w:val="24"/>
        </w:rPr>
        <w:t>INTUO</w:t>
      </w:r>
      <w:r w:rsidRPr="004A4D95">
        <w:rPr>
          <w:rStyle w:val="bumpedfont15"/>
          <w:rFonts w:ascii="Arial" w:eastAsia="汉仪中等线简" w:hAnsi="Arial" w:cs="Arial"/>
          <w:sz w:val="24"/>
        </w:rPr>
        <w:t>便可帮助编程人员创建比对测量程序。激活</w:t>
      </w:r>
      <w:r w:rsidRPr="004A4D95">
        <w:rPr>
          <w:rStyle w:val="bumpedfont15"/>
          <w:rFonts w:ascii="汉仪中等线简" w:eastAsia="汉仪中等线简" w:hAnsi="Arial" w:cs="Arial" w:hint="eastAsia"/>
          <w:sz w:val="24"/>
        </w:rPr>
        <w:t>“特征预测”功能后</w:t>
      </w:r>
      <w:r w:rsidRPr="004A4D95">
        <w:rPr>
          <w:rStyle w:val="bumpedfont15"/>
          <w:rFonts w:ascii="Arial" w:eastAsia="汉仪中等线简" w:hAnsi="Arial" w:cs="Arial"/>
          <w:sz w:val="24"/>
        </w:rPr>
        <w:t>，编程人员一般需使用操纵杆在每个特征上采点，而</w:t>
      </w:r>
      <w:r w:rsidRPr="004A4D95">
        <w:rPr>
          <w:rStyle w:val="bumpedfont15"/>
          <w:rFonts w:ascii="Arial" w:eastAsia="汉仪中等线简" w:hAnsi="Arial" w:cs="Arial"/>
          <w:sz w:val="24"/>
        </w:rPr>
        <w:t>INTUO</w:t>
      </w:r>
      <w:r w:rsidRPr="004A4D95">
        <w:rPr>
          <w:rStyle w:val="bumpedfont15"/>
          <w:rFonts w:ascii="Arial" w:eastAsia="汉仪中等线简" w:hAnsi="Arial" w:cs="Arial"/>
          <w:sz w:val="24"/>
        </w:rPr>
        <w:t>则通过预测特征类型、标称值和可能的公差带完成大部分测量工作。随后可以轻松调整程序，以更改采点数或将这些点均匀地分隔开，并将标称值和公差与工程图相匹配。</w:t>
      </w:r>
    </w:p>
    <w:p w:rsidR="00C758B0" w:rsidRDefault="004A4D95" w:rsidP="004A4D95">
      <w:pPr>
        <w:pStyle w:val="s13"/>
        <w:rPr>
          <w:rStyle w:val="bumpedfont15"/>
          <w:rFonts w:ascii="Arial" w:eastAsia="汉仪中等线简" w:hAnsi="Arial" w:cs="Arial"/>
          <w:b/>
          <w:sz w:val="24"/>
        </w:rPr>
      </w:pPr>
      <w:r w:rsidRPr="004A4D95">
        <w:rPr>
          <w:rStyle w:val="bumpedfont15"/>
          <w:rFonts w:ascii="Arial" w:eastAsia="汉仪中等线简" w:hAnsi="Arial" w:cs="Arial"/>
          <w:b/>
          <w:sz w:val="24"/>
        </w:rPr>
        <w:t>轻松手动输入标准件实际值</w:t>
      </w:r>
    </w:p>
    <w:p w:rsidR="004A4D95" w:rsidRPr="00C758B0" w:rsidRDefault="004A4D95" w:rsidP="00C758B0">
      <w:pPr>
        <w:pStyle w:val="s13"/>
        <w:jc w:val="both"/>
        <w:rPr>
          <w:rStyle w:val="bumpedfont15"/>
          <w:rFonts w:ascii="Arial" w:eastAsia="汉仪中等线简" w:hAnsi="Arial" w:cs="Arial"/>
          <w:sz w:val="24"/>
          <w:szCs w:val="24"/>
          <w:lang w:val="en-US"/>
        </w:rPr>
      </w:pPr>
      <w:r w:rsidRPr="004A4D95">
        <w:rPr>
          <w:rStyle w:val="bumpedfont15"/>
          <w:rFonts w:ascii="Arial" w:eastAsia="汉仪中等线简" w:hAnsi="Arial" w:cs="Arial"/>
          <w:sz w:val="24"/>
        </w:rPr>
        <w:t>标准件特征的实际值输入操作非常简单，标准件不一定要</w:t>
      </w:r>
      <w:r w:rsidRPr="004A4D95">
        <w:rPr>
          <w:rStyle w:val="bumpedfont15"/>
          <w:rFonts w:ascii="汉仪中等线简" w:eastAsia="汉仪中等线简" w:hAnsi="Arial" w:cs="Arial" w:hint="eastAsia"/>
          <w:sz w:val="24"/>
        </w:rPr>
        <w:t>“完美无缺”。</w:t>
      </w:r>
      <w:r w:rsidRPr="004A4D95">
        <w:rPr>
          <w:rStyle w:val="bumpedfont15"/>
          <w:rFonts w:ascii="Arial" w:eastAsia="汉仪中等线简" w:hAnsi="Arial" w:cs="Arial"/>
          <w:sz w:val="24"/>
        </w:rPr>
        <w:t>实际上，最好使用由同一方法和材料制成的生产件。首先，对所需特征在认证的设备上进行测量，例如已校准的手工量具或任意一台坐标测量机</w:t>
      </w:r>
      <w:r w:rsidRPr="004A4D95">
        <w:rPr>
          <w:rStyle w:val="bumpedfont15"/>
          <w:rFonts w:ascii="Arial" w:eastAsia="汉仪中等线简" w:hAnsi="Arial" w:cs="Arial"/>
          <w:sz w:val="24"/>
        </w:rPr>
        <w:t xml:space="preserve"> (CMM)</w:t>
      </w:r>
      <w:r w:rsidRPr="004A4D95">
        <w:rPr>
          <w:rStyle w:val="bumpedfont15"/>
          <w:rFonts w:ascii="Arial" w:eastAsia="汉仪中等线简" w:hAnsi="Arial" w:cs="Arial"/>
          <w:sz w:val="24"/>
        </w:rPr>
        <w:t>。该标准件检测报告的结果可以手动添加到</w:t>
      </w:r>
      <w:r w:rsidRPr="004A4D95">
        <w:rPr>
          <w:rStyle w:val="bumpedfont15"/>
          <w:rFonts w:ascii="Arial" w:eastAsia="汉仪中等线简" w:hAnsi="Arial" w:cs="Arial"/>
          <w:sz w:val="24"/>
        </w:rPr>
        <w:t>Organiser</w:t>
      </w:r>
      <w:r w:rsidRPr="004A4D95">
        <w:rPr>
          <w:rStyle w:val="bumpedfont15"/>
          <w:rFonts w:ascii="Arial" w:eastAsia="汉仪中等线简" w:hAnsi="Arial" w:cs="Arial"/>
          <w:sz w:val="24"/>
        </w:rPr>
        <w:t>的表格或</w:t>
      </w:r>
      <w:r w:rsidRPr="004A4D95">
        <w:rPr>
          <w:rStyle w:val="bumpedfont15"/>
          <w:rFonts w:ascii="Arial" w:eastAsia="汉仪中等线简" w:hAnsi="Arial" w:cs="Arial"/>
          <w:sz w:val="24"/>
        </w:rPr>
        <w:t>INTUO</w:t>
      </w:r>
      <w:r w:rsidRPr="004A4D95">
        <w:rPr>
          <w:rStyle w:val="bumpedfont15"/>
          <w:rFonts w:ascii="Arial" w:eastAsia="汉仪中等线简" w:hAnsi="Arial" w:cs="Arial"/>
          <w:sz w:val="24"/>
        </w:rPr>
        <w:t>相应的字段</w:t>
      </w:r>
      <w:r w:rsidRPr="004A4D95">
        <w:rPr>
          <w:rStyle w:val="bumpedfont15"/>
          <w:rFonts w:ascii="Arial" w:eastAsia="汉仪中等线简" w:hAnsi="Arial" w:cs="Arial"/>
          <w:sz w:val="24"/>
        </w:rPr>
        <w:t xml:space="preserve"> — </w:t>
      </w:r>
      <w:r w:rsidRPr="004A4D95">
        <w:rPr>
          <w:rStyle w:val="bumpedfont15"/>
          <w:rFonts w:ascii="Arial" w:eastAsia="汉仪中等线简" w:hAnsi="Arial" w:cs="Arial"/>
          <w:sz w:val="24"/>
        </w:rPr>
        <w:t>更改一个值将更新另一个值。</w:t>
      </w:r>
    </w:p>
    <w:p w:rsidR="00C758B0" w:rsidRDefault="004A4D95" w:rsidP="004A4D95">
      <w:pPr>
        <w:pStyle w:val="s13"/>
        <w:rPr>
          <w:rStyle w:val="bumpedfont15"/>
          <w:rFonts w:ascii="Arial" w:eastAsia="汉仪中等线简" w:hAnsi="Arial" w:cs="Arial"/>
          <w:sz w:val="24"/>
          <w:szCs w:val="24"/>
        </w:rPr>
      </w:pPr>
      <w:r w:rsidRPr="004A4D95">
        <w:rPr>
          <w:rStyle w:val="bumpedfont15"/>
          <w:rFonts w:ascii="Arial" w:eastAsia="汉仪中等线简" w:hAnsi="Arial" w:cs="Arial"/>
          <w:b/>
          <w:sz w:val="24"/>
        </w:rPr>
        <w:t>编程人员在一天内完成培训</w:t>
      </w:r>
    </w:p>
    <w:p w:rsidR="004A4D95" w:rsidRPr="004A4D95" w:rsidRDefault="004A4D95" w:rsidP="00C758B0">
      <w:pPr>
        <w:pStyle w:val="s13"/>
        <w:jc w:val="both"/>
        <w:rPr>
          <w:rStyle w:val="bumpedfont15"/>
          <w:rFonts w:ascii="Arial" w:eastAsia="汉仪中等线简" w:hAnsi="Arial" w:cs="Arial"/>
          <w:sz w:val="24"/>
          <w:szCs w:val="24"/>
        </w:rPr>
      </w:pPr>
      <w:r w:rsidRPr="004A4D95">
        <w:rPr>
          <w:rStyle w:val="bumpedfont15"/>
          <w:rFonts w:ascii="Arial" w:eastAsia="汉仪中等线简" w:hAnsi="Arial" w:cs="Arial"/>
          <w:sz w:val="24"/>
        </w:rPr>
        <w:t>INTUO</w:t>
      </w:r>
      <w:r w:rsidRPr="004A4D95">
        <w:rPr>
          <w:rStyle w:val="bumpedfont15"/>
          <w:rFonts w:ascii="Arial" w:eastAsia="汉仪中等线简" w:hAnsi="Arial" w:cs="Arial"/>
          <w:sz w:val="24"/>
        </w:rPr>
        <w:t>经过充分且全面的开发，使用非常简单，这意味着编程人员仅需几小时就可以完成培训。培训以实操方式进行</w:t>
      </w:r>
      <w:r w:rsidRPr="004A4D95">
        <w:rPr>
          <w:rStyle w:val="bumpedfont15"/>
          <w:rFonts w:ascii="Arial" w:eastAsia="汉仪中等线简" w:hAnsi="Arial" w:cs="Arial"/>
          <w:sz w:val="24"/>
        </w:rPr>
        <w:t xml:space="preserve"> — </w:t>
      </w:r>
      <w:r w:rsidRPr="004A4D95">
        <w:rPr>
          <w:rStyle w:val="bumpedfont15"/>
          <w:rFonts w:ascii="Arial" w:eastAsia="汉仪中等线简" w:hAnsi="Arial" w:cs="Arial"/>
          <w:sz w:val="24"/>
        </w:rPr>
        <w:t>使用操纵杆采点，同时利用图标化菜单和图形化的工作空间，快速构建待测量的特征。仅需数小时，编程人员就可以学会</w:t>
      </w:r>
      <w:r w:rsidRPr="004A4D95">
        <w:rPr>
          <w:rStyle w:val="bumpedfont15"/>
          <w:rFonts w:ascii="Arial" w:eastAsia="汉仪中等线简" w:hAnsi="Arial" w:cs="Arial"/>
          <w:sz w:val="24"/>
        </w:rPr>
        <w:t>INTUO</w:t>
      </w:r>
      <w:r w:rsidRPr="004A4D95">
        <w:rPr>
          <w:rStyle w:val="bumpedfont15"/>
          <w:rFonts w:ascii="Arial" w:eastAsia="汉仪中等线简" w:hAnsi="Arial" w:cs="Arial"/>
          <w:sz w:val="24"/>
        </w:rPr>
        <w:t>测量的四个步骤：设定基准</w:t>
      </w:r>
      <w:r w:rsidRPr="004A4D95">
        <w:rPr>
          <w:rStyle w:val="bumpedfont15"/>
          <w:rFonts w:ascii="Arial" w:eastAsia="汉仪中等线简" w:hAnsi="Arial" w:cs="Arial"/>
          <w:sz w:val="24"/>
        </w:rPr>
        <w:t xml:space="preserve">– </w:t>
      </w:r>
      <w:r w:rsidRPr="004A4D95">
        <w:rPr>
          <w:rStyle w:val="bumpedfont15"/>
          <w:rFonts w:ascii="Arial" w:eastAsia="汉仪中等线简" w:hAnsi="Arial" w:cs="Arial"/>
          <w:sz w:val="24"/>
        </w:rPr>
        <w:t>测量</w:t>
      </w:r>
      <w:r w:rsidRPr="004A4D95">
        <w:rPr>
          <w:rStyle w:val="bumpedfont15"/>
          <w:rFonts w:ascii="Arial" w:eastAsia="汉仪中等线简" w:hAnsi="Arial" w:cs="Arial"/>
          <w:sz w:val="24"/>
        </w:rPr>
        <w:t xml:space="preserve">– </w:t>
      </w:r>
      <w:r w:rsidRPr="004A4D95">
        <w:rPr>
          <w:rStyle w:val="bumpedfont15"/>
          <w:rFonts w:ascii="Arial" w:eastAsia="汉仪中等线简" w:hAnsi="Arial" w:cs="Arial"/>
          <w:sz w:val="24"/>
        </w:rPr>
        <w:t>得出尺寸</w:t>
      </w:r>
      <w:r w:rsidRPr="004A4D95">
        <w:rPr>
          <w:rStyle w:val="bumpedfont15"/>
          <w:rFonts w:ascii="Arial" w:eastAsia="汉仪中等线简" w:hAnsi="Arial" w:cs="Arial"/>
          <w:sz w:val="24"/>
        </w:rPr>
        <w:t xml:space="preserve"> – </w:t>
      </w:r>
      <w:r w:rsidRPr="004A4D95">
        <w:rPr>
          <w:rStyle w:val="bumpedfont15"/>
          <w:rFonts w:ascii="Arial" w:eastAsia="汉仪中等线简" w:hAnsi="Arial" w:cs="Arial"/>
          <w:sz w:val="24"/>
        </w:rPr>
        <w:t>创建报告，并为检测生产件做好准备。</w:t>
      </w:r>
    </w:p>
    <w:p w:rsidR="00C758B0" w:rsidRDefault="004A4D95" w:rsidP="004A4D95">
      <w:pPr>
        <w:pStyle w:val="s13"/>
        <w:rPr>
          <w:rStyle w:val="bumpedfont15"/>
          <w:rFonts w:ascii="Arial" w:eastAsia="汉仪中等线简" w:hAnsi="Arial" w:cs="Arial"/>
          <w:sz w:val="24"/>
          <w:szCs w:val="24"/>
        </w:rPr>
      </w:pPr>
      <w:r w:rsidRPr="004A4D95">
        <w:rPr>
          <w:rStyle w:val="bumpedfont15"/>
          <w:rFonts w:ascii="Arial" w:eastAsia="汉仪中等线简" w:hAnsi="Arial" w:cs="Arial"/>
          <w:b/>
          <w:sz w:val="24"/>
        </w:rPr>
        <w:t>Equator</w:t>
      </w:r>
      <w:r w:rsidRPr="004A4D95">
        <w:rPr>
          <w:rStyle w:val="bumpedfont15"/>
          <w:rFonts w:ascii="Arial" w:eastAsia="汉仪中等线简" w:hAnsi="Arial" w:cs="Arial"/>
          <w:b/>
          <w:sz w:val="24"/>
        </w:rPr>
        <w:t>比对仪按钮式界面</w:t>
      </w:r>
    </w:p>
    <w:p w:rsidR="004A4D95" w:rsidRPr="004A4D95" w:rsidRDefault="004A4D95" w:rsidP="00C758B0">
      <w:pPr>
        <w:pStyle w:val="s13"/>
        <w:jc w:val="both"/>
        <w:rPr>
          <w:rStyle w:val="bumpedfont15"/>
          <w:rFonts w:ascii="Arial" w:eastAsia="汉仪中等线简" w:hAnsi="Arial" w:cs="Arial"/>
          <w:sz w:val="24"/>
          <w:szCs w:val="24"/>
        </w:rPr>
      </w:pPr>
      <w:r w:rsidRPr="004A4D95">
        <w:rPr>
          <w:rStyle w:val="bumpedfont15"/>
          <w:rFonts w:ascii="Arial" w:eastAsia="汉仪中等线简" w:hAnsi="Arial" w:cs="Arial"/>
          <w:sz w:val="24"/>
        </w:rPr>
        <w:lastRenderedPageBreak/>
        <w:t>在许多车间环境中，操作控制简单化至关重要。从客户的反馈中我们了解到客户需要一种替代键盘和鼠标操作的方法，因此</w:t>
      </w:r>
      <w:r w:rsidRPr="004A4D95">
        <w:rPr>
          <w:rStyle w:val="bumpedfont15"/>
          <w:rFonts w:ascii="Arial" w:eastAsia="汉仪中等线简" w:hAnsi="Arial" w:cs="Arial"/>
          <w:sz w:val="24"/>
        </w:rPr>
        <w:t>Equator</w:t>
      </w:r>
      <w:r w:rsidRPr="004A4D95">
        <w:rPr>
          <w:rStyle w:val="bumpedfont15"/>
          <w:rFonts w:ascii="Arial" w:eastAsia="汉仪中等线简" w:hAnsi="Arial" w:cs="Arial"/>
          <w:sz w:val="24"/>
        </w:rPr>
        <w:t>比对仪按钮式界面</w:t>
      </w:r>
      <w:r w:rsidRPr="004A4D95">
        <w:rPr>
          <w:rStyle w:val="bumpedfont15"/>
          <w:rFonts w:ascii="Arial" w:eastAsia="汉仪中等线简" w:hAnsi="Arial" w:cs="Arial"/>
          <w:sz w:val="24"/>
        </w:rPr>
        <w:t xml:space="preserve"> (EBI) </w:t>
      </w:r>
      <w:r w:rsidRPr="004A4D95">
        <w:rPr>
          <w:rStyle w:val="bumpedfont15"/>
          <w:rFonts w:ascii="Arial" w:eastAsia="汉仪中等线简" w:hAnsi="Arial" w:cs="Arial"/>
          <w:sz w:val="24"/>
        </w:rPr>
        <w:t>应运而生，它直接与</w:t>
      </w:r>
      <w:r w:rsidRPr="004A4D95">
        <w:rPr>
          <w:rStyle w:val="bumpedfont15"/>
          <w:rFonts w:ascii="Arial" w:eastAsia="汉仪中等线简" w:hAnsi="Arial" w:cs="Arial"/>
          <w:sz w:val="24"/>
        </w:rPr>
        <w:t>Organiser</w:t>
      </w:r>
      <w:r w:rsidRPr="004A4D95">
        <w:rPr>
          <w:rStyle w:val="bumpedfont15"/>
          <w:rFonts w:ascii="Arial" w:eastAsia="汉仪中等线简" w:hAnsi="Arial" w:cs="Arial"/>
          <w:sz w:val="24"/>
        </w:rPr>
        <w:t>软件配合使用。</w:t>
      </w:r>
    </w:p>
    <w:p w:rsidR="004A4D95" w:rsidRPr="004A4D95" w:rsidRDefault="004A4D95" w:rsidP="00C758B0">
      <w:pPr>
        <w:pStyle w:val="s13"/>
        <w:jc w:val="both"/>
        <w:rPr>
          <w:rStyle w:val="bumpedfont15"/>
          <w:rFonts w:ascii="Arial" w:eastAsia="汉仪中等线简" w:hAnsi="Arial" w:cs="Arial"/>
          <w:sz w:val="24"/>
          <w:szCs w:val="24"/>
        </w:rPr>
      </w:pPr>
      <w:r w:rsidRPr="004A4D95">
        <w:rPr>
          <w:rStyle w:val="bumpedfont15"/>
          <w:rFonts w:ascii="Arial" w:eastAsia="汉仪中等线简" w:hAnsi="Arial" w:cs="Arial"/>
          <w:sz w:val="24"/>
        </w:rPr>
        <w:t>EBI</w:t>
      </w:r>
      <w:r w:rsidRPr="004A4D95">
        <w:rPr>
          <w:rStyle w:val="bumpedfont15"/>
          <w:rFonts w:ascii="Arial" w:eastAsia="汉仪中等线简" w:hAnsi="Arial" w:cs="Arial"/>
          <w:sz w:val="24"/>
        </w:rPr>
        <w:t>使用大按钮，操作人员即使带着手套也可轻松操作。它不受车间环境内污染物的影响，可以安装在</w:t>
      </w:r>
      <w:r w:rsidRPr="004A4D95">
        <w:rPr>
          <w:rStyle w:val="bumpedfont15"/>
          <w:rFonts w:ascii="Arial" w:eastAsia="汉仪中等线简" w:hAnsi="Arial" w:cs="Arial"/>
          <w:sz w:val="24"/>
        </w:rPr>
        <w:t>Equator</w:t>
      </w:r>
      <w:r w:rsidRPr="004A4D95">
        <w:rPr>
          <w:rStyle w:val="bumpedfont15"/>
          <w:rFonts w:ascii="Arial" w:eastAsia="汉仪中等线简" w:hAnsi="Arial" w:cs="Arial"/>
          <w:sz w:val="24"/>
        </w:rPr>
        <w:t>比对仪前端或工作台和外罩的框架上。</w:t>
      </w:r>
      <w:r w:rsidRPr="004A4D95">
        <w:rPr>
          <w:rStyle w:val="bumpedfont15"/>
          <w:rFonts w:ascii="Arial" w:eastAsia="汉仪中等线简" w:hAnsi="Arial" w:cs="Arial"/>
          <w:sz w:val="24"/>
        </w:rPr>
        <w:t>EBI</w:t>
      </w:r>
      <w:r w:rsidRPr="004A4D95">
        <w:rPr>
          <w:rStyle w:val="bumpedfont15"/>
          <w:rFonts w:ascii="Arial" w:eastAsia="汉仪中等线简" w:hAnsi="Arial" w:cs="Arial"/>
          <w:sz w:val="24"/>
        </w:rPr>
        <w:t>最基本的功能是启动比对测量程序，但是还可以利用它在循环中间停止这些程序、选择其他程序并浏览</w:t>
      </w:r>
      <w:r w:rsidRPr="004A4D95">
        <w:rPr>
          <w:rStyle w:val="bumpedfont15"/>
          <w:rFonts w:ascii="Arial" w:eastAsia="汉仪中等线简" w:hAnsi="Arial" w:cs="Arial"/>
          <w:sz w:val="24"/>
        </w:rPr>
        <w:t>Organiser</w:t>
      </w:r>
      <w:r w:rsidRPr="004A4D95">
        <w:rPr>
          <w:rStyle w:val="bumpedfont15"/>
          <w:rFonts w:ascii="Arial" w:eastAsia="汉仪中等线简" w:hAnsi="Arial" w:cs="Arial"/>
          <w:sz w:val="24"/>
        </w:rPr>
        <w:t>环境。如有必要，可以通过控制键移动</w:t>
      </w:r>
      <w:r w:rsidRPr="004A4D95">
        <w:rPr>
          <w:rStyle w:val="bumpedfont15"/>
          <w:rFonts w:ascii="Arial" w:eastAsia="汉仪中等线简" w:hAnsi="Arial" w:cs="Arial"/>
          <w:sz w:val="24"/>
        </w:rPr>
        <w:t>Equator</w:t>
      </w:r>
      <w:r w:rsidRPr="004A4D95">
        <w:rPr>
          <w:rStyle w:val="bumpedfont15"/>
          <w:rFonts w:ascii="Arial" w:eastAsia="汉仪中等线简" w:hAnsi="Arial" w:cs="Arial"/>
          <w:sz w:val="24"/>
        </w:rPr>
        <w:t>比对仪，</w:t>
      </w:r>
      <w:r w:rsidRPr="004A4D95">
        <w:rPr>
          <w:rStyle w:val="bumpedfont15"/>
          <w:rFonts w:ascii="Arial" w:eastAsia="汉仪中等线简" w:hAnsi="Arial" w:cs="Arial"/>
          <w:sz w:val="24"/>
        </w:rPr>
        <w:t>EBI</w:t>
      </w:r>
      <w:r w:rsidRPr="004A4D95">
        <w:rPr>
          <w:rStyle w:val="bumpedfont15"/>
          <w:rFonts w:ascii="Arial" w:eastAsia="汉仪中等线简" w:hAnsi="Arial" w:cs="Arial"/>
          <w:sz w:val="24"/>
        </w:rPr>
        <w:t>的按钮可用于设定初始基准、在校准</w:t>
      </w:r>
      <w:r w:rsidRPr="004A4D95">
        <w:rPr>
          <w:rStyle w:val="bumpedfont15"/>
          <w:rFonts w:ascii="Arial" w:eastAsia="汉仪中等线简" w:hAnsi="Arial" w:cs="Arial"/>
          <w:sz w:val="24"/>
        </w:rPr>
        <w:t>/</w:t>
      </w:r>
      <w:r w:rsidRPr="004A4D95">
        <w:rPr>
          <w:rStyle w:val="bumpedfont15"/>
          <w:rFonts w:ascii="Arial" w:eastAsia="汉仪中等线简" w:hAnsi="Arial" w:cs="Arial"/>
          <w:sz w:val="24"/>
        </w:rPr>
        <w:t>测量模式之间切换、更改视图屏幕和轻松恢复误差。</w:t>
      </w:r>
    </w:p>
    <w:p w:rsidR="00C758B0" w:rsidRDefault="004A4D95" w:rsidP="004A4D95">
      <w:pPr>
        <w:pStyle w:val="s13"/>
        <w:rPr>
          <w:rStyle w:val="bumpedfont15"/>
          <w:rFonts w:ascii="Arial" w:eastAsia="汉仪中等线简" w:hAnsi="Arial" w:cs="Arial"/>
          <w:b/>
          <w:sz w:val="24"/>
        </w:rPr>
      </w:pPr>
      <w:r w:rsidRPr="004A4D95">
        <w:rPr>
          <w:rStyle w:val="bumpedfont15"/>
          <w:rFonts w:ascii="Arial" w:eastAsia="汉仪中等线简" w:hAnsi="Arial" w:cs="Arial"/>
          <w:b/>
          <w:sz w:val="24"/>
        </w:rPr>
        <w:t>全球化支持</w:t>
      </w:r>
    </w:p>
    <w:p w:rsidR="004A4D95" w:rsidRPr="004A4D95" w:rsidRDefault="004A4D95" w:rsidP="00C758B0">
      <w:pPr>
        <w:pStyle w:val="s13"/>
        <w:jc w:val="both"/>
        <w:rPr>
          <w:rStyle w:val="bumpedfont15"/>
          <w:rFonts w:ascii="Arial" w:eastAsia="汉仪中等线简" w:hAnsi="Arial" w:cs="Arial"/>
          <w:sz w:val="24"/>
          <w:szCs w:val="24"/>
        </w:rPr>
      </w:pPr>
      <w:r w:rsidRPr="004A4D95">
        <w:rPr>
          <w:rStyle w:val="bumpedfont15"/>
          <w:rFonts w:ascii="Arial" w:eastAsia="汉仪中等线简" w:hAnsi="Arial" w:cs="Arial"/>
          <w:sz w:val="24"/>
        </w:rPr>
        <w:t>Equator</w:t>
      </w:r>
      <w:r w:rsidRPr="004A4D95">
        <w:rPr>
          <w:rStyle w:val="bumpedfont15"/>
          <w:rFonts w:ascii="Arial" w:eastAsia="汉仪中等线简" w:hAnsi="Arial" w:cs="Arial"/>
          <w:sz w:val="24"/>
        </w:rPr>
        <w:t>比对仪客户大都具有现代制造企业的国际化特性，他们能够充分利用雷尼绍遍布全球的</w:t>
      </w:r>
      <w:r w:rsidRPr="004A4D95">
        <w:rPr>
          <w:rStyle w:val="bumpedfont15"/>
          <w:rFonts w:ascii="Arial" w:eastAsia="汉仪中等线简" w:hAnsi="Arial" w:cs="Arial"/>
          <w:sz w:val="24"/>
        </w:rPr>
        <w:t>Equator</w:t>
      </w:r>
      <w:r w:rsidRPr="004A4D95">
        <w:rPr>
          <w:rStyle w:val="bumpedfont15"/>
          <w:rFonts w:ascii="Arial" w:eastAsia="汉仪中等线简" w:hAnsi="Arial" w:cs="Arial"/>
          <w:sz w:val="24"/>
        </w:rPr>
        <w:t>比对仪技术支持工程师网络。在一个国家或地区启动的项目能够轻松地转移到多个地点，并获得当地雷尼绍网络的支持。雷尼绍目前拥有</w:t>
      </w:r>
      <w:r w:rsidRPr="004A4D95">
        <w:rPr>
          <w:rStyle w:val="bumpedfont15"/>
          <w:rFonts w:ascii="Arial" w:eastAsia="汉仪中等线简" w:hAnsi="Arial" w:cs="Arial"/>
          <w:sz w:val="24"/>
        </w:rPr>
        <w:t>70</w:t>
      </w:r>
      <w:r w:rsidRPr="004A4D95">
        <w:rPr>
          <w:rStyle w:val="bumpedfont15"/>
          <w:rFonts w:ascii="Arial" w:eastAsia="汉仪中等线简" w:hAnsi="Arial" w:cs="Arial"/>
          <w:sz w:val="24"/>
        </w:rPr>
        <w:t>多个地区性支持办事处和众多授权合作伙伴，分布在全球每一个工业化地区。</w:t>
      </w:r>
      <w:r w:rsidRPr="004A4D95">
        <w:rPr>
          <w:rStyle w:val="bumpedfont15"/>
          <w:rFonts w:ascii="Arial" w:eastAsia="汉仪中等线简" w:hAnsi="Arial" w:cs="Arial"/>
          <w:sz w:val="24"/>
        </w:rPr>
        <w:t xml:space="preserve"> </w:t>
      </w:r>
    </w:p>
    <w:p w:rsidR="00C758B0" w:rsidRDefault="004A4D95" w:rsidP="00C758B0">
      <w:pPr>
        <w:pStyle w:val="s13"/>
        <w:rPr>
          <w:rStyle w:val="bumpedfont15"/>
          <w:rFonts w:ascii="Arial" w:eastAsia="汉仪中等线简" w:hAnsi="Arial" w:cs="Arial"/>
          <w:b/>
          <w:sz w:val="24"/>
          <w:szCs w:val="24"/>
        </w:rPr>
      </w:pPr>
      <w:r w:rsidRPr="004A4D95">
        <w:rPr>
          <w:rStyle w:val="bumpedfont15"/>
          <w:rFonts w:ascii="Arial" w:eastAsia="汉仪中等线简" w:hAnsi="Arial" w:cs="Arial"/>
          <w:b/>
          <w:sz w:val="24"/>
        </w:rPr>
        <w:t>多功能比对仪</w:t>
      </w:r>
    </w:p>
    <w:p w:rsidR="00C758B0" w:rsidRDefault="004A4D95" w:rsidP="00C758B0">
      <w:pPr>
        <w:pStyle w:val="s13"/>
        <w:jc w:val="both"/>
        <w:rPr>
          <w:rStyle w:val="bumpedfont15"/>
          <w:rFonts w:ascii="Arial" w:eastAsia="汉仪中等线简" w:hAnsi="Arial" w:cs="Arial"/>
          <w:sz w:val="24"/>
          <w:lang w:val="en-US"/>
        </w:rPr>
      </w:pPr>
      <w:r w:rsidRPr="004A4D95">
        <w:rPr>
          <w:rStyle w:val="bumpedfont15"/>
          <w:rFonts w:ascii="Arial" w:eastAsia="汉仪中等线简" w:hAnsi="Arial" w:cs="Arial"/>
          <w:sz w:val="24"/>
        </w:rPr>
        <w:t>Equator</w:t>
      </w:r>
      <w:r w:rsidRPr="004A4D95">
        <w:rPr>
          <w:rStyle w:val="bumpedfont15"/>
          <w:rFonts w:ascii="Arial" w:eastAsia="汉仪中等线简" w:hAnsi="Arial" w:cs="Arial"/>
          <w:sz w:val="24"/>
        </w:rPr>
        <w:t>的设计和操作方法都很独特，而且它还改变了成千上万生产工程师的想法，令其成为比对测量的新选择。</w:t>
      </w:r>
      <w:r w:rsidRPr="004A4D95">
        <w:rPr>
          <w:rStyle w:val="bumpedfont15"/>
          <w:rFonts w:ascii="Arial" w:eastAsia="汉仪中等线简" w:hAnsi="Arial" w:cs="Arial"/>
          <w:sz w:val="24"/>
        </w:rPr>
        <w:t>Equator</w:t>
      </w:r>
      <w:r w:rsidRPr="004A4D95">
        <w:rPr>
          <w:rStyle w:val="bumpedfont15"/>
          <w:rFonts w:ascii="Arial" w:eastAsia="汉仪中等线简" w:hAnsi="Arial" w:cs="Arial"/>
          <w:sz w:val="24"/>
        </w:rPr>
        <w:t>比对仪集多功能性和高重复性于一体，它不仅重新定义了比对测量领域，而且现在还推出了</w:t>
      </w:r>
      <w:r w:rsidRPr="004A4D95">
        <w:rPr>
          <w:rStyle w:val="bumpedfont15"/>
          <w:rFonts w:ascii="Arial" w:eastAsia="汉仪中等线简" w:hAnsi="Arial" w:cs="Arial"/>
          <w:sz w:val="24"/>
        </w:rPr>
        <w:t>INTUO</w:t>
      </w:r>
      <w:r w:rsidRPr="004A4D95">
        <w:rPr>
          <w:rStyle w:val="bumpedfont15"/>
          <w:rFonts w:ascii="Arial" w:eastAsia="汉仪中等线简" w:hAnsi="Arial" w:cs="Arial"/>
          <w:sz w:val="24"/>
        </w:rPr>
        <w:t>和</w:t>
      </w:r>
      <w:r w:rsidRPr="004A4D95">
        <w:rPr>
          <w:rStyle w:val="bumpedfont15"/>
          <w:rFonts w:ascii="Arial" w:eastAsia="汉仪中等线简" w:hAnsi="Arial" w:cs="Arial"/>
          <w:sz w:val="24"/>
        </w:rPr>
        <w:t>Equator</w:t>
      </w:r>
      <w:r w:rsidRPr="004A4D95">
        <w:rPr>
          <w:rStyle w:val="bumpedfont15"/>
          <w:rFonts w:ascii="Arial" w:eastAsia="汉仪中等线简" w:hAnsi="Arial" w:cs="Arial"/>
          <w:sz w:val="24"/>
        </w:rPr>
        <w:t>按钮式界面，为全球制造商提供了更广泛的功能。</w:t>
      </w:r>
    </w:p>
    <w:p w:rsidR="004A4D95" w:rsidRPr="00C758B0" w:rsidRDefault="00A719CF" w:rsidP="00C758B0">
      <w:pPr>
        <w:pStyle w:val="s13"/>
        <w:jc w:val="both"/>
        <w:rPr>
          <w:rFonts w:ascii="Arial" w:eastAsia="汉仪中等线简" w:hAnsi="Arial" w:cs="Arial"/>
          <w:sz w:val="24"/>
          <w:szCs w:val="24"/>
          <w:lang w:val="en-US"/>
        </w:rPr>
      </w:pPr>
      <w:hyperlink r:id="rId12" w:history="1">
        <w:r w:rsidR="00C758B0" w:rsidRPr="00C758B0">
          <w:rPr>
            <w:rStyle w:val="a6"/>
            <w:rFonts w:ascii="Arial" w:eastAsia="汉仪中等线简" w:hAnsi="Arial" w:cs="Arial"/>
            <w:b/>
            <w:sz w:val="24"/>
            <w:lang w:val="en-US"/>
          </w:rPr>
          <w:t>www.renishaw.com.c</w:t>
        </w:r>
        <w:r w:rsidR="00C758B0" w:rsidRPr="00E435A3">
          <w:rPr>
            <w:rStyle w:val="a6"/>
            <w:rFonts w:ascii="Arial" w:eastAsia="汉仪中等线简" w:hAnsi="Arial" w:cs="Arial"/>
            <w:b/>
            <w:sz w:val="24"/>
            <w:lang w:val="en-US"/>
          </w:rPr>
          <w:t>n</w:t>
        </w:r>
        <w:r w:rsidR="00C758B0" w:rsidRPr="00C758B0">
          <w:rPr>
            <w:rStyle w:val="a6"/>
            <w:rFonts w:ascii="Arial" w:eastAsia="汉仪中等线简" w:hAnsi="Arial" w:cs="Arial"/>
            <w:b/>
            <w:sz w:val="24"/>
            <w:lang w:val="en-US"/>
          </w:rPr>
          <w:t>/gauging</w:t>
        </w:r>
      </w:hyperlink>
      <w:r w:rsidR="004A4D95" w:rsidRPr="00C758B0">
        <w:rPr>
          <w:rFonts w:ascii="Arial" w:eastAsia="汉仪中等线简" w:hAnsi="Arial" w:cs="Arial"/>
          <w:sz w:val="24"/>
          <w:lang w:val="en-US"/>
        </w:rPr>
        <w:t> </w:t>
      </w:r>
    </w:p>
    <w:p w:rsidR="004A4D95" w:rsidRPr="00C758B0" w:rsidRDefault="004A4D95" w:rsidP="004A4D95">
      <w:pPr>
        <w:pStyle w:val="s13"/>
        <w:rPr>
          <w:rFonts w:ascii="Arial" w:eastAsia="汉仪中等线简" w:hAnsi="Arial" w:cs="Arial"/>
          <w:sz w:val="24"/>
          <w:szCs w:val="24"/>
          <w:lang w:val="en-US"/>
        </w:rPr>
      </w:pPr>
    </w:p>
    <w:p w:rsidR="004A4D95" w:rsidRPr="00D41407" w:rsidRDefault="004A4D95" w:rsidP="004A4D95">
      <w:pPr>
        <w:spacing w:line="276" w:lineRule="auto"/>
        <w:rPr>
          <w:rStyle w:val="bumpedfont15"/>
          <w:rFonts w:ascii="Arial" w:eastAsia="汉仪中等线简" w:hAnsi="Arial" w:cs="Arial"/>
          <w:sz w:val="24"/>
          <w:szCs w:val="24"/>
          <w:u w:val="single"/>
          <w:lang w:val="en-US"/>
        </w:rPr>
      </w:pPr>
      <w:r w:rsidRPr="004A4D95">
        <w:rPr>
          <w:rStyle w:val="bumpedfont15"/>
          <w:rFonts w:ascii="Arial" w:eastAsia="汉仪中等线简" w:hAnsi="Arial" w:cs="Arial"/>
          <w:sz w:val="24"/>
          <w:u w:val="single"/>
        </w:rPr>
        <w:t>图注</w:t>
      </w:r>
    </w:p>
    <w:p w:rsidR="004A4D95" w:rsidRPr="00D41407" w:rsidRDefault="004A4D95" w:rsidP="004A4D95">
      <w:pPr>
        <w:spacing w:line="276" w:lineRule="auto"/>
        <w:rPr>
          <w:rStyle w:val="bumpedfont15"/>
          <w:rFonts w:ascii="Arial" w:eastAsia="汉仪中等线简" w:hAnsi="Arial" w:cs="Arial"/>
          <w:b/>
          <w:sz w:val="24"/>
          <w:szCs w:val="24"/>
          <w:lang w:val="en-US"/>
        </w:rPr>
      </w:pPr>
    </w:p>
    <w:p w:rsidR="004A4D95" w:rsidRPr="006326A1" w:rsidRDefault="004A4D95" w:rsidP="00C758B0">
      <w:pPr>
        <w:spacing w:line="276" w:lineRule="auto"/>
        <w:jc w:val="both"/>
        <w:rPr>
          <w:rFonts w:ascii="Arial" w:eastAsia="汉仪中等线简" w:hAnsi="Arial" w:cs="Arial"/>
          <w:sz w:val="24"/>
          <w:szCs w:val="24"/>
        </w:rPr>
      </w:pPr>
      <w:r w:rsidRPr="006326A1">
        <w:rPr>
          <w:rFonts w:ascii="Arial" w:eastAsia="汉仪中等线简" w:hAnsi="Arial" w:cs="Arial"/>
          <w:sz w:val="24"/>
          <w:szCs w:val="24"/>
        </w:rPr>
        <w:t>INTUO</w:t>
      </w:r>
      <w:r w:rsidRPr="006326A1">
        <w:rPr>
          <w:rFonts w:ascii="Arial" w:eastAsia="汉仪中等线简" w:hAnsi="Arial" w:cs="Arial"/>
          <w:sz w:val="24"/>
          <w:szCs w:val="24"/>
        </w:rPr>
        <w:t>使工程师通过轻松输入标准件数值，几分钟内就可以在</w:t>
      </w:r>
      <w:r w:rsidRPr="006326A1">
        <w:rPr>
          <w:rFonts w:ascii="Arial" w:eastAsia="汉仪中等线简" w:hAnsi="Arial" w:cs="Arial"/>
          <w:sz w:val="24"/>
          <w:szCs w:val="24"/>
        </w:rPr>
        <w:t>Equator</w:t>
      </w:r>
      <w:r w:rsidRPr="006326A1">
        <w:rPr>
          <w:rFonts w:ascii="Arial" w:eastAsia="汉仪中等线简" w:hAnsi="Arial" w:cs="Arial"/>
          <w:sz w:val="24"/>
          <w:szCs w:val="24"/>
        </w:rPr>
        <w:t>比对仪上创建简单的比对测量程序。使用</w:t>
      </w:r>
      <w:r w:rsidRPr="006326A1">
        <w:rPr>
          <w:rFonts w:ascii="Arial" w:eastAsia="汉仪中等线简" w:hAnsi="Arial" w:cs="Arial"/>
          <w:sz w:val="24"/>
          <w:szCs w:val="24"/>
        </w:rPr>
        <w:t>Equator</w:t>
      </w:r>
      <w:r w:rsidRPr="006326A1">
        <w:rPr>
          <w:rFonts w:ascii="Arial" w:eastAsia="汉仪中等线简" w:hAnsi="Arial" w:cs="Arial"/>
          <w:sz w:val="24"/>
          <w:szCs w:val="24"/>
        </w:rPr>
        <w:t>比对仪按钮式界面，车间操作人员通过按钮就可以启动程序，并控制其他基本功能</w:t>
      </w:r>
      <w:r w:rsidR="0000410E">
        <w:rPr>
          <w:rFonts w:ascii="Arial" w:eastAsia="汉仪中等线简" w:hAnsi="Arial" w:cs="Arial" w:hint="eastAsia"/>
          <w:sz w:val="24"/>
          <w:szCs w:val="24"/>
        </w:rPr>
        <w:t>。</w:t>
      </w:r>
    </w:p>
    <w:p w:rsidR="004A4D95" w:rsidRPr="004A4D95" w:rsidRDefault="004A4D95" w:rsidP="004A4D95">
      <w:pPr>
        <w:pStyle w:val="s13"/>
        <w:rPr>
          <w:rFonts w:ascii="Arial" w:eastAsia="汉仪中等线简" w:hAnsi="Arial" w:cs="Arial"/>
          <w:sz w:val="24"/>
          <w:szCs w:val="24"/>
        </w:rPr>
      </w:pPr>
    </w:p>
    <w:p w:rsidR="004A4D95" w:rsidRPr="004A4D95" w:rsidRDefault="004A4D95" w:rsidP="004A4D95">
      <w:pPr>
        <w:spacing w:line="276" w:lineRule="auto"/>
        <w:jc w:val="center"/>
        <w:rPr>
          <w:rFonts w:ascii="Arial" w:eastAsia="汉仪中等线简" w:hAnsi="Arial" w:cs="Arial"/>
          <w:sz w:val="22"/>
          <w:szCs w:val="22"/>
        </w:rPr>
      </w:pPr>
    </w:p>
    <w:p w:rsidR="004A4D95" w:rsidRPr="00C758B0" w:rsidRDefault="004A4D95" w:rsidP="004A4D95">
      <w:pPr>
        <w:spacing w:line="276" w:lineRule="auto"/>
        <w:jc w:val="center"/>
        <w:rPr>
          <w:rFonts w:ascii="Arial" w:eastAsia="汉仪中等线简" w:hAnsi="Arial" w:cs="Arial"/>
          <w:b/>
          <w:sz w:val="22"/>
          <w:szCs w:val="22"/>
        </w:rPr>
      </w:pPr>
      <w:r w:rsidRPr="00C758B0">
        <w:rPr>
          <w:rFonts w:ascii="Arial" w:eastAsia="汉仪中等线简" w:hAnsi="Arial" w:cs="Arial"/>
          <w:b/>
          <w:sz w:val="22"/>
        </w:rPr>
        <w:t>-</w:t>
      </w:r>
      <w:r w:rsidRPr="00C758B0">
        <w:rPr>
          <w:rFonts w:ascii="Arial" w:eastAsia="汉仪中等线简" w:hAnsi="Arial" w:cs="Arial"/>
          <w:b/>
          <w:sz w:val="22"/>
        </w:rPr>
        <w:t>完</w:t>
      </w:r>
      <w:r w:rsidRPr="00C758B0">
        <w:rPr>
          <w:rFonts w:ascii="Arial" w:eastAsia="汉仪中等线简" w:hAnsi="Arial" w:cs="Arial"/>
          <w:b/>
          <w:sz w:val="22"/>
        </w:rPr>
        <w:t>-</w:t>
      </w:r>
    </w:p>
    <w:p w:rsidR="0006668E" w:rsidRPr="004A4D95" w:rsidRDefault="0006668E" w:rsidP="004A4D95">
      <w:pPr>
        <w:spacing w:after="360" w:line="360" w:lineRule="auto"/>
        <w:rPr>
          <w:rFonts w:ascii="Arial" w:eastAsia="汉仪中等线简" w:hAnsi="Arial" w:cs="Arial"/>
        </w:rPr>
      </w:pPr>
    </w:p>
    <w:sectPr w:rsidR="0006668E" w:rsidRPr="004A4D95" w:rsidSect="00E129C7">
      <w:headerReference w:type="first" r:id="rId13"/>
      <w:pgSz w:w="11907" w:h="16840" w:code="9"/>
      <w:pgMar w:top="1440" w:right="1411"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C5A" w:rsidRDefault="00137C5A" w:rsidP="002E2F8C">
      <w:pPr>
        <w:rPr>
          <w:rFonts w:hint="eastAsia"/>
        </w:rPr>
      </w:pPr>
      <w:r>
        <w:separator/>
      </w:r>
    </w:p>
  </w:endnote>
  <w:endnote w:type="continuationSeparator" w:id="0">
    <w:p w:rsidR="00137C5A" w:rsidRDefault="00137C5A" w:rsidP="002E2F8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ahoma"/>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DFHeiBold-B5">
    <w:panose1 w:val="020B0709000000000000"/>
    <w:charset w:val="88"/>
    <w:family w:val="modern"/>
    <w:pitch w:val="fixed"/>
    <w:sig w:usb0="80000001" w:usb1="28091800" w:usb2="00000016" w:usb3="00000000" w:csb0="00100000" w:csb1="00000000"/>
  </w:font>
  <w:font w:name="汉仪中等线简">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C5A" w:rsidRDefault="00137C5A" w:rsidP="002E2F8C">
      <w:pPr>
        <w:rPr>
          <w:rFonts w:hint="eastAsia"/>
        </w:rPr>
      </w:pPr>
      <w:r>
        <w:separator/>
      </w:r>
    </w:p>
  </w:footnote>
  <w:footnote w:type="continuationSeparator" w:id="0">
    <w:p w:rsidR="00137C5A" w:rsidRDefault="00137C5A" w:rsidP="002E2F8C">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F3" w:rsidRDefault="00A719CF">
    <w:pPr>
      <w:pStyle w:val="a5"/>
      <w:rPr>
        <w:rFonts w:hint="eastAsia"/>
      </w:rPr>
    </w:pPr>
    <w:r w:rsidRPr="00A719CF">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490184713"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180B30"/>
    <w:rsid w:val="0000410E"/>
    <w:rsid w:val="0000531D"/>
    <w:rsid w:val="000566E5"/>
    <w:rsid w:val="0006668E"/>
    <w:rsid w:val="00095122"/>
    <w:rsid w:val="000B3741"/>
    <w:rsid w:val="000B6575"/>
    <w:rsid w:val="000D314A"/>
    <w:rsid w:val="0012029C"/>
    <w:rsid w:val="00137C5A"/>
    <w:rsid w:val="00145EE2"/>
    <w:rsid w:val="0016753A"/>
    <w:rsid w:val="00180B30"/>
    <w:rsid w:val="00182797"/>
    <w:rsid w:val="001908D9"/>
    <w:rsid w:val="001F1683"/>
    <w:rsid w:val="001F6C8A"/>
    <w:rsid w:val="00207994"/>
    <w:rsid w:val="0021225A"/>
    <w:rsid w:val="00223471"/>
    <w:rsid w:val="002264D5"/>
    <w:rsid w:val="00227CE4"/>
    <w:rsid w:val="00241FBB"/>
    <w:rsid w:val="002469DB"/>
    <w:rsid w:val="00251025"/>
    <w:rsid w:val="002B7F0F"/>
    <w:rsid w:val="002D7A1F"/>
    <w:rsid w:val="002E2F8C"/>
    <w:rsid w:val="00316F4C"/>
    <w:rsid w:val="003377F3"/>
    <w:rsid w:val="003647B3"/>
    <w:rsid w:val="0037242B"/>
    <w:rsid w:val="00381AE5"/>
    <w:rsid w:val="00387027"/>
    <w:rsid w:val="00392EF6"/>
    <w:rsid w:val="0039382D"/>
    <w:rsid w:val="003C0BEE"/>
    <w:rsid w:val="003D4C10"/>
    <w:rsid w:val="003D5D29"/>
    <w:rsid w:val="003E149A"/>
    <w:rsid w:val="003E6E81"/>
    <w:rsid w:val="003F0490"/>
    <w:rsid w:val="003F2730"/>
    <w:rsid w:val="00407D9A"/>
    <w:rsid w:val="00426CC7"/>
    <w:rsid w:val="004863E7"/>
    <w:rsid w:val="00490E55"/>
    <w:rsid w:val="004930B0"/>
    <w:rsid w:val="0049414C"/>
    <w:rsid w:val="004A4D95"/>
    <w:rsid w:val="004B68FF"/>
    <w:rsid w:val="004C5163"/>
    <w:rsid w:val="004D4A83"/>
    <w:rsid w:val="004E26E5"/>
    <w:rsid w:val="004F3046"/>
    <w:rsid w:val="004F5243"/>
    <w:rsid w:val="00541786"/>
    <w:rsid w:val="005443AA"/>
    <w:rsid w:val="00546FE4"/>
    <w:rsid w:val="00591ED9"/>
    <w:rsid w:val="005A42F7"/>
    <w:rsid w:val="005A7A54"/>
    <w:rsid w:val="005F5256"/>
    <w:rsid w:val="00620C12"/>
    <w:rsid w:val="006220B2"/>
    <w:rsid w:val="006326A1"/>
    <w:rsid w:val="0065160E"/>
    <w:rsid w:val="0065220A"/>
    <w:rsid w:val="0065468E"/>
    <w:rsid w:val="00691B3D"/>
    <w:rsid w:val="00694EDE"/>
    <w:rsid w:val="006A6868"/>
    <w:rsid w:val="006B27AC"/>
    <w:rsid w:val="006C18BA"/>
    <w:rsid w:val="006C2C75"/>
    <w:rsid w:val="006C64A5"/>
    <w:rsid w:val="006D0B78"/>
    <w:rsid w:val="006D5EC4"/>
    <w:rsid w:val="006E4D82"/>
    <w:rsid w:val="007164FA"/>
    <w:rsid w:val="007211BE"/>
    <w:rsid w:val="00726C1E"/>
    <w:rsid w:val="0073088A"/>
    <w:rsid w:val="00760943"/>
    <w:rsid w:val="00775194"/>
    <w:rsid w:val="00784AEF"/>
    <w:rsid w:val="007B5B41"/>
    <w:rsid w:val="007C4DCE"/>
    <w:rsid w:val="007D6518"/>
    <w:rsid w:val="00845B54"/>
    <w:rsid w:val="00864808"/>
    <w:rsid w:val="00873298"/>
    <w:rsid w:val="008757C5"/>
    <w:rsid w:val="00883F3A"/>
    <w:rsid w:val="008B3EB5"/>
    <w:rsid w:val="008D3B4D"/>
    <w:rsid w:val="008E2064"/>
    <w:rsid w:val="00904C9D"/>
    <w:rsid w:val="00910A83"/>
    <w:rsid w:val="009173D1"/>
    <w:rsid w:val="00917B84"/>
    <w:rsid w:val="009632B3"/>
    <w:rsid w:val="0097279C"/>
    <w:rsid w:val="00977BA1"/>
    <w:rsid w:val="00981550"/>
    <w:rsid w:val="009B326C"/>
    <w:rsid w:val="009C3239"/>
    <w:rsid w:val="009C6716"/>
    <w:rsid w:val="00A32C35"/>
    <w:rsid w:val="00A54B28"/>
    <w:rsid w:val="00A719CF"/>
    <w:rsid w:val="00A73DF3"/>
    <w:rsid w:val="00A97343"/>
    <w:rsid w:val="00AC155F"/>
    <w:rsid w:val="00AD2FC6"/>
    <w:rsid w:val="00B35AA9"/>
    <w:rsid w:val="00B36949"/>
    <w:rsid w:val="00B53C11"/>
    <w:rsid w:val="00B61F67"/>
    <w:rsid w:val="00B66D0D"/>
    <w:rsid w:val="00B70DAB"/>
    <w:rsid w:val="00B8332E"/>
    <w:rsid w:val="00BA2AAC"/>
    <w:rsid w:val="00BB494C"/>
    <w:rsid w:val="00C34C34"/>
    <w:rsid w:val="00C35B0A"/>
    <w:rsid w:val="00C47966"/>
    <w:rsid w:val="00C73E94"/>
    <w:rsid w:val="00C758B0"/>
    <w:rsid w:val="00C845E7"/>
    <w:rsid w:val="00CB0C2C"/>
    <w:rsid w:val="00CC4B43"/>
    <w:rsid w:val="00CE251D"/>
    <w:rsid w:val="00CF722A"/>
    <w:rsid w:val="00D06E16"/>
    <w:rsid w:val="00D20622"/>
    <w:rsid w:val="00D41407"/>
    <w:rsid w:val="00D72FD2"/>
    <w:rsid w:val="00D92177"/>
    <w:rsid w:val="00D94955"/>
    <w:rsid w:val="00D9560A"/>
    <w:rsid w:val="00D97E36"/>
    <w:rsid w:val="00DD0878"/>
    <w:rsid w:val="00DD26F1"/>
    <w:rsid w:val="00DF6848"/>
    <w:rsid w:val="00E129C7"/>
    <w:rsid w:val="00E541A1"/>
    <w:rsid w:val="00E73435"/>
    <w:rsid w:val="00EA2C64"/>
    <w:rsid w:val="00EE1E71"/>
    <w:rsid w:val="00F032F3"/>
    <w:rsid w:val="00F05286"/>
    <w:rsid w:val="00F058C7"/>
    <w:rsid w:val="00F30D7C"/>
    <w:rsid w:val="00F560D5"/>
    <w:rsid w:val="00F71F07"/>
    <w:rsid w:val="00F81452"/>
    <w:rsid w:val="00FA3F2E"/>
    <w:rsid w:val="00FB0B5D"/>
    <w:rsid w:val="00FB5135"/>
    <w:rsid w:val="00FB6AAE"/>
    <w:rsid w:val="00FC7AE9"/>
    <w:rsid w:val="00FD7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Sun" w:eastAsiaTheme="minorEastAsia" w:hAnsi="SimSun" w:cs="SimSun"/>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Char"/>
    <w:uiPriority w:val="99"/>
    <w:semiHidden/>
    <w:unhideWhenUsed/>
    <w:rsid w:val="00B66D0D"/>
    <w:pPr>
      <w:tabs>
        <w:tab w:val="center" w:pos="4153"/>
        <w:tab w:val="right" w:pos="8306"/>
      </w:tabs>
      <w:snapToGrid w:val="0"/>
    </w:pPr>
    <w:rPr>
      <w:sz w:val="18"/>
      <w:szCs w:val="18"/>
    </w:rPr>
  </w:style>
  <w:style w:type="character" w:customStyle="1" w:styleId="Char">
    <w:name w:val="页脚 Char"/>
    <w:basedOn w:val="a0"/>
    <w:link w:val="a8"/>
    <w:uiPriority w:val="99"/>
    <w:semiHidden/>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9">
    <w:name w:val="Date"/>
    <w:basedOn w:val="a"/>
    <w:next w:val="a"/>
    <w:link w:val="Char0"/>
    <w:uiPriority w:val="99"/>
    <w:semiHidden/>
    <w:unhideWhenUsed/>
    <w:rsid w:val="00845B54"/>
    <w:pPr>
      <w:ind w:leftChars="2500" w:left="100"/>
    </w:pPr>
  </w:style>
  <w:style w:type="character" w:customStyle="1" w:styleId="Char0">
    <w:name w:val="日期 Char"/>
    <w:basedOn w:val="a0"/>
    <w:link w:val="a9"/>
    <w:uiPriority w:val="99"/>
    <w:semiHidden/>
    <w:rsid w:val="00845B54"/>
  </w:style>
  <w:style w:type="character" w:styleId="aa">
    <w:name w:val="Strong"/>
    <w:basedOn w:val="a0"/>
    <w:uiPriority w:val="22"/>
    <w:qFormat/>
    <w:rsid w:val="00D72FD2"/>
    <w:rPr>
      <w:b/>
      <w:bCs/>
    </w:rPr>
  </w:style>
  <w:style w:type="paragraph" w:customStyle="1" w:styleId="s13">
    <w:name w:val="s13"/>
    <w:basedOn w:val="a"/>
    <w:rsid w:val="004A4D95"/>
    <w:pPr>
      <w:spacing w:before="100" w:beforeAutospacing="1" w:after="100" w:afterAutospacing="1"/>
    </w:pPr>
    <w:rPr>
      <w:rFonts w:eastAsiaTheme="minorHAnsi"/>
      <w:sz w:val="22"/>
      <w:szCs w:val="22"/>
    </w:rPr>
  </w:style>
  <w:style w:type="character" w:customStyle="1" w:styleId="bumpedfont15">
    <w:name w:val="bumpedfont15"/>
    <w:basedOn w:val="a0"/>
    <w:rsid w:val="004A4D95"/>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423408785">
      <w:bodyDiv w:val="1"/>
      <w:marLeft w:val="0"/>
      <w:marRight w:val="0"/>
      <w:marTop w:val="0"/>
      <w:marBottom w:val="0"/>
      <w:divBdr>
        <w:top w:val="none" w:sz="0" w:space="0" w:color="auto"/>
        <w:left w:val="none" w:sz="0" w:space="0" w:color="auto"/>
        <w:bottom w:val="none" w:sz="0" w:space="0" w:color="auto"/>
        <w:right w:val="none" w:sz="0" w:space="0" w:color="auto"/>
      </w:divBdr>
      <w:divsChild>
        <w:div w:id="322319756">
          <w:marLeft w:val="0"/>
          <w:marRight w:val="0"/>
          <w:marTop w:val="0"/>
          <w:marBottom w:val="0"/>
          <w:divBdr>
            <w:top w:val="single" w:sz="4" w:space="0" w:color="FFFFFF"/>
            <w:left w:val="none" w:sz="0" w:space="0" w:color="auto"/>
            <w:bottom w:val="none" w:sz="0" w:space="0" w:color="auto"/>
            <w:right w:val="none" w:sz="0" w:space="0" w:color="auto"/>
          </w:divBdr>
          <w:divsChild>
            <w:div w:id="412357133">
              <w:marLeft w:val="0"/>
              <w:marRight w:val="0"/>
              <w:marTop w:val="0"/>
              <w:marBottom w:val="0"/>
              <w:divBdr>
                <w:top w:val="none" w:sz="0" w:space="0" w:color="auto"/>
                <w:left w:val="none" w:sz="0" w:space="0" w:color="auto"/>
                <w:bottom w:val="none" w:sz="0" w:space="0" w:color="auto"/>
                <w:right w:val="none" w:sz="0" w:space="0" w:color="auto"/>
              </w:divBdr>
              <w:divsChild>
                <w:div w:id="1214005360">
                  <w:marLeft w:val="0"/>
                  <w:marRight w:val="0"/>
                  <w:marTop w:val="0"/>
                  <w:marBottom w:val="0"/>
                  <w:divBdr>
                    <w:top w:val="none" w:sz="0" w:space="0" w:color="auto"/>
                    <w:left w:val="none" w:sz="0" w:space="0" w:color="auto"/>
                    <w:bottom w:val="none" w:sz="0" w:space="0" w:color="auto"/>
                    <w:right w:val="none" w:sz="0" w:space="0" w:color="auto"/>
                  </w:divBdr>
                  <w:divsChild>
                    <w:div w:id="608004742">
                      <w:marLeft w:val="0"/>
                      <w:marRight w:val="0"/>
                      <w:marTop w:val="0"/>
                      <w:marBottom w:val="0"/>
                      <w:divBdr>
                        <w:top w:val="none" w:sz="0" w:space="0" w:color="auto"/>
                        <w:left w:val="none" w:sz="0" w:space="0" w:color="auto"/>
                        <w:bottom w:val="none" w:sz="0" w:space="0" w:color="auto"/>
                        <w:right w:val="none" w:sz="0" w:space="0" w:color="auto"/>
                      </w:divBdr>
                      <w:divsChild>
                        <w:div w:id="104008392">
                          <w:marLeft w:val="0"/>
                          <w:marRight w:val="0"/>
                          <w:marTop w:val="0"/>
                          <w:marBottom w:val="0"/>
                          <w:divBdr>
                            <w:top w:val="none" w:sz="0" w:space="0" w:color="auto"/>
                            <w:left w:val="none" w:sz="0" w:space="0" w:color="auto"/>
                            <w:bottom w:val="none" w:sz="0" w:space="0" w:color="auto"/>
                            <w:right w:val="none" w:sz="0" w:space="0" w:color="auto"/>
                          </w:divBdr>
                          <w:divsChild>
                            <w:div w:id="30154397">
                              <w:marLeft w:val="0"/>
                              <w:marRight w:val="0"/>
                              <w:marTop w:val="0"/>
                              <w:marBottom w:val="0"/>
                              <w:divBdr>
                                <w:top w:val="none" w:sz="0" w:space="0" w:color="auto"/>
                                <w:left w:val="none" w:sz="0" w:space="0" w:color="auto"/>
                                <w:bottom w:val="none" w:sz="0" w:space="0" w:color="auto"/>
                                <w:right w:val="none" w:sz="0" w:space="0" w:color="auto"/>
                              </w:divBdr>
                              <w:divsChild>
                                <w:div w:id="1181817731">
                                  <w:marLeft w:val="0"/>
                                  <w:marRight w:val="0"/>
                                  <w:marTop w:val="0"/>
                                  <w:marBottom w:val="120"/>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cn/gaug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fw133998</cp:lastModifiedBy>
  <cp:revision>14</cp:revision>
  <cp:lastPrinted>2011-08-09T11:37:00Z</cp:lastPrinted>
  <dcterms:created xsi:type="dcterms:W3CDTF">2015-02-12T09:57:00Z</dcterms:created>
  <dcterms:modified xsi:type="dcterms:W3CDTF">2015-04-10T07:25:00Z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