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Pr="00F56DB8" w:rsidRDefault="00BF6D8F" w:rsidP="00BF6D8F">
      <w:pPr>
        <w:spacing w:line="480" w:lineRule="auto"/>
        <w:ind w:right="-554"/>
        <w:rPr>
          <w:rFonts w:ascii="Arial" w:hAnsi="Arial" w:cs="Arial"/>
          <w:i/>
        </w:rPr>
      </w:pPr>
      <w:r w:rsidRPr="00F56DB8">
        <w:rPr>
          <w:rFonts w:ascii="Arial" w:hAnsi="Arial" w:cs="Arial"/>
          <w:i/>
          <w:noProof/>
        </w:rPr>
        <w:t>August</w:t>
      </w:r>
      <w:r w:rsidR="00692FDA" w:rsidRPr="00F56DB8">
        <w:rPr>
          <w:rFonts w:ascii="Arial" w:hAnsi="Arial" w:cs="Arial"/>
          <w:i/>
          <w:noProof/>
        </w:rPr>
        <w:t xml:space="preserve"> </w:t>
      </w:r>
      <w:r w:rsidR="009B63D3" w:rsidRPr="00F56DB8">
        <w:rPr>
          <w:rFonts w:ascii="Arial" w:hAnsi="Arial" w:cs="Arial"/>
          <w:i/>
          <w:noProof/>
        </w:rPr>
        <w:t>201</w:t>
      </w:r>
      <w:r w:rsidR="00CA35DC" w:rsidRPr="00F56DB8">
        <w:rPr>
          <w:rFonts w:ascii="Arial" w:hAnsi="Arial" w:cs="Arial"/>
          <w:i/>
          <w:noProof/>
        </w:rPr>
        <w:t>7</w:t>
      </w:r>
      <w:r w:rsidR="00B35AA9" w:rsidRPr="00F56DB8">
        <w:rPr>
          <w:rFonts w:ascii="Arial" w:hAnsi="Arial" w:cs="Arial"/>
          <w:i/>
        </w:rPr>
        <w:t xml:space="preserve"> – for immediate release    </w:t>
      </w:r>
      <w:r w:rsidR="0073088A" w:rsidRPr="00F56DB8">
        <w:rPr>
          <w:rFonts w:ascii="Arial" w:hAnsi="Arial" w:cs="Arial"/>
          <w:i/>
        </w:rPr>
        <w:t>Further information: Chris Pockett, +44 1453 524133</w:t>
      </w:r>
    </w:p>
    <w:p w:rsidR="00535A5C" w:rsidRPr="00F56DB8" w:rsidRDefault="00535A5C" w:rsidP="00BF6D8F">
      <w:pPr>
        <w:spacing w:line="480" w:lineRule="auto"/>
        <w:ind w:right="-554"/>
        <w:rPr>
          <w:rFonts w:ascii="Arial" w:hAnsi="Arial" w:cs="Arial"/>
          <w:i/>
        </w:rPr>
      </w:pPr>
    </w:p>
    <w:p w:rsidR="007820E5" w:rsidRPr="00F56DB8" w:rsidRDefault="007820E5" w:rsidP="00086821">
      <w:pPr>
        <w:rPr>
          <w:rFonts w:ascii="Arial" w:hAnsi="Arial" w:cs="Arial"/>
          <w:b/>
          <w:sz w:val="24"/>
          <w:szCs w:val="24"/>
        </w:rPr>
      </w:pPr>
      <w:r w:rsidRPr="00F56DB8">
        <w:rPr>
          <w:rFonts w:ascii="Arial" w:hAnsi="Arial" w:cs="Arial"/>
          <w:b/>
          <w:sz w:val="24"/>
          <w:szCs w:val="24"/>
        </w:rPr>
        <w:t>Renish</w:t>
      </w:r>
      <w:r w:rsidR="007772CF" w:rsidRPr="00F56DB8">
        <w:rPr>
          <w:rFonts w:ascii="Arial" w:hAnsi="Arial" w:cs="Arial"/>
          <w:b/>
          <w:sz w:val="24"/>
          <w:szCs w:val="24"/>
        </w:rPr>
        <w:t xml:space="preserve">aw and </w:t>
      </w:r>
      <w:proofErr w:type="spellStart"/>
      <w:r w:rsidR="007772CF" w:rsidRPr="00F56DB8">
        <w:rPr>
          <w:rFonts w:ascii="Arial" w:hAnsi="Arial" w:cs="Arial"/>
          <w:b/>
          <w:sz w:val="24"/>
          <w:szCs w:val="24"/>
        </w:rPr>
        <w:t>Aeromet</w:t>
      </w:r>
      <w:proofErr w:type="spellEnd"/>
      <w:r w:rsidR="007772CF" w:rsidRPr="00F56DB8">
        <w:rPr>
          <w:rFonts w:ascii="Arial" w:hAnsi="Arial" w:cs="Arial"/>
          <w:b/>
          <w:sz w:val="24"/>
          <w:szCs w:val="24"/>
        </w:rPr>
        <w:t xml:space="preserve"> work</w:t>
      </w:r>
      <w:r w:rsidRPr="00F56DB8">
        <w:rPr>
          <w:rFonts w:ascii="Arial" w:hAnsi="Arial" w:cs="Arial"/>
          <w:b/>
          <w:sz w:val="24"/>
          <w:szCs w:val="24"/>
        </w:rPr>
        <w:t xml:space="preserve"> to optimise high-performance alloy </w:t>
      </w:r>
    </w:p>
    <w:p w:rsidR="007820E5" w:rsidRDefault="007820E5" w:rsidP="00086821">
      <w:pPr>
        <w:rPr>
          <w:rFonts w:ascii="Arial" w:hAnsi="Arial" w:cs="Arial"/>
        </w:rPr>
      </w:pPr>
    </w:p>
    <w:p w:rsidR="00F56DB8" w:rsidRPr="00F56DB8" w:rsidRDefault="00F56DB8" w:rsidP="00086821">
      <w:pPr>
        <w:rPr>
          <w:rFonts w:ascii="Arial" w:hAnsi="Arial" w:cs="Arial"/>
        </w:rPr>
      </w:pPr>
    </w:p>
    <w:p w:rsidR="00556D40" w:rsidRPr="00F56DB8" w:rsidRDefault="00556D40" w:rsidP="00086821">
      <w:pPr>
        <w:rPr>
          <w:rFonts w:ascii="Arial" w:hAnsi="Arial" w:cs="Arial"/>
          <w:lang w:val="en-US"/>
        </w:rPr>
      </w:pPr>
      <w:r w:rsidRPr="00F56DB8">
        <w:rPr>
          <w:rFonts w:ascii="Arial" w:hAnsi="Arial" w:cs="Arial"/>
        </w:rPr>
        <w:t xml:space="preserve">Renishaw and </w:t>
      </w:r>
      <w:proofErr w:type="spellStart"/>
      <w:r w:rsidRPr="00F56DB8">
        <w:rPr>
          <w:rFonts w:ascii="Arial" w:hAnsi="Arial" w:cs="Arial"/>
        </w:rPr>
        <w:t>Aeromet</w:t>
      </w:r>
      <w:proofErr w:type="spellEnd"/>
      <w:r w:rsidRPr="00F56DB8">
        <w:rPr>
          <w:rFonts w:ascii="Arial" w:hAnsi="Arial" w:cs="Arial"/>
        </w:rPr>
        <w:t xml:space="preserve"> International Limited today announce a </w:t>
      </w:r>
      <w:r w:rsidR="00594B7E" w:rsidRPr="00F56DB8">
        <w:rPr>
          <w:rFonts w:ascii="Arial" w:hAnsi="Arial" w:cs="Arial"/>
        </w:rPr>
        <w:t>collaboration</w:t>
      </w:r>
      <w:r w:rsidRPr="00F56DB8">
        <w:rPr>
          <w:rFonts w:ascii="Arial" w:hAnsi="Arial" w:cs="Arial"/>
        </w:rPr>
        <w:t xml:space="preserve"> to establish additive manufacturing process parameters and material properties for </w:t>
      </w:r>
      <w:proofErr w:type="spellStart"/>
      <w:r w:rsidRPr="00F56DB8">
        <w:rPr>
          <w:rFonts w:ascii="Arial" w:hAnsi="Arial" w:cs="Arial"/>
        </w:rPr>
        <w:t>Aeromet’s</w:t>
      </w:r>
      <w:proofErr w:type="spellEnd"/>
      <w:r w:rsidRPr="00F56DB8">
        <w:rPr>
          <w:rFonts w:ascii="Arial" w:hAnsi="Arial" w:cs="Arial"/>
        </w:rPr>
        <w:t xml:space="preserve"> A20X® aluminium alloy.  Following a successful debut at the Paris Air Show, last month, the two companies are </w:t>
      </w:r>
      <w:r w:rsidR="00594B7E" w:rsidRPr="00F56DB8">
        <w:rPr>
          <w:rFonts w:ascii="Arial" w:hAnsi="Arial" w:cs="Arial"/>
        </w:rPr>
        <w:t>working together</w:t>
      </w:r>
      <w:r w:rsidRPr="00F56DB8">
        <w:rPr>
          <w:rFonts w:ascii="Arial" w:hAnsi="Arial" w:cs="Arial"/>
        </w:rPr>
        <w:t xml:space="preserve"> to optimise the processing techniques for the high-performance alloy on Renishaw </w:t>
      </w:r>
      <w:r w:rsidR="00B76427" w:rsidRPr="00F56DB8">
        <w:rPr>
          <w:rFonts w:ascii="Arial" w:hAnsi="Arial" w:cs="Arial"/>
        </w:rPr>
        <w:t xml:space="preserve">metal </w:t>
      </w:r>
      <w:r w:rsidRPr="00F56DB8">
        <w:rPr>
          <w:rFonts w:ascii="Arial" w:hAnsi="Arial" w:cs="Arial"/>
        </w:rPr>
        <w:t>addi</w:t>
      </w:r>
      <w:r w:rsidR="00657265" w:rsidRPr="00F56DB8">
        <w:rPr>
          <w:rFonts w:ascii="Arial" w:hAnsi="Arial" w:cs="Arial"/>
        </w:rPr>
        <w:t>tive manufacturing (AM) systems</w:t>
      </w:r>
      <w:r w:rsidRPr="00F56DB8">
        <w:rPr>
          <w:rFonts w:ascii="Arial" w:hAnsi="Arial" w:cs="Arial"/>
        </w:rPr>
        <w:t xml:space="preserve">.  They are also investigating a range of heat treatment </w:t>
      </w:r>
      <w:proofErr w:type="spellStart"/>
      <w:r w:rsidRPr="00F56DB8">
        <w:rPr>
          <w:rFonts w:ascii="Arial" w:hAnsi="Arial" w:cs="Arial"/>
        </w:rPr>
        <w:t>regimes</w:t>
      </w:r>
      <w:proofErr w:type="spellEnd"/>
      <w:r w:rsidRPr="00F56DB8">
        <w:rPr>
          <w:rFonts w:ascii="Arial" w:hAnsi="Arial" w:cs="Arial"/>
        </w:rPr>
        <w:t xml:space="preserve"> to deliver optimum properties in additively manufactured components.  The results of these developments will be made available to Renishaw and </w:t>
      </w:r>
      <w:proofErr w:type="spellStart"/>
      <w:r w:rsidRPr="00F56DB8">
        <w:rPr>
          <w:rFonts w:ascii="Arial" w:hAnsi="Arial" w:cs="Arial"/>
        </w:rPr>
        <w:t>Aeromet</w:t>
      </w:r>
      <w:proofErr w:type="spellEnd"/>
      <w:r w:rsidRPr="00F56DB8">
        <w:rPr>
          <w:rFonts w:ascii="Arial" w:hAnsi="Arial" w:cs="Arial"/>
        </w:rPr>
        <w:t xml:space="preserve"> customers.</w:t>
      </w:r>
    </w:p>
    <w:p w:rsidR="00556D40" w:rsidRPr="00F56DB8" w:rsidRDefault="00556D40" w:rsidP="00086821">
      <w:pPr>
        <w:ind w:left="720"/>
        <w:rPr>
          <w:rFonts w:ascii="Arial" w:hAnsi="Arial" w:cs="Arial"/>
          <w:lang w:val="en-US"/>
        </w:rPr>
      </w:pPr>
      <w:r w:rsidRPr="00F56DB8">
        <w:rPr>
          <w:rFonts w:ascii="Arial" w:hAnsi="Arial" w:cs="Arial"/>
        </w:rPr>
        <w:t> </w:t>
      </w:r>
    </w:p>
    <w:p w:rsidR="00556D40" w:rsidRPr="00F56DB8" w:rsidRDefault="00556D40" w:rsidP="00086821">
      <w:pPr>
        <w:rPr>
          <w:rFonts w:ascii="Arial" w:hAnsi="Arial" w:cs="Arial"/>
          <w:lang w:val="en-US"/>
        </w:rPr>
      </w:pPr>
      <w:r w:rsidRPr="00F56DB8">
        <w:rPr>
          <w:rFonts w:ascii="Arial" w:hAnsi="Arial" w:cs="Arial"/>
        </w:rPr>
        <w:t xml:space="preserve">A20X® is a family of next generation high-strength aluminium alloy technologies, developed and patented by </w:t>
      </w:r>
      <w:proofErr w:type="spellStart"/>
      <w:r w:rsidRPr="00F56DB8">
        <w:rPr>
          <w:rFonts w:ascii="Arial" w:hAnsi="Arial" w:cs="Arial"/>
        </w:rPr>
        <w:t>Aeromet</w:t>
      </w:r>
      <w:proofErr w:type="spellEnd"/>
      <w:r w:rsidRPr="00F56DB8">
        <w:rPr>
          <w:rFonts w:ascii="Arial" w:hAnsi="Arial" w:cs="Arial"/>
        </w:rPr>
        <w:t xml:space="preserve">. The A20X® family includes the </w:t>
      </w:r>
      <w:r w:rsidR="005A7C02" w:rsidRPr="00F56DB8">
        <w:rPr>
          <w:rFonts w:ascii="Arial" w:hAnsi="Arial" w:cs="Arial"/>
        </w:rPr>
        <w:t xml:space="preserve">Metallic Materials Properties Development and Standardisation (MMPDS) </w:t>
      </w:r>
      <w:r w:rsidRPr="00F56DB8">
        <w:rPr>
          <w:rFonts w:ascii="Arial" w:hAnsi="Arial" w:cs="Arial"/>
        </w:rPr>
        <w:t xml:space="preserve">approved A205 casting alloy and AM205 powder for additive manufacturing.  A20X® is an aluminium-copper alloy with a highly-refined microstructure and a unique solidification mechanism, giving it greater strength, fatigue and thermal characteristics compared to other alloys.  Originally developed as a casting alloy, A20X® cast parts are available today from </w:t>
      </w:r>
      <w:proofErr w:type="spellStart"/>
      <w:r w:rsidRPr="00F56DB8">
        <w:rPr>
          <w:rFonts w:ascii="Arial" w:hAnsi="Arial" w:cs="Arial"/>
        </w:rPr>
        <w:t>Aeromet</w:t>
      </w:r>
      <w:proofErr w:type="spellEnd"/>
      <w:r w:rsidRPr="00F56DB8">
        <w:rPr>
          <w:rFonts w:ascii="Arial" w:hAnsi="Arial" w:cs="Arial"/>
        </w:rPr>
        <w:t xml:space="preserve"> and a global network of licensees. A20X® powder is available for use in additive manufacturing.  More details can be found at </w:t>
      </w:r>
      <w:hyperlink r:id="rId11" w:history="1">
        <w:r w:rsidRPr="00F56DB8">
          <w:rPr>
            <w:rStyle w:val="Hyperlink"/>
            <w:rFonts w:ascii="Arial" w:hAnsi="Arial" w:cs="Arial"/>
          </w:rPr>
          <w:t>www.a20x.co.uk</w:t>
        </w:r>
      </w:hyperlink>
    </w:p>
    <w:p w:rsidR="00556D40" w:rsidRPr="00F56DB8" w:rsidRDefault="00556D40" w:rsidP="00086821">
      <w:pPr>
        <w:ind w:left="720"/>
        <w:rPr>
          <w:rFonts w:ascii="Arial" w:hAnsi="Arial" w:cs="Arial"/>
          <w:lang w:val="en-US"/>
        </w:rPr>
      </w:pPr>
      <w:r w:rsidRPr="00F56DB8">
        <w:rPr>
          <w:rFonts w:ascii="Arial" w:hAnsi="Arial" w:cs="Arial"/>
        </w:rPr>
        <w:t> </w:t>
      </w:r>
    </w:p>
    <w:p w:rsidR="00556D40" w:rsidRPr="00F56DB8" w:rsidRDefault="00556D40" w:rsidP="00086821">
      <w:pPr>
        <w:rPr>
          <w:rFonts w:ascii="Arial" w:hAnsi="Arial" w:cs="Arial"/>
          <w:lang w:val="en-US"/>
        </w:rPr>
      </w:pPr>
      <w:r w:rsidRPr="00F56DB8">
        <w:rPr>
          <w:rFonts w:ascii="Arial" w:hAnsi="Arial" w:cs="Arial"/>
        </w:rPr>
        <w:t xml:space="preserve">Mike Bond, Director of </w:t>
      </w:r>
      <w:r w:rsidR="00F51138" w:rsidRPr="00F56DB8">
        <w:rPr>
          <w:rFonts w:ascii="Arial" w:hAnsi="Arial" w:cs="Arial"/>
        </w:rPr>
        <w:t>AMT a Division of</w:t>
      </w:r>
      <w:r w:rsidRPr="00F56DB8">
        <w:rPr>
          <w:rFonts w:ascii="Arial" w:hAnsi="Arial" w:cs="Arial"/>
        </w:rPr>
        <w:t xml:space="preserve"> </w:t>
      </w:r>
      <w:proofErr w:type="spellStart"/>
      <w:r w:rsidRPr="00F56DB8">
        <w:rPr>
          <w:rFonts w:ascii="Arial" w:hAnsi="Arial" w:cs="Arial"/>
        </w:rPr>
        <w:t>Aeromet</w:t>
      </w:r>
      <w:proofErr w:type="spellEnd"/>
      <w:r w:rsidRPr="00F56DB8">
        <w:rPr>
          <w:rFonts w:ascii="Arial" w:hAnsi="Arial" w:cs="Arial"/>
        </w:rPr>
        <w:t xml:space="preserve"> said, “A20X is being rapidly adopted for additive manufacture of aero engine, airframe, space, defence and automotive parts.  It’s unique combination of high strength, high ductility and performance at high operating temperatures make it ideal for light-weight, stressed components.  We look forward to making processing techniques for this innovative alloy more widely available to accelerate its adoption.”</w:t>
      </w:r>
    </w:p>
    <w:p w:rsidR="00556D40" w:rsidRPr="00F56DB8" w:rsidRDefault="00556D40" w:rsidP="00086821">
      <w:pPr>
        <w:ind w:left="720"/>
        <w:rPr>
          <w:rFonts w:ascii="Arial" w:hAnsi="Arial" w:cs="Arial"/>
          <w:lang w:val="en-US"/>
        </w:rPr>
      </w:pPr>
      <w:r w:rsidRPr="00F56DB8">
        <w:rPr>
          <w:rFonts w:ascii="Arial" w:hAnsi="Arial" w:cs="Arial"/>
        </w:rPr>
        <w:t> </w:t>
      </w:r>
    </w:p>
    <w:p w:rsidR="00556D40" w:rsidRPr="00F56DB8" w:rsidRDefault="00556D40" w:rsidP="00086821">
      <w:pPr>
        <w:rPr>
          <w:rFonts w:ascii="Arial" w:hAnsi="Arial" w:cs="Arial"/>
          <w:lang w:val="en-US"/>
        </w:rPr>
      </w:pPr>
      <w:r w:rsidRPr="00F56DB8">
        <w:rPr>
          <w:rFonts w:ascii="Arial" w:hAnsi="Arial" w:cs="Arial"/>
        </w:rPr>
        <w:t xml:space="preserve">Marc Saunders, Director of Global Solutions Centres at Renishaw added, “Renishaw’s </w:t>
      </w:r>
      <w:r w:rsidR="00A03991" w:rsidRPr="00F56DB8">
        <w:rPr>
          <w:rFonts w:ascii="Arial" w:hAnsi="Arial" w:cs="Arial"/>
        </w:rPr>
        <w:t xml:space="preserve">metal </w:t>
      </w:r>
      <w:r w:rsidRPr="00F56DB8">
        <w:rPr>
          <w:rFonts w:ascii="Arial" w:hAnsi="Arial" w:cs="Arial"/>
        </w:rPr>
        <w:t xml:space="preserve">AM </w:t>
      </w:r>
      <w:r w:rsidR="00A03991" w:rsidRPr="00F56DB8">
        <w:rPr>
          <w:rFonts w:ascii="Arial" w:hAnsi="Arial" w:cs="Arial"/>
        </w:rPr>
        <w:t>systems</w:t>
      </w:r>
      <w:r w:rsidRPr="00F56DB8">
        <w:rPr>
          <w:rFonts w:ascii="Arial" w:hAnsi="Arial" w:cs="Arial"/>
        </w:rPr>
        <w:t xml:space="preserve"> feature high power lasers, an inert processing environment and open parameters, making them ideal for supporting innovative new materials like A20X.  We are working closely with </w:t>
      </w:r>
      <w:proofErr w:type="spellStart"/>
      <w:r w:rsidRPr="00F56DB8">
        <w:rPr>
          <w:rFonts w:ascii="Arial" w:hAnsi="Arial" w:cs="Arial"/>
        </w:rPr>
        <w:t>Aeromet</w:t>
      </w:r>
      <w:proofErr w:type="spellEnd"/>
      <w:r w:rsidRPr="00F56DB8">
        <w:rPr>
          <w:rFonts w:ascii="Arial" w:hAnsi="Arial" w:cs="Arial"/>
        </w:rPr>
        <w:t xml:space="preserve"> to qualify this excit</w:t>
      </w:r>
      <w:r w:rsidR="00F56DB8">
        <w:rPr>
          <w:rFonts w:ascii="Arial" w:hAnsi="Arial" w:cs="Arial"/>
        </w:rPr>
        <w:t>ing new alloy on our machines. </w:t>
      </w:r>
      <w:r w:rsidRPr="00F56DB8">
        <w:rPr>
          <w:rFonts w:ascii="Arial" w:hAnsi="Arial" w:cs="Arial"/>
        </w:rPr>
        <w:t>Through our network of AM Solutions Centres, we can help manufacturers to develop industrial AM processes using A20X.”</w:t>
      </w:r>
    </w:p>
    <w:p w:rsidR="00556D40" w:rsidRPr="00F56DB8" w:rsidRDefault="00556D40" w:rsidP="00086821">
      <w:pPr>
        <w:ind w:left="720"/>
        <w:rPr>
          <w:rFonts w:ascii="Arial" w:hAnsi="Arial" w:cs="Arial"/>
          <w:lang w:val="en-US"/>
        </w:rPr>
      </w:pPr>
      <w:r w:rsidRPr="00F56DB8">
        <w:rPr>
          <w:rFonts w:ascii="Arial" w:hAnsi="Arial" w:cs="Arial"/>
        </w:rPr>
        <w:t> </w:t>
      </w:r>
    </w:p>
    <w:p w:rsidR="00556D40" w:rsidRPr="00F56DB8" w:rsidRDefault="00556D40" w:rsidP="00086821">
      <w:pPr>
        <w:rPr>
          <w:rFonts w:ascii="Arial" w:hAnsi="Arial" w:cs="Arial"/>
          <w:lang w:val="en-US"/>
        </w:rPr>
      </w:pPr>
      <w:r w:rsidRPr="00F56DB8">
        <w:rPr>
          <w:rFonts w:ascii="Arial" w:hAnsi="Arial" w:cs="Arial"/>
        </w:rPr>
        <w:t xml:space="preserve">The two companies plan to release processing techniques and material properties information in the </w:t>
      </w:r>
      <w:r w:rsidR="00594B7E" w:rsidRPr="00F56DB8">
        <w:rPr>
          <w:rFonts w:ascii="Arial" w:hAnsi="Arial" w:cs="Arial"/>
        </w:rPr>
        <w:t>coming</w:t>
      </w:r>
      <w:r w:rsidRPr="00F56DB8">
        <w:rPr>
          <w:rFonts w:ascii="Arial" w:hAnsi="Arial" w:cs="Arial"/>
        </w:rPr>
        <w:t xml:space="preserve"> months.</w:t>
      </w:r>
    </w:p>
    <w:p w:rsidR="00556D40" w:rsidRPr="00F56DB8" w:rsidRDefault="00556D40" w:rsidP="00086821">
      <w:pPr>
        <w:ind w:left="720"/>
        <w:rPr>
          <w:rFonts w:ascii="Arial" w:hAnsi="Arial" w:cs="Arial"/>
          <w:lang w:val="en-US"/>
        </w:rPr>
      </w:pPr>
      <w:r w:rsidRPr="00F56DB8">
        <w:rPr>
          <w:rFonts w:ascii="Arial" w:hAnsi="Arial" w:cs="Arial"/>
        </w:rPr>
        <w:t> </w:t>
      </w:r>
    </w:p>
    <w:p w:rsidR="000F6B43" w:rsidRPr="00F56DB8" w:rsidRDefault="000F6B43" w:rsidP="00086821">
      <w:pPr>
        <w:ind w:right="-554"/>
        <w:jc w:val="both"/>
        <w:rPr>
          <w:rFonts w:ascii="Arial" w:hAnsi="Arial" w:cs="Arial"/>
        </w:rPr>
      </w:pPr>
      <w:r w:rsidRPr="00F56DB8">
        <w:rPr>
          <w:rFonts w:ascii="Arial" w:hAnsi="Arial" w:cs="Arial"/>
        </w:rPr>
        <w:t>For more information, please visit </w:t>
      </w:r>
      <w:hyperlink r:id="rId12" w:history="1">
        <w:r w:rsidRPr="00F56DB8">
          <w:rPr>
            <w:rStyle w:val="Hyperlink"/>
            <w:rFonts w:ascii="Arial" w:hAnsi="Arial" w:cs="Arial"/>
          </w:rPr>
          <w:t>www.renishaw.com/additive</w:t>
        </w:r>
      </w:hyperlink>
      <w:r w:rsidR="00FB58A8" w:rsidRPr="00F56DB8">
        <w:rPr>
          <w:rStyle w:val="Hyperlink"/>
          <w:rFonts w:ascii="Arial" w:hAnsi="Arial" w:cs="Arial"/>
        </w:rPr>
        <w:t>.</w:t>
      </w:r>
    </w:p>
    <w:p w:rsidR="00486736" w:rsidRPr="00F56DB8" w:rsidRDefault="00486736" w:rsidP="00086821">
      <w:pPr>
        <w:ind w:right="-554"/>
        <w:jc w:val="both"/>
        <w:rPr>
          <w:rFonts w:ascii="Arial" w:hAnsi="Arial" w:cs="Arial"/>
          <w:b/>
          <w:lang w:val="en-US"/>
        </w:rPr>
      </w:pPr>
    </w:p>
    <w:p w:rsidR="00086821" w:rsidRPr="00F56DB8" w:rsidRDefault="00086821" w:rsidP="00086821">
      <w:pPr>
        <w:ind w:right="-554"/>
        <w:jc w:val="both"/>
        <w:rPr>
          <w:rFonts w:ascii="Arial" w:hAnsi="Arial" w:cs="Arial"/>
          <w:b/>
          <w:lang w:val="en-US"/>
        </w:rPr>
      </w:pPr>
    </w:p>
    <w:p w:rsidR="00086821" w:rsidRPr="00F56DB8" w:rsidRDefault="00086821" w:rsidP="00086821">
      <w:pPr>
        <w:ind w:right="-554"/>
        <w:jc w:val="both"/>
        <w:rPr>
          <w:rFonts w:ascii="Arial" w:hAnsi="Arial" w:cs="Arial"/>
          <w:b/>
          <w:lang w:val="en-US"/>
        </w:rPr>
      </w:pPr>
    </w:p>
    <w:p w:rsidR="00936CD6" w:rsidRPr="00F56DB8" w:rsidRDefault="00936CD6" w:rsidP="00086821">
      <w:pPr>
        <w:jc w:val="center"/>
        <w:rPr>
          <w:rFonts w:ascii="Arial" w:hAnsi="Arial" w:cs="Arial"/>
          <w:b/>
        </w:rPr>
      </w:pPr>
      <w:r w:rsidRPr="00F56DB8">
        <w:rPr>
          <w:rFonts w:ascii="Arial" w:hAnsi="Arial" w:cs="Arial"/>
          <w:b/>
        </w:rPr>
        <w:t>-ENDS-</w:t>
      </w:r>
    </w:p>
    <w:p w:rsidR="00936CD6" w:rsidRPr="00F56DB8" w:rsidRDefault="00936CD6" w:rsidP="00086821">
      <w:pPr>
        <w:ind w:right="-554"/>
        <w:jc w:val="center"/>
        <w:rPr>
          <w:rFonts w:ascii="Arial" w:hAnsi="Arial" w:cs="Arial"/>
          <w:b/>
          <w:lang w:val="en-US"/>
        </w:rPr>
      </w:pPr>
    </w:p>
    <w:p w:rsidR="00936CD6" w:rsidRPr="00F56DB8" w:rsidRDefault="00936CD6" w:rsidP="00086821">
      <w:pPr>
        <w:ind w:right="-554"/>
        <w:jc w:val="both"/>
        <w:rPr>
          <w:rFonts w:ascii="Arial" w:hAnsi="Arial" w:cs="Arial"/>
          <w:lang w:val="en-US"/>
        </w:rPr>
      </w:pPr>
    </w:p>
    <w:p w:rsidR="00086821" w:rsidRPr="00F56DB8" w:rsidRDefault="00086821" w:rsidP="00086821">
      <w:pPr>
        <w:jc w:val="both"/>
        <w:rPr>
          <w:rFonts w:ascii="Arial" w:hAnsi="Arial" w:cs="Arial"/>
          <w:b/>
          <w:lang w:eastAsia="en-US"/>
        </w:rPr>
      </w:pPr>
    </w:p>
    <w:p w:rsidR="00086821" w:rsidRPr="00F56DB8" w:rsidRDefault="00086821" w:rsidP="00086821">
      <w:pPr>
        <w:jc w:val="both"/>
        <w:rPr>
          <w:rFonts w:ascii="Arial" w:hAnsi="Arial" w:cs="Arial"/>
          <w:b/>
          <w:lang w:eastAsia="en-US"/>
        </w:rPr>
      </w:pPr>
    </w:p>
    <w:p w:rsidR="00086821" w:rsidRPr="00F56DB8" w:rsidRDefault="00086821" w:rsidP="00086821">
      <w:pPr>
        <w:jc w:val="both"/>
        <w:rPr>
          <w:rFonts w:ascii="Arial" w:hAnsi="Arial" w:cs="Arial"/>
          <w:b/>
          <w:lang w:eastAsia="en-US"/>
        </w:rPr>
      </w:pPr>
    </w:p>
    <w:p w:rsidR="00F56DB8" w:rsidRDefault="00F56DB8" w:rsidP="00086821">
      <w:pPr>
        <w:jc w:val="both"/>
        <w:rPr>
          <w:rFonts w:ascii="Arial" w:hAnsi="Arial" w:cs="Arial"/>
          <w:b/>
          <w:lang w:eastAsia="en-US"/>
        </w:rPr>
      </w:pPr>
    </w:p>
    <w:p w:rsidR="00F56DB8" w:rsidRDefault="00F56DB8" w:rsidP="00086821">
      <w:pPr>
        <w:jc w:val="both"/>
        <w:rPr>
          <w:rFonts w:ascii="Arial" w:hAnsi="Arial" w:cs="Arial"/>
          <w:b/>
          <w:lang w:eastAsia="en-US"/>
        </w:rPr>
      </w:pPr>
    </w:p>
    <w:p w:rsidR="00F56DB8" w:rsidRDefault="00F56DB8" w:rsidP="00086821">
      <w:pPr>
        <w:jc w:val="both"/>
        <w:rPr>
          <w:rFonts w:ascii="Arial" w:hAnsi="Arial" w:cs="Arial"/>
          <w:b/>
          <w:lang w:eastAsia="en-US"/>
        </w:rPr>
      </w:pPr>
    </w:p>
    <w:p w:rsidR="00F56DB8" w:rsidRDefault="00F56DB8" w:rsidP="00086821">
      <w:pPr>
        <w:jc w:val="both"/>
        <w:rPr>
          <w:rFonts w:ascii="Arial" w:hAnsi="Arial" w:cs="Arial"/>
          <w:b/>
          <w:lang w:eastAsia="en-US"/>
        </w:rPr>
      </w:pPr>
    </w:p>
    <w:p w:rsidR="00F56DB8" w:rsidRDefault="00F56DB8" w:rsidP="00086821">
      <w:pPr>
        <w:jc w:val="both"/>
        <w:rPr>
          <w:rFonts w:ascii="Arial" w:hAnsi="Arial" w:cs="Arial"/>
          <w:b/>
          <w:lang w:eastAsia="en-US"/>
        </w:rPr>
      </w:pPr>
    </w:p>
    <w:p w:rsidR="007A7D3C" w:rsidRPr="00F56DB8" w:rsidRDefault="007A7D3C" w:rsidP="00086821">
      <w:pPr>
        <w:jc w:val="both"/>
        <w:rPr>
          <w:rFonts w:ascii="Arial" w:hAnsi="Arial" w:cs="Arial"/>
          <w:b/>
          <w:sz w:val="22"/>
          <w:szCs w:val="22"/>
          <w:lang w:eastAsia="en-US"/>
        </w:rPr>
      </w:pPr>
      <w:r w:rsidRPr="00F56DB8">
        <w:rPr>
          <w:rFonts w:ascii="Arial" w:hAnsi="Arial" w:cs="Arial"/>
          <w:b/>
          <w:sz w:val="22"/>
          <w:szCs w:val="22"/>
          <w:lang w:eastAsia="en-US"/>
        </w:rPr>
        <w:t>About Renishaw plc</w:t>
      </w:r>
    </w:p>
    <w:p w:rsidR="007A7D3C" w:rsidRPr="00F56DB8" w:rsidRDefault="007A7D3C" w:rsidP="00086821">
      <w:pPr>
        <w:ind w:right="13"/>
        <w:jc w:val="both"/>
        <w:rPr>
          <w:rFonts w:ascii="Arial" w:eastAsia="PMingLiU" w:hAnsi="Arial" w:cs="Arial"/>
          <w:sz w:val="22"/>
          <w:szCs w:val="22"/>
          <w:u w:val="single"/>
          <w:lang w:eastAsia="ja-JP"/>
        </w:rPr>
      </w:pPr>
    </w:p>
    <w:p w:rsidR="007A7D3C" w:rsidRPr="00F56DB8" w:rsidRDefault="007A7D3C" w:rsidP="00086821">
      <w:pPr>
        <w:ind w:right="13"/>
        <w:jc w:val="both"/>
        <w:rPr>
          <w:rFonts w:ascii="Arial" w:eastAsia="PMingLiU" w:hAnsi="Arial" w:cs="Arial"/>
          <w:lang w:eastAsia="ja-JP"/>
        </w:rPr>
      </w:pPr>
      <w:r w:rsidRPr="00F56DB8">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7A7D3C" w:rsidRPr="00F56DB8" w:rsidRDefault="007A7D3C" w:rsidP="00086821">
      <w:pPr>
        <w:ind w:right="13"/>
        <w:jc w:val="both"/>
        <w:rPr>
          <w:rFonts w:ascii="Arial" w:eastAsia="PMingLiU" w:hAnsi="Arial" w:cs="Arial"/>
          <w:lang w:eastAsia="ja-JP"/>
        </w:rPr>
      </w:pPr>
    </w:p>
    <w:p w:rsidR="007A7D3C" w:rsidRPr="00F56DB8" w:rsidRDefault="00F56DB8" w:rsidP="00086821">
      <w:pPr>
        <w:ind w:right="13"/>
        <w:jc w:val="both"/>
        <w:rPr>
          <w:rFonts w:ascii="Arial" w:eastAsia="PMingLiU" w:hAnsi="Arial" w:cs="Arial"/>
          <w:lang w:eastAsia="ja-JP"/>
        </w:rPr>
      </w:pPr>
      <w:r>
        <w:rPr>
          <w:rFonts w:ascii="Arial" w:eastAsia="PMingLiU" w:hAnsi="Arial" w:cs="Arial"/>
          <w:lang w:eastAsia="ja-JP"/>
        </w:rPr>
        <w:t>For the year ended June 2017</w:t>
      </w:r>
      <w:r w:rsidR="007A7D3C" w:rsidRPr="00F56DB8">
        <w:rPr>
          <w:rFonts w:ascii="Arial" w:eastAsia="PMingLiU" w:hAnsi="Arial" w:cs="Arial"/>
          <w:lang w:eastAsia="ja-JP"/>
        </w:rPr>
        <w:t xml:space="preserve"> R</w:t>
      </w:r>
      <w:r>
        <w:rPr>
          <w:rFonts w:ascii="Arial" w:eastAsia="PMingLiU" w:hAnsi="Arial" w:cs="Arial"/>
          <w:lang w:eastAsia="ja-JP"/>
        </w:rPr>
        <w:t>enishaw recorded sales of £536.8</w:t>
      </w:r>
      <w:r w:rsidR="007A7D3C" w:rsidRPr="00F56DB8">
        <w:rPr>
          <w:rFonts w:ascii="Arial" w:eastAsia="PMingLiU" w:hAnsi="Arial" w:cs="Arial"/>
          <w:lang w:eastAsia="ja-JP"/>
        </w:rPr>
        <w:t xml:space="preserve"> million of which 95% was due to exports. The company’s largest markets are China, the USA, Japan and Germany.</w:t>
      </w:r>
    </w:p>
    <w:p w:rsidR="007A7D3C" w:rsidRPr="00F56DB8" w:rsidRDefault="007A7D3C" w:rsidP="00086821">
      <w:pPr>
        <w:ind w:right="13"/>
        <w:jc w:val="both"/>
        <w:rPr>
          <w:rFonts w:ascii="Arial" w:eastAsia="PMingLiU" w:hAnsi="Arial" w:cs="Arial"/>
          <w:lang w:eastAsia="ja-JP"/>
        </w:rPr>
      </w:pPr>
    </w:p>
    <w:p w:rsidR="007A7D3C" w:rsidRPr="00F56DB8" w:rsidRDefault="007A7D3C" w:rsidP="00086821">
      <w:pPr>
        <w:ind w:right="13"/>
        <w:jc w:val="both"/>
        <w:rPr>
          <w:rFonts w:ascii="Arial" w:eastAsia="PMingLiU" w:hAnsi="Arial" w:cs="Arial"/>
          <w:lang w:eastAsia="ja-JP"/>
        </w:rPr>
      </w:pPr>
      <w:r w:rsidRPr="00F56DB8">
        <w:rPr>
          <w:rFonts w:ascii="Arial" w:eastAsia="PMingLiU" w:hAnsi="Arial" w:cs="Arial"/>
          <w:lang w:eastAsia="ja-JP"/>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7A7D3C" w:rsidRPr="00F56DB8" w:rsidRDefault="007A7D3C" w:rsidP="00086821">
      <w:pPr>
        <w:ind w:right="13"/>
        <w:jc w:val="both"/>
        <w:rPr>
          <w:rFonts w:ascii="Arial" w:eastAsia="PMingLiU" w:hAnsi="Arial" w:cs="Arial"/>
          <w:lang w:eastAsia="ja-JP"/>
        </w:rPr>
      </w:pPr>
    </w:p>
    <w:p w:rsidR="007A7D3C" w:rsidRPr="00F56DB8" w:rsidRDefault="007A7D3C" w:rsidP="00086821">
      <w:pPr>
        <w:ind w:right="13"/>
        <w:jc w:val="both"/>
        <w:rPr>
          <w:rFonts w:ascii="Arial" w:eastAsia="PMingLiU" w:hAnsi="Arial" w:cs="Arial"/>
          <w:lang w:eastAsia="ja-JP"/>
        </w:rPr>
      </w:pPr>
      <w:r w:rsidRPr="00F56DB8">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rsidR="007A7D3C" w:rsidRPr="00F56DB8" w:rsidRDefault="007A7D3C" w:rsidP="00086821">
      <w:pPr>
        <w:ind w:right="13"/>
        <w:jc w:val="both"/>
        <w:rPr>
          <w:rFonts w:ascii="Arial" w:eastAsia="PMingLiU" w:hAnsi="Arial" w:cs="Arial"/>
          <w:lang w:eastAsia="ja-JP"/>
        </w:rPr>
      </w:pPr>
    </w:p>
    <w:p w:rsidR="007A7D3C" w:rsidRPr="00F56DB8" w:rsidRDefault="007A7D3C" w:rsidP="00086821">
      <w:pPr>
        <w:ind w:right="13"/>
        <w:jc w:val="both"/>
        <w:rPr>
          <w:rFonts w:ascii="Arial" w:eastAsia="PMingLiU" w:hAnsi="Arial" w:cs="Arial"/>
          <w:lang w:eastAsia="ja-JP"/>
        </w:rPr>
      </w:pPr>
      <w:r w:rsidRPr="00F56DB8">
        <w:rPr>
          <w:rFonts w:ascii="Arial" w:eastAsia="PMingLiU" w:hAnsi="Arial" w:cs="Arial"/>
          <w:lang w:eastAsia="ja-JP"/>
        </w:rPr>
        <w:t xml:space="preserve">Renishaw is listed on the London Stock Exchange (LSE:RSW) where it is a constituent of the FTSE 250, with a current valuation of around £1.8 billion. </w:t>
      </w:r>
    </w:p>
    <w:p w:rsidR="007A7D3C" w:rsidRPr="00F56DB8" w:rsidRDefault="007A7D3C" w:rsidP="00086821">
      <w:pPr>
        <w:ind w:right="13"/>
        <w:jc w:val="both"/>
        <w:rPr>
          <w:rFonts w:ascii="Arial" w:eastAsia="PMingLiU" w:hAnsi="Arial" w:cs="Arial"/>
          <w:lang w:eastAsia="ja-JP"/>
        </w:rPr>
      </w:pPr>
    </w:p>
    <w:p w:rsidR="007A7D3C" w:rsidRPr="00F56DB8" w:rsidRDefault="007A7D3C" w:rsidP="00086821">
      <w:pPr>
        <w:ind w:right="13"/>
        <w:jc w:val="both"/>
        <w:rPr>
          <w:rFonts w:ascii="Arial" w:eastAsia="PMingLiU" w:hAnsi="Arial" w:cs="Arial"/>
          <w:lang w:eastAsia="ja-JP"/>
        </w:rPr>
      </w:pPr>
      <w:r w:rsidRPr="00F56DB8">
        <w:rPr>
          <w:rFonts w:ascii="Arial" w:eastAsia="PMingLiU" w:hAnsi="Arial" w:cs="Arial"/>
          <w:lang w:eastAsia="ja-JP"/>
        </w:rPr>
        <w:t xml:space="preserve">Further information at </w:t>
      </w:r>
      <w:hyperlink r:id="rId13" w:history="1">
        <w:r w:rsidRPr="00F56DB8">
          <w:rPr>
            <w:rFonts w:ascii="Arial" w:eastAsia="PMingLiU" w:hAnsi="Arial" w:cs="Arial"/>
            <w:color w:val="0000FF"/>
            <w:u w:val="single"/>
            <w:lang w:eastAsia="ja-JP"/>
          </w:rPr>
          <w:t>www.renishaw.com</w:t>
        </w:r>
      </w:hyperlink>
      <w:r w:rsidRPr="00F56DB8">
        <w:rPr>
          <w:rFonts w:ascii="Arial" w:eastAsia="PMingLiU" w:hAnsi="Arial" w:cs="Arial"/>
          <w:lang w:eastAsia="ja-JP"/>
        </w:rPr>
        <w:t xml:space="preserve"> </w:t>
      </w:r>
    </w:p>
    <w:p w:rsidR="00CA35DC" w:rsidRPr="00F56DB8" w:rsidRDefault="00CA35DC" w:rsidP="00086821">
      <w:pPr>
        <w:jc w:val="both"/>
        <w:rPr>
          <w:rFonts w:ascii="Arial" w:hAnsi="Arial" w:cs="Arial"/>
          <w:lang w:val="en-US"/>
        </w:rPr>
      </w:pPr>
      <w:bookmarkStart w:id="0" w:name="_GoBack"/>
      <w:bookmarkEnd w:id="0"/>
    </w:p>
    <w:p w:rsidR="00086821" w:rsidRPr="00F56DB8" w:rsidRDefault="00086821" w:rsidP="00086821">
      <w:pPr>
        <w:autoSpaceDE w:val="0"/>
        <w:autoSpaceDN w:val="0"/>
        <w:adjustRightInd w:val="0"/>
        <w:rPr>
          <w:rFonts w:ascii="Arial" w:hAnsi="Arial" w:cs="Arial"/>
          <w:b/>
          <w:color w:val="000000"/>
        </w:rPr>
      </w:pPr>
    </w:p>
    <w:p w:rsidR="00086821" w:rsidRPr="00F56DB8" w:rsidRDefault="00086821" w:rsidP="00086821">
      <w:pPr>
        <w:autoSpaceDE w:val="0"/>
        <w:autoSpaceDN w:val="0"/>
        <w:adjustRightInd w:val="0"/>
        <w:rPr>
          <w:rFonts w:ascii="Arial" w:hAnsi="Arial" w:cs="Arial"/>
          <w:b/>
          <w:color w:val="000000"/>
        </w:rPr>
      </w:pPr>
    </w:p>
    <w:p w:rsidR="00086821" w:rsidRPr="00F56DB8" w:rsidRDefault="00086821" w:rsidP="00086821">
      <w:pPr>
        <w:autoSpaceDE w:val="0"/>
        <w:autoSpaceDN w:val="0"/>
        <w:adjustRightInd w:val="0"/>
        <w:rPr>
          <w:rFonts w:ascii="Arial" w:hAnsi="Arial" w:cs="Arial"/>
          <w:b/>
          <w:color w:val="000000"/>
          <w:sz w:val="22"/>
          <w:szCs w:val="22"/>
        </w:rPr>
      </w:pPr>
    </w:p>
    <w:p w:rsidR="00FB396E" w:rsidRPr="00F56DB8" w:rsidRDefault="00FB396E" w:rsidP="00086821">
      <w:pPr>
        <w:autoSpaceDE w:val="0"/>
        <w:autoSpaceDN w:val="0"/>
        <w:adjustRightInd w:val="0"/>
        <w:rPr>
          <w:rFonts w:ascii="Arial" w:hAnsi="Arial" w:cs="Arial"/>
          <w:b/>
          <w:color w:val="000000"/>
          <w:sz w:val="22"/>
          <w:szCs w:val="22"/>
        </w:rPr>
      </w:pPr>
      <w:r w:rsidRPr="00F56DB8">
        <w:rPr>
          <w:rFonts w:ascii="Arial" w:hAnsi="Arial" w:cs="Arial"/>
          <w:b/>
          <w:color w:val="000000"/>
          <w:sz w:val="22"/>
          <w:szCs w:val="22"/>
        </w:rPr>
        <w:t xml:space="preserve">About </w:t>
      </w:r>
      <w:proofErr w:type="spellStart"/>
      <w:r w:rsidRPr="00F56DB8">
        <w:rPr>
          <w:rFonts w:ascii="Arial" w:hAnsi="Arial" w:cs="Arial"/>
          <w:b/>
          <w:color w:val="000000"/>
          <w:sz w:val="22"/>
          <w:szCs w:val="22"/>
        </w:rPr>
        <w:t>Aeromet</w:t>
      </w:r>
      <w:proofErr w:type="spellEnd"/>
      <w:r w:rsidRPr="00F56DB8">
        <w:rPr>
          <w:rFonts w:ascii="Arial" w:hAnsi="Arial" w:cs="Arial"/>
          <w:b/>
          <w:color w:val="000000"/>
          <w:sz w:val="22"/>
          <w:szCs w:val="22"/>
        </w:rPr>
        <w:t xml:space="preserve"> International </w:t>
      </w:r>
    </w:p>
    <w:p w:rsidR="00FB396E" w:rsidRPr="00F56DB8" w:rsidRDefault="00FB396E" w:rsidP="00086821">
      <w:pPr>
        <w:autoSpaceDE w:val="0"/>
        <w:autoSpaceDN w:val="0"/>
        <w:adjustRightInd w:val="0"/>
        <w:rPr>
          <w:rFonts w:ascii="Arial" w:hAnsi="Arial" w:cs="Arial"/>
          <w:color w:val="000000"/>
        </w:rPr>
      </w:pPr>
    </w:p>
    <w:p w:rsidR="00FB396E" w:rsidRPr="00F56DB8" w:rsidRDefault="00FB396E" w:rsidP="00086821">
      <w:pPr>
        <w:autoSpaceDE w:val="0"/>
        <w:autoSpaceDN w:val="0"/>
        <w:adjustRightInd w:val="0"/>
        <w:rPr>
          <w:rFonts w:ascii="Arial" w:hAnsi="Arial" w:cs="Arial"/>
          <w:color w:val="000000"/>
        </w:rPr>
      </w:pPr>
      <w:r w:rsidRPr="00F56DB8">
        <w:rPr>
          <w:rFonts w:ascii="Arial" w:hAnsi="Arial" w:cs="Arial"/>
          <w:color w:val="000000"/>
        </w:rPr>
        <w:t xml:space="preserve">Founded in 1982, </w:t>
      </w:r>
      <w:proofErr w:type="spellStart"/>
      <w:r w:rsidRPr="00F56DB8">
        <w:rPr>
          <w:rFonts w:ascii="Arial" w:hAnsi="Arial" w:cs="Arial"/>
          <w:color w:val="000000"/>
        </w:rPr>
        <w:t>Aeromet</w:t>
      </w:r>
      <w:proofErr w:type="spellEnd"/>
      <w:r w:rsidRPr="00F56DB8">
        <w:rPr>
          <w:rFonts w:ascii="Arial" w:hAnsi="Arial" w:cs="Arial"/>
          <w:color w:val="000000"/>
        </w:rPr>
        <w:t xml:space="preserve"> International is a leading supplier of cast metal parts to the global Aerospace and Defence industries. It provides major OEMs including Airbus, Boeing, BAE Systems and Rolls-Royce with parts ranging from engine and fuel system components to winglets and doors. </w:t>
      </w:r>
    </w:p>
    <w:p w:rsidR="00FB396E" w:rsidRPr="00F56DB8" w:rsidRDefault="00FB396E" w:rsidP="00086821">
      <w:pPr>
        <w:autoSpaceDE w:val="0"/>
        <w:autoSpaceDN w:val="0"/>
        <w:adjustRightInd w:val="0"/>
        <w:rPr>
          <w:rFonts w:ascii="Arial" w:hAnsi="Arial" w:cs="Arial"/>
          <w:color w:val="000000"/>
        </w:rPr>
      </w:pPr>
    </w:p>
    <w:p w:rsidR="00FB396E" w:rsidRPr="00F56DB8" w:rsidRDefault="00FB396E" w:rsidP="00086821">
      <w:pPr>
        <w:autoSpaceDE w:val="0"/>
        <w:autoSpaceDN w:val="0"/>
        <w:adjustRightInd w:val="0"/>
        <w:rPr>
          <w:rFonts w:ascii="Arial" w:hAnsi="Arial" w:cs="Arial"/>
          <w:color w:val="000000"/>
        </w:rPr>
      </w:pPr>
      <w:proofErr w:type="spellStart"/>
      <w:r w:rsidRPr="00F56DB8">
        <w:rPr>
          <w:rFonts w:ascii="Arial" w:hAnsi="Arial" w:cs="Arial"/>
          <w:color w:val="000000"/>
        </w:rPr>
        <w:t>Aeromet</w:t>
      </w:r>
      <w:proofErr w:type="spellEnd"/>
      <w:r w:rsidRPr="00F56DB8">
        <w:rPr>
          <w:rFonts w:ascii="Arial" w:hAnsi="Arial" w:cs="Arial"/>
          <w:color w:val="000000"/>
        </w:rPr>
        <w:t xml:space="preserve"> is a technology-led business which specialises in the development of unique and innovative solutions for complex parts. The company has developed and patented A20X®, the world’s strongest commercially available aluminium casting alloy. </w:t>
      </w:r>
    </w:p>
    <w:p w:rsidR="00FB396E" w:rsidRPr="00F56DB8" w:rsidRDefault="00FB396E" w:rsidP="00086821">
      <w:pPr>
        <w:autoSpaceDE w:val="0"/>
        <w:autoSpaceDN w:val="0"/>
        <w:adjustRightInd w:val="0"/>
        <w:rPr>
          <w:rFonts w:ascii="Arial" w:hAnsi="Arial" w:cs="Arial"/>
          <w:color w:val="000000"/>
        </w:rPr>
      </w:pPr>
    </w:p>
    <w:p w:rsidR="00FB396E" w:rsidRPr="00F56DB8" w:rsidRDefault="00FB396E" w:rsidP="00086821">
      <w:pPr>
        <w:ind w:right="-554"/>
        <w:jc w:val="both"/>
        <w:rPr>
          <w:rFonts w:ascii="Arial" w:hAnsi="Arial" w:cs="Arial"/>
          <w:color w:val="000000"/>
        </w:rPr>
      </w:pPr>
      <w:proofErr w:type="spellStart"/>
      <w:r w:rsidRPr="00F56DB8">
        <w:rPr>
          <w:rFonts w:ascii="Arial" w:hAnsi="Arial" w:cs="Arial"/>
          <w:color w:val="000000"/>
        </w:rPr>
        <w:t>Aeromet</w:t>
      </w:r>
      <w:proofErr w:type="spellEnd"/>
      <w:r w:rsidRPr="00F56DB8">
        <w:rPr>
          <w:rFonts w:ascii="Arial" w:hAnsi="Arial" w:cs="Arial"/>
          <w:color w:val="000000"/>
        </w:rPr>
        <w:t xml:space="preserve"> employs 260 people based at three sites in Sittingbourne, Rochester and its headquarters in Worcester.</w:t>
      </w:r>
    </w:p>
    <w:p w:rsidR="00086821" w:rsidRPr="00F56DB8" w:rsidRDefault="00086821" w:rsidP="00086821">
      <w:pPr>
        <w:ind w:right="-554"/>
        <w:jc w:val="both"/>
        <w:rPr>
          <w:rFonts w:ascii="Arial" w:hAnsi="Arial" w:cs="Arial"/>
          <w:color w:val="000000"/>
        </w:rPr>
      </w:pPr>
    </w:p>
    <w:p w:rsidR="00086821" w:rsidRPr="00F56DB8" w:rsidRDefault="00086821" w:rsidP="00086821">
      <w:pPr>
        <w:ind w:right="-554"/>
        <w:jc w:val="both"/>
        <w:rPr>
          <w:rFonts w:ascii="Arial" w:hAnsi="Arial" w:cs="Arial"/>
          <w:color w:val="000000"/>
        </w:rPr>
      </w:pPr>
      <w:r w:rsidRPr="00F56DB8">
        <w:rPr>
          <w:rFonts w:ascii="Arial" w:hAnsi="Arial" w:cs="Arial"/>
          <w:color w:val="000000"/>
        </w:rPr>
        <w:t xml:space="preserve">Further information at </w:t>
      </w:r>
      <w:hyperlink r:id="rId14" w:history="1">
        <w:r w:rsidRPr="00F56DB8">
          <w:rPr>
            <w:rStyle w:val="Hyperlink"/>
            <w:rFonts w:ascii="Arial" w:hAnsi="Arial" w:cs="Arial"/>
          </w:rPr>
          <w:t>www.aeromet.co.uk</w:t>
        </w:r>
      </w:hyperlink>
    </w:p>
    <w:p w:rsidR="00086821" w:rsidRPr="00F56DB8" w:rsidRDefault="00086821" w:rsidP="00086821">
      <w:pPr>
        <w:ind w:right="-554"/>
        <w:jc w:val="both"/>
        <w:rPr>
          <w:rFonts w:ascii="Arial" w:hAnsi="Arial" w:cs="Arial"/>
        </w:rPr>
      </w:pPr>
    </w:p>
    <w:sectPr w:rsidR="00086821" w:rsidRPr="00F56DB8"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482" w:rsidRDefault="00217482" w:rsidP="002E2F8C">
      <w:r>
        <w:separator/>
      </w:r>
    </w:p>
  </w:endnote>
  <w:endnote w:type="continuationSeparator" w:id="0">
    <w:p w:rsidR="00217482" w:rsidRDefault="0021748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482" w:rsidRDefault="00217482" w:rsidP="002E2F8C">
      <w:r>
        <w:separator/>
      </w:r>
    </w:p>
  </w:footnote>
  <w:footnote w:type="continuationSeparator" w:id="0">
    <w:p w:rsidR="00217482" w:rsidRDefault="0021748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7C77AA0D" wp14:editId="15C3B96C">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17482">
      <w:rPr>
        <w:noProof/>
      </w:rPr>
      <w:object w:dxaOrig="1440" w:dyaOrig="1440" w14:anchorId="10AD3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363573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1379"/>
    <w:rsid w:val="000252CA"/>
    <w:rsid w:val="000271CA"/>
    <w:rsid w:val="00045E8B"/>
    <w:rsid w:val="00051090"/>
    <w:rsid w:val="000566E5"/>
    <w:rsid w:val="00073599"/>
    <w:rsid w:val="00075B33"/>
    <w:rsid w:val="00086821"/>
    <w:rsid w:val="000B0F71"/>
    <w:rsid w:val="000B1F36"/>
    <w:rsid w:val="000B6575"/>
    <w:rsid w:val="000C3388"/>
    <w:rsid w:val="000C3D3D"/>
    <w:rsid w:val="000C45CC"/>
    <w:rsid w:val="000C6F60"/>
    <w:rsid w:val="000D2D08"/>
    <w:rsid w:val="000F6B43"/>
    <w:rsid w:val="00113C35"/>
    <w:rsid w:val="00116201"/>
    <w:rsid w:val="0012029C"/>
    <w:rsid w:val="001346C9"/>
    <w:rsid w:val="00135DB0"/>
    <w:rsid w:val="00141564"/>
    <w:rsid w:val="00180B30"/>
    <w:rsid w:val="001A6EDA"/>
    <w:rsid w:val="001B1E97"/>
    <w:rsid w:val="001B5924"/>
    <w:rsid w:val="001C4903"/>
    <w:rsid w:val="001C7997"/>
    <w:rsid w:val="001D2D66"/>
    <w:rsid w:val="001E1F0F"/>
    <w:rsid w:val="0021225A"/>
    <w:rsid w:val="00217482"/>
    <w:rsid w:val="00227CE4"/>
    <w:rsid w:val="00230CD3"/>
    <w:rsid w:val="002469DB"/>
    <w:rsid w:val="00255648"/>
    <w:rsid w:val="00257833"/>
    <w:rsid w:val="002612EC"/>
    <w:rsid w:val="00276671"/>
    <w:rsid w:val="0028334D"/>
    <w:rsid w:val="002858D4"/>
    <w:rsid w:val="00291695"/>
    <w:rsid w:val="00295E1C"/>
    <w:rsid w:val="002A4C90"/>
    <w:rsid w:val="002E2F8C"/>
    <w:rsid w:val="00310B2A"/>
    <w:rsid w:val="003377F3"/>
    <w:rsid w:val="0035750D"/>
    <w:rsid w:val="003647B3"/>
    <w:rsid w:val="003659A8"/>
    <w:rsid w:val="00373754"/>
    <w:rsid w:val="00377837"/>
    <w:rsid w:val="00381AE5"/>
    <w:rsid w:val="00381E0E"/>
    <w:rsid w:val="00387027"/>
    <w:rsid w:val="00392EF6"/>
    <w:rsid w:val="0039382D"/>
    <w:rsid w:val="003B33DE"/>
    <w:rsid w:val="003D5DDB"/>
    <w:rsid w:val="003E6E81"/>
    <w:rsid w:val="003F2730"/>
    <w:rsid w:val="00407D9A"/>
    <w:rsid w:val="00443E0F"/>
    <w:rsid w:val="00457EED"/>
    <w:rsid w:val="004728D8"/>
    <w:rsid w:val="00474A48"/>
    <w:rsid w:val="00474A5F"/>
    <w:rsid w:val="004863E7"/>
    <w:rsid w:val="00486736"/>
    <w:rsid w:val="00490E55"/>
    <w:rsid w:val="004930B0"/>
    <w:rsid w:val="0049414C"/>
    <w:rsid w:val="004C5163"/>
    <w:rsid w:val="004C68BF"/>
    <w:rsid w:val="004E0F9E"/>
    <w:rsid w:val="004F3572"/>
    <w:rsid w:val="004F5243"/>
    <w:rsid w:val="00501FEF"/>
    <w:rsid w:val="0050292E"/>
    <w:rsid w:val="00504B84"/>
    <w:rsid w:val="00505214"/>
    <w:rsid w:val="0051473C"/>
    <w:rsid w:val="00514BDA"/>
    <w:rsid w:val="00524281"/>
    <w:rsid w:val="00535A5C"/>
    <w:rsid w:val="00544ECF"/>
    <w:rsid w:val="00546FE4"/>
    <w:rsid w:val="00552303"/>
    <w:rsid w:val="00556D40"/>
    <w:rsid w:val="00576141"/>
    <w:rsid w:val="00590FCF"/>
    <w:rsid w:val="00594B7E"/>
    <w:rsid w:val="005A7A54"/>
    <w:rsid w:val="005A7C02"/>
    <w:rsid w:val="005B2717"/>
    <w:rsid w:val="005C497C"/>
    <w:rsid w:val="005E363A"/>
    <w:rsid w:val="0060552D"/>
    <w:rsid w:val="00614D21"/>
    <w:rsid w:val="00623D51"/>
    <w:rsid w:val="00633356"/>
    <w:rsid w:val="00644635"/>
    <w:rsid w:val="0065468E"/>
    <w:rsid w:val="00657265"/>
    <w:rsid w:val="00660523"/>
    <w:rsid w:val="00662373"/>
    <w:rsid w:val="00666780"/>
    <w:rsid w:val="006873DF"/>
    <w:rsid w:val="00692FDA"/>
    <w:rsid w:val="00694EDE"/>
    <w:rsid w:val="006B2263"/>
    <w:rsid w:val="006B413D"/>
    <w:rsid w:val="006B5F65"/>
    <w:rsid w:val="006C2C75"/>
    <w:rsid w:val="006E4D82"/>
    <w:rsid w:val="006F7D31"/>
    <w:rsid w:val="00701066"/>
    <w:rsid w:val="00714411"/>
    <w:rsid w:val="0072403D"/>
    <w:rsid w:val="0073088A"/>
    <w:rsid w:val="00775194"/>
    <w:rsid w:val="007772CF"/>
    <w:rsid w:val="007820E5"/>
    <w:rsid w:val="00797E75"/>
    <w:rsid w:val="007A17DB"/>
    <w:rsid w:val="007A6AFD"/>
    <w:rsid w:val="007A7D3C"/>
    <w:rsid w:val="007B7B78"/>
    <w:rsid w:val="007C31D5"/>
    <w:rsid w:val="007C3DAF"/>
    <w:rsid w:val="007C4DCE"/>
    <w:rsid w:val="007C5F61"/>
    <w:rsid w:val="007C65C2"/>
    <w:rsid w:val="007F3BB1"/>
    <w:rsid w:val="00817855"/>
    <w:rsid w:val="00864808"/>
    <w:rsid w:val="00874709"/>
    <w:rsid w:val="008757C5"/>
    <w:rsid w:val="00893A94"/>
    <w:rsid w:val="008A7DBB"/>
    <w:rsid w:val="008B187D"/>
    <w:rsid w:val="008D1D65"/>
    <w:rsid w:val="008D3B4D"/>
    <w:rsid w:val="008E01E8"/>
    <w:rsid w:val="008E2064"/>
    <w:rsid w:val="008F4949"/>
    <w:rsid w:val="008F589F"/>
    <w:rsid w:val="008F6FA3"/>
    <w:rsid w:val="00910A83"/>
    <w:rsid w:val="00936CD6"/>
    <w:rsid w:val="009415B6"/>
    <w:rsid w:val="00951C69"/>
    <w:rsid w:val="00953180"/>
    <w:rsid w:val="00970E5B"/>
    <w:rsid w:val="009B22B5"/>
    <w:rsid w:val="009B326C"/>
    <w:rsid w:val="009B63D3"/>
    <w:rsid w:val="009D42EC"/>
    <w:rsid w:val="009E3D85"/>
    <w:rsid w:val="009F23F0"/>
    <w:rsid w:val="009F37AD"/>
    <w:rsid w:val="00A03991"/>
    <w:rsid w:val="00A32C35"/>
    <w:rsid w:val="00A553F8"/>
    <w:rsid w:val="00A60348"/>
    <w:rsid w:val="00A70217"/>
    <w:rsid w:val="00AA10D3"/>
    <w:rsid w:val="00AB10DA"/>
    <w:rsid w:val="00AD056C"/>
    <w:rsid w:val="00AF0949"/>
    <w:rsid w:val="00B03550"/>
    <w:rsid w:val="00B04F0C"/>
    <w:rsid w:val="00B11784"/>
    <w:rsid w:val="00B35AA9"/>
    <w:rsid w:val="00B4011E"/>
    <w:rsid w:val="00B53C11"/>
    <w:rsid w:val="00B61F67"/>
    <w:rsid w:val="00B70DAB"/>
    <w:rsid w:val="00B76427"/>
    <w:rsid w:val="00B77835"/>
    <w:rsid w:val="00B803A3"/>
    <w:rsid w:val="00B869E7"/>
    <w:rsid w:val="00B87FD3"/>
    <w:rsid w:val="00BC00FF"/>
    <w:rsid w:val="00BD5F29"/>
    <w:rsid w:val="00BD65FB"/>
    <w:rsid w:val="00BF3745"/>
    <w:rsid w:val="00BF6D8F"/>
    <w:rsid w:val="00C05639"/>
    <w:rsid w:val="00C26869"/>
    <w:rsid w:val="00C34EC9"/>
    <w:rsid w:val="00C367EB"/>
    <w:rsid w:val="00C41F1F"/>
    <w:rsid w:val="00C43C73"/>
    <w:rsid w:val="00C44CC2"/>
    <w:rsid w:val="00C46D64"/>
    <w:rsid w:val="00C47966"/>
    <w:rsid w:val="00C536E9"/>
    <w:rsid w:val="00C62558"/>
    <w:rsid w:val="00C67FCC"/>
    <w:rsid w:val="00CA35DC"/>
    <w:rsid w:val="00CB0C2C"/>
    <w:rsid w:val="00CC2F07"/>
    <w:rsid w:val="00CD05EA"/>
    <w:rsid w:val="00CD6AD4"/>
    <w:rsid w:val="00CF722A"/>
    <w:rsid w:val="00D03AD0"/>
    <w:rsid w:val="00D23B12"/>
    <w:rsid w:val="00D26E42"/>
    <w:rsid w:val="00D366C8"/>
    <w:rsid w:val="00D44D78"/>
    <w:rsid w:val="00D851C0"/>
    <w:rsid w:val="00D87313"/>
    <w:rsid w:val="00D92177"/>
    <w:rsid w:val="00D94965"/>
    <w:rsid w:val="00D96ACE"/>
    <w:rsid w:val="00D97C50"/>
    <w:rsid w:val="00DB7966"/>
    <w:rsid w:val="00DF6E72"/>
    <w:rsid w:val="00E63517"/>
    <w:rsid w:val="00E73435"/>
    <w:rsid w:val="00EA334A"/>
    <w:rsid w:val="00EA3AF0"/>
    <w:rsid w:val="00EB40A4"/>
    <w:rsid w:val="00F05286"/>
    <w:rsid w:val="00F30D7C"/>
    <w:rsid w:val="00F51138"/>
    <w:rsid w:val="00F560D5"/>
    <w:rsid w:val="00F56DB8"/>
    <w:rsid w:val="00F60098"/>
    <w:rsid w:val="00F71F07"/>
    <w:rsid w:val="00F81452"/>
    <w:rsid w:val="00F92354"/>
    <w:rsid w:val="00FA3F2E"/>
    <w:rsid w:val="00FB396E"/>
    <w:rsid w:val="00FB58A8"/>
    <w:rsid w:val="00FC6D42"/>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02402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CA35DC"/>
    <w:pPr>
      <w:autoSpaceDE w:val="0"/>
      <w:autoSpaceDN w:val="0"/>
      <w:adjustRightInd w:val="0"/>
    </w:pPr>
    <w:rPr>
      <w:rFonts w:ascii="Arial" w:hAnsi="Arial" w:cs="Arial"/>
      <w:color w:val="000000"/>
      <w:sz w:val="24"/>
      <w:szCs w:val="24"/>
      <w:lang w:val="es-ES" w:eastAsia="es-ES"/>
    </w:rPr>
  </w:style>
  <w:style w:type="character" w:styleId="Mention">
    <w:name w:val="Mention"/>
    <w:basedOn w:val="DefaultParagraphFont"/>
    <w:uiPriority w:val="99"/>
    <w:semiHidden/>
    <w:unhideWhenUsed/>
    <w:rsid w:val="009B22B5"/>
    <w:rPr>
      <w:color w:val="2B579A"/>
      <w:shd w:val="clear" w:color="auto" w:fill="E6E6E6"/>
    </w:rPr>
  </w:style>
  <w:style w:type="character" w:styleId="FollowedHyperlink">
    <w:name w:val="FollowedHyperlink"/>
    <w:basedOn w:val="DefaultParagraphFont"/>
    <w:uiPriority w:val="99"/>
    <w:semiHidden/>
    <w:unhideWhenUsed/>
    <w:rsid w:val="007A7D3C"/>
    <w:rPr>
      <w:color w:val="800080" w:themeColor="followedHyperlink"/>
      <w:u w:val="single"/>
    </w:rPr>
  </w:style>
  <w:style w:type="character" w:customStyle="1" w:styleId="UnresolvedMention">
    <w:name w:val="Unresolved Mention"/>
    <w:basedOn w:val="DefaultParagraphFont"/>
    <w:uiPriority w:val="99"/>
    <w:semiHidden/>
    <w:unhideWhenUsed/>
    <w:rsid w:val="007C31D5"/>
    <w:rPr>
      <w:color w:val="808080"/>
      <w:shd w:val="clear" w:color="auto" w:fill="E6E6E6"/>
    </w:rPr>
  </w:style>
  <w:style w:type="character" w:styleId="CommentReference">
    <w:name w:val="annotation reference"/>
    <w:basedOn w:val="DefaultParagraphFont"/>
    <w:uiPriority w:val="99"/>
    <w:semiHidden/>
    <w:unhideWhenUsed/>
    <w:rsid w:val="00A553F8"/>
    <w:rPr>
      <w:sz w:val="16"/>
      <w:szCs w:val="16"/>
    </w:rPr>
  </w:style>
  <w:style w:type="paragraph" w:styleId="CommentText">
    <w:name w:val="annotation text"/>
    <w:basedOn w:val="Normal"/>
    <w:link w:val="CommentTextChar"/>
    <w:uiPriority w:val="99"/>
    <w:semiHidden/>
    <w:unhideWhenUsed/>
    <w:rsid w:val="00A553F8"/>
  </w:style>
  <w:style w:type="character" w:customStyle="1" w:styleId="CommentTextChar">
    <w:name w:val="Comment Text Char"/>
    <w:basedOn w:val="DefaultParagraphFont"/>
    <w:link w:val="CommentText"/>
    <w:uiPriority w:val="99"/>
    <w:semiHidden/>
    <w:rsid w:val="00A553F8"/>
  </w:style>
  <w:style w:type="paragraph" w:styleId="CommentSubject">
    <w:name w:val="annotation subject"/>
    <w:basedOn w:val="CommentText"/>
    <w:next w:val="CommentText"/>
    <w:link w:val="CommentSubjectChar"/>
    <w:uiPriority w:val="99"/>
    <w:semiHidden/>
    <w:unhideWhenUsed/>
    <w:rsid w:val="00A553F8"/>
    <w:rPr>
      <w:b/>
      <w:bCs/>
    </w:rPr>
  </w:style>
  <w:style w:type="character" w:customStyle="1" w:styleId="CommentSubjectChar">
    <w:name w:val="Comment Subject Char"/>
    <w:basedOn w:val="CommentTextChar"/>
    <w:link w:val="CommentSubject"/>
    <w:uiPriority w:val="99"/>
    <w:semiHidden/>
    <w:rsid w:val="00A55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40163217">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1867316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02245628">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1138721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addit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20x.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romet.co.uk"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1548B-F7A2-494B-92AF-3ED4AF66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2</cp:revision>
  <cp:lastPrinted>2017-07-31T16:01:00Z</cp:lastPrinted>
  <dcterms:created xsi:type="dcterms:W3CDTF">2017-08-07T17:29:00Z</dcterms:created>
  <dcterms:modified xsi:type="dcterms:W3CDTF">2017-08-07T17:29:00Z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