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18F" w:rsidRDefault="003463C3" w:rsidP="00AB518F">
      <w:pPr>
        <w:jc w:val="both"/>
        <w:rPr>
          <w:rFonts w:ascii="Arial" w:eastAsia="Arial Unicode MS" w:hAnsi="Arial" w:cs="Arial"/>
          <w:b/>
          <w:sz w:val="24"/>
          <w:szCs w:val="24"/>
        </w:rPr>
      </w:pPr>
      <w:r w:rsidRPr="00C22AEB">
        <w:rPr>
          <w:rFonts w:ascii="Arial" w:eastAsia="Arial Unicode MS" w:hAnsi="Arial" w:cs="Arial"/>
          <w:noProof/>
          <w:lang w:val="en-US" w:bidi="ar-S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posOffset>4650047</wp:posOffset>
            </wp:positionH>
            <wp:positionV relativeFrom="page">
              <wp:posOffset>547370</wp:posOffset>
            </wp:positionV>
            <wp:extent cx="2019600" cy="396000"/>
            <wp:effectExtent l="0" t="0" r="0" b="4445"/>
            <wp:wrapNone/>
            <wp:docPr id="12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600" cy="3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7441" w:rsidRPr="00ED7BDF" w:rsidRDefault="00D219E0" w:rsidP="00AB518F">
      <w:pPr>
        <w:jc w:val="both"/>
        <w:rPr>
          <w:rFonts w:ascii="Arial" w:eastAsia="Arial Unicode MS" w:hAnsi="Arial" w:cs="Arial"/>
          <w:b/>
          <w:sz w:val="24"/>
          <w:szCs w:val="24"/>
          <w:lang w:val="en-US"/>
        </w:rPr>
      </w:pPr>
      <w:proofErr w:type="gramStart"/>
      <w:r w:rsidRPr="00D219E0">
        <w:rPr>
          <w:rFonts w:ascii="Arial" w:eastAsia="Arial Unicode MS" w:hAnsi="Arial" w:cs="Arial" w:hint="eastAsia"/>
          <w:b/>
          <w:sz w:val="24"/>
          <w:szCs w:val="24"/>
        </w:rPr>
        <w:t>雷尼绍增材制造</w:t>
      </w:r>
      <w:proofErr w:type="gramEnd"/>
      <w:r w:rsidRPr="00D219E0">
        <w:rPr>
          <w:rFonts w:ascii="Arial" w:eastAsia="Arial Unicode MS" w:hAnsi="Arial" w:cs="Arial" w:hint="eastAsia"/>
          <w:b/>
          <w:sz w:val="24"/>
          <w:szCs w:val="24"/>
        </w:rPr>
        <w:t>技术为</w:t>
      </w:r>
      <w:r w:rsidRPr="00D219E0">
        <w:rPr>
          <w:rFonts w:ascii="Arial" w:eastAsia="Arial Unicode MS" w:hAnsi="Arial" w:cs="Arial"/>
          <w:b/>
          <w:sz w:val="24"/>
          <w:szCs w:val="24"/>
        </w:rPr>
        <w:t>Atherton Bikes加速</w:t>
      </w:r>
    </w:p>
    <w:p w:rsidR="004F794E" w:rsidRPr="001978C0" w:rsidRDefault="004F794E" w:rsidP="00D466E4">
      <w:pPr>
        <w:spacing w:line="180" w:lineRule="auto"/>
        <w:jc w:val="both"/>
        <w:rPr>
          <w:rFonts w:ascii="Arial" w:eastAsia="Arial Unicode MS" w:hAnsi="Arial" w:cs="Arial"/>
          <w:b/>
          <w:sz w:val="22"/>
          <w:szCs w:val="22"/>
          <w:lang w:val="en-US"/>
        </w:rPr>
      </w:pPr>
    </w:p>
    <w:p w:rsidR="0068723E" w:rsidRPr="0068723E" w:rsidRDefault="00D219E0" w:rsidP="0068723E">
      <w:pPr>
        <w:spacing w:line="283" w:lineRule="auto"/>
        <w:jc w:val="both"/>
        <w:rPr>
          <w:rFonts w:ascii="Arial" w:eastAsia="Arial Unicode MS" w:hAnsi="Arial" w:cs="Arial"/>
        </w:rPr>
      </w:pPr>
      <w:r w:rsidRPr="00D219E0">
        <w:rPr>
          <w:rFonts w:ascii="Arial" w:eastAsia="Arial Unicode MS" w:hAnsi="Arial" w:cs="Arial" w:hint="eastAsia"/>
        </w:rPr>
        <w:t>工程技术领域的跨国公司雷尼绍</w:t>
      </w:r>
      <w:proofErr w:type="gramStart"/>
      <w:r w:rsidRPr="00D219E0">
        <w:rPr>
          <w:rFonts w:ascii="Arial" w:eastAsia="Arial Unicode MS" w:hAnsi="Arial" w:cs="Arial" w:hint="eastAsia"/>
        </w:rPr>
        <w:t>利用增材制造</w:t>
      </w:r>
      <w:proofErr w:type="gramEnd"/>
      <w:r w:rsidRPr="00D219E0">
        <w:rPr>
          <w:rFonts w:ascii="Arial" w:eastAsia="Arial Unicode MS" w:hAnsi="Arial" w:cs="Arial"/>
        </w:rPr>
        <w:t xml:space="preserve"> (AM) 技术为山地自行车品牌新贵Atherton Bikes制造</w:t>
      </w:r>
      <w:r>
        <w:rPr>
          <w:rFonts w:ascii="Arial" w:eastAsia="Arial Unicode MS" w:hAnsi="Arial" w:cs="Arial"/>
        </w:rPr>
        <w:br/>
      </w:r>
      <w:r w:rsidRPr="00D219E0">
        <w:rPr>
          <w:rFonts w:ascii="Arial" w:eastAsia="Arial Unicode MS" w:hAnsi="Arial" w:cs="Arial"/>
        </w:rPr>
        <w:t>钛合金管托。今年一月份，阿</w:t>
      </w:r>
      <w:proofErr w:type="gramStart"/>
      <w:r w:rsidRPr="00D219E0">
        <w:rPr>
          <w:rFonts w:ascii="Arial" w:eastAsia="Arial Unicode MS" w:hAnsi="Arial" w:cs="Arial"/>
        </w:rPr>
        <w:t>瑟</w:t>
      </w:r>
      <w:proofErr w:type="gramEnd"/>
      <w:r w:rsidRPr="00D219E0">
        <w:rPr>
          <w:rFonts w:ascii="Arial" w:eastAsia="Arial Unicode MS" w:hAnsi="Arial" w:cs="Arial"/>
        </w:rPr>
        <w:t>顿三兄妹Gee、Rachel和Dan发布新品牌Atherton Bikes，该品牌的联合创始人是原Dragons</w:t>
      </w:r>
      <w:proofErr w:type="gramStart"/>
      <w:r w:rsidRPr="00D219E0">
        <w:rPr>
          <w:rFonts w:ascii="Arial" w:eastAsia="Arial Unicode MS" w:hAnsi="Arial" w:cs="Arial"/>
        </w:rPr>
        <w:t>’</w:t>
      </w:r>
      <w:proofErr w:type="gramEnd"/>
      <w:r w:rsidRPr="00D219E0">
        <w:rPr>
          <w:rFonts w:ascii="Arial" w:eastAsia="Arial Unicode MS" w:hAnsi="Arial" w:cs="Arial"/>
        </w:rPr>
        <w:t xml:space="preserve"> Den节目的Piers Linney。</w:t>
      </w:r>
    </w:p>
    <w:p w:rsidR="006D7650" w:rsidRPr="004D65A6" w:rsidRDefault="006D7650" w:rsidP="006D7650">
      <w:pPr>
        <w:spacing w:line="132" w:lineRule="auto"/>
        <w:jc w:val="both"/>
        <w:rPr>
          <w:rFonts w:ascii="Arial" w:eastAsia="Arial Unicode MS" w:hAnsi="Arial" w:cs="Arial"/>
        </w:rPr>
      </w:pPr>
    </w:p>
    <w:p w:rsidR="00D219E0" w:rsidRPr="00D219E0" w:rsidRDefault="00D219E0" w:rsidP="00D219E0">
      <w:pPr>
        <w:spacing w:line="283" w:lineRule="auto"/>
        <w:jc w:val="both"/>
        <w:rPr>
          <w:rFonts w:ascii="Arial" w:eastAsia="Arial Unicode MS" w:hAnsi="Arial" w:cs="Arial"/>
        </w:rPr>
      </w:pPr>
      <w:r w:rsidRPr="00D219E0">
        <w:rPr>
          <w:rFonts w:ascii="Arial" w:eastAsia="Arial Unicode MS" w:hAnsi="Arial" w:cs="Arial" w:hint="eastAsia"/>
        </w:rPr>
        <w:t>阿</w:t>
      </w:r>
      <w:proofErr w:type="gramStart"/>
      <w:r w:rsidRPr="00D219E0">
        <w:rPr>
          <w:rFonts w:ascii="Arial" w:eastAsia="Arial Unicode MS" w:hAnsi="Arial" w:cs="Arial" w:hint="eastAsia"/>
        </w:rPr>
        <w:t>瑟</w:t>
      </w:r>
      <w:proofErr w:type="gramEnd"/>
      <w:r w:rsidRPr="00D219E0">
        <w:rPr>
          <w:rFonts w:ascii="Arial" w:eastAsia="Arial Unicode MS" w:hAnsi="Arial" w:cs="Arial" w:hint="eastAsia"/>
        </w:rPr>
        <w:t>顿三兄妹都是荣获世界冠军的山地车骑手，现在他们将骑乘自有品牌速降山地车参加比赛，同时</w:t>
      </w:r>
      <w:r>
        <w:rPr>
          <w:rFonts w:ascii="Arial" w:eastAsia="Arial Unicode MS" w:hAnsi="Arial" w:cs="Arial"/>
        </w:rPr>
        <w:br/>
      </w:r>
      <w:r w:rsidRPr="00D219E0">
        <w:rPr>
          <w:rFonts w:ascii="Arial" w:eastAsia="Arial Unicode MS" w:hAnsi="Arial" w:cs="Arial" w:hint="eastAsia"/>
        </w:rPr>
        <w:t>将自家的自行车系列产品推向全世界。样车上采用的是碳纤维车架管和管托。雷尼绍在位于英国斯塔福德郡</w:t>
      </w:r>
      <w:proofErr w:type="gramStart"/>
      <w:r w:rsidRPr="00D219E0">
        <w:rPr>
          <w:rFonts w:ascii="Arial" w:eastAsia="Arial Unicode MS" w:hAnsi="Arial" w:cs="Arial" w:hint="eastAsia"/>
        </w:rPr>
        <w:t>的增材制造</w:t>
      </w:r>
      <w:proofErr w:type="gramEnd"/>
      <w:r w:rsidRPr="00D219E0">
        <w:rPr>
          <w:rFonts w:ascii="Arial" w:eastAsia="Arial Unicode MS" w:hAnsi="Arial" w:cs="Arial" w:hint="eastAsia"/>
        </w:rPr>
        <w:t>解决方案中心使用高效能</w:t>
      </w:r>
      <w:r w:rsidRPr="00D219E0">
        <w:rPr>
          <w:rFonts w:ascii="Arial" w:eastAsia="Arial Unicode MS" w:hAnsi="Arial" w:cs="Arial"/>
        </w:rPr>
        <w:t>RenAM 500Q多</w:t>
      </w:r>
      <w:proofErr w:type="gramStart"/>
      <w:r w:rsidRPr="00D219E0">
        <w:rPr>
          <w:rFonts w:ascii="Arial" w:eastAsia="Arial Unicode MS" w:hAnsi="Arial" w:cs="Arial"/>
        </w:rPr>
        <w:t>激光增材制造</w:t>
      </w:r>
      <w:proofErr w:type="gramEnd"/>
      <w:r w:rsidRPr="00D219E0">
        <w:rPr>
          <w:rFonts w:ascii="Arial" w:eastAsia="Arial Unicode MS" w:hAnsi="Arial" w:cs="Arial"/>
        </w:rPr>
        <w:t>系统制成零件之后，再交由</w:t>
      </w:r>
      <w:r>
        <w:rPr>
          <w:rFonts w:ascii="Arial" w:eastAsia="Arial Unicode MS" w:hAnsi="Arial" w:cs="Arial"/>
        </w:rPr>
        <w:br/>
      </w:r>
      <w:r w:rsidRPr="00D219E0">
        <w:rPr>
          <w:rFonts w:ascii="Arial" w:eastAsia="Arial Unicode MS" w:hAnsi="Arial" w:cs="Arial"/>
        </w:rPr>
        <w:t>Atherton Bikes接棒打造整车。</w:t>
      </w:r>
    </w:p>
    <w:p w:rsidR="00D219E0" w:rsidRPr="004D65A6" w:rsidRDefault="00D219E0" w:rsidP="00D219E0">
      <w:pPr>
        <w:spacing w:line="132" w:lineRule="auto"/>
        <w:jc w:val="both"/>
        <w:rPr>
          <w:rFonts w:ascii="Arial" w:eastAsia="Arial Unicode MS" w:hAnsi="Arial" w:cs="Arial"/>
        </w:rPr>
      </w:pPr>
    </w:p>
    <w:p w:rsidR="00D219E0" w:rsidRPr="00D219E0" w:rsidRDefault="00D219E0" w:rsidP="00D219E0">
      <w:pPr>
        <w:spacing w:line="283" w:lineRule="auto"/>
        <w:jc w:val="both"/>
        <w:rPr>
          <w:rFonts w:ascii="Arial" w:eastAsia="Arial Unicode MS" w:hAnsi="Arial" w:cs="Arial"/>
        </w:rPr>
      </w:pPr>
      <w:r w:rsidRPr="00D219E0">
        <w:rPr>
          <w:rFonts w:ascii="Arial" w:eastAsia="Arial Unicode MS" w:hAnsi="Arial" w:cs="Arial" w:hint="eastAsia"/>
        </w:rPr>
        <w:t>此项目的其他合作者还有知名的避震系统设计师</w:t>
      </w:r>
      <w:r w:rsidRPr="00D219E0">
        <w:rPr>
          <w:rFonts w:ascii="Arial" w:eastAsia="Arial Unicode MS" w:hAnsi="Arial" w:cs="Arial"/>
        </w:rPr>
        <w:t>Dave Weagle，以及来自原Robot Bike公司的</w:t>
      </w:r>
      <w:r>
        <w:rPr>
          <w:rFonts w:ascii="Arial" w:eastAsia="Arial Unicode MS" w:hAnsi="Arial" w:cs="Arial"/>
        </w:rPr>
        <w:br/>
      </w:r>
      <w:r w:rsidRPr="00D219E0">
        <w:rPr>
          <w:rFonts w:ascii="Arial" w:eastAsia="Arial Unicode MS" w:hAnsi="Arial" w:cs="Arial"/>
        </w:rPr>
        <w:t>Ed Haythornthwaite和其他成员。早前，雷尼绍曾与Robot Bike公司合作，为其R160山地车打造钛合金管托。Atherton Bikes山地车</w:t>
      </w:r>
      <w:proofErr w:type="gramStart"/>
      <w:r w:rsidRPr="00D219E0">
        <w:rPr>
          <w:rFonts w:ascii="Arial" w:eastAsia="Arial Unicode MS" w:hAnsi="Arial" w:cs="Arial"/>
        </w:rPr>
        <w:t>的管托是</w:t>
      </w:r>
      <w:proofErr w:type="gramEnd"/>
      <w:r w:rsidRPr="00D219E0">
        <w:rPr>
          <w:rFonts w:ascii="Arial" w:eastAsia="Arial Unicode MS" w:hAnsi="Arial" w:cs="Arial"/>
        </w:rPr>
        <w:t>在RenAM 500Q四激光系统上加工的第一个自行车零件，</w:t>
      </w:r>
      <w:r>
        <w:rPr>
          <w:rFonts w:ascii="Arial" w:eastAsia="Arial Unicode MS" w:hAnsi="Arial" w:cs="Arial"/>
        </w:rPr>
        <w:br/>
      </w:r>
      <w:r w:rsidRPr="00D219E0">
        <w:rPr>
          <w:rFonts w:ascii="Arial" w:eastAsia="Arial Unicode MS" w:hAnsi="Arial" w:cs="Arial"/>
        </w:rPr>
        <w:t>RenAM 500Q不仅能够保证质量，而且有助于提高生产效率。</w:t>
      </w:r>
    </w:p>
    <w:p w:rsidR="00D219E0" w:rsidRPr="004D65A6" w:rsidRDefault="00D219E0" w:rsidP="00D219E0">
      <w:pPr>
        <w:spacing w:line="132" w:lineRule="auto"/>
        <w:jc w:val="both"/>
        <w:rPr>
          <w:rFonts w:ascii="Arial" w:eastAsia="Arial Unicode MS" w:hAnsi="Arial" w:cs="Arial"/>
        </w:rPr>
      </w:pPr>
    </w:p>
    <w:p w:rsidR="00D219E0" w:rsidRPr="00D219E0" w:rsidRDefault="00D219E0" w:rsidP="00D219E0">
      <w:pPr>
        <w:spacing w:line="283" w:lineRule="auto"/>
        <w:jc w:val="both"/>
        <w:rPr>
          <w:rFonts w:ascii="Arial" w:eastAsia="Arial Unicode MS" w:hAnsi="Arial" w:cs="Arial"/>
        </w:rPr>
      </w:pPr>
      <w:r w:rsidRPr="00D219E0">
        <w:rPr>
          <w:rFonts w:ascii="Arial" w:eastAsia="Arial Unicode MS" w:hAnsi="Arial" w:cs="Arial" w:hint="eastAsia"/>
        </w:rPr>
        <w:t>“雷尼绍在全球金属增材制造领域居领导地位，”</w:t>
      </w:r>
      <w:proofErr w:type="gramStart"/>
      <w:r w:rsidRPr="00D219E0">
        <w:rPr>
          <w:rFonts w:ascii="Arial" w:eastAsia="Arial Unicode MS" w:hAnsi="Arial" w:cs="Arial" w:hint="eastAsia"/>
        </w:rPr>
        <w:t>雷尼绍增材制造</w:t>
      </w:r>
      <w:proofErr w:type="gramEnd"/>
      <w:r w:rsidRPr="00D219E0">
        <w:rPr>
          <w:rFonts w:ascii="Arial" w:eastAsia="Arial Unicode MS" w:hAnsi="Arial" w:cs="Arial" w:hint="eastAsia"/>
        </w:rPr>
        <w:t>应用经理</w:t>
      </w:r>
      <w:r w:rsidRPr="00D219E0">
        <w:rPr>
          <w:rFonts w:ascii="Arial" w:eastAsia="Arial Unicode MS" w:hAnsi="Arial" w:cs="Arial"/>
        </w:rPr>
        <w:t>Jono Munday解释说，“同时</w:t>
      </w:r>
      <w:r>
        <w:rPr>
          <w:rFonts w:ascii="Arial" w:eastAsia="Arial Unicode MS" w:hAnsi="Arial" w:cs="Arial"/>
        </w:rPr>
        <w:br/>
      </w:r>
      <w:r w:rsidRPr="00D219E0">
        <w:rPr>
          <w:rFonts w:ascii="Arial" w:eastAsia="Arial Unicode MS" w:hAnsi="Arial" w:cs="Arial"/>
        </w:rPr>
        <w:t>还是世界领先的测量产品制造商，我们致力于为客户提供端到端解决方案，从增材制造加工一直到后续加工及其他后处理程序，制造最终用途零件。”</w:t>
      </w:r>
    </w:p>
    <w:p w:rsidR="00D219E0" w:rsidRPr="004D65A6" w:rsidRDefault="00D219E0" w:rsidP="00D219E0">
      <w:pPr>
        <w:spacing w:line="132" w:lineRule="auto"/>
        <w:jc w:val="both"/>
        <w:rPr>
          <w:rFonts w:ascii="Arial" w:eastAsia="Arial Unicode MS" w:hAnsi="Arial" w:cs="Arial"/>
        </w:rPr>
      </w:pPr>
    </w:p>
    <w:p w:rsidR="00D219E0" w:rsidRPr="00D219E0" w:rsidRDefault="00D219E0" w:rsidP="00D219E0">
      <w:pPr>
        <w:spacing w:line="283" w:lineRule="auto"/>
        <w:jc w:val="both"/>
        <w:rPr>
          <w:rFonts w:ascii="Arial" w:eastAsia="Arial Unicode MS" w:hAnsi="Arial" w:cs="Arial"/>
        </w:rPr>
      </w:pPr>
      <w:r w:rsidRPr="00D219E0">
        <w:rPr>
          <w:rFonts w:ascii="Arial" w:eastAsia="Arial Unicode MS" w:hAnsi="Arial" w:cs="Arial"/>
        </w:rPr>
        <w:t>Munday补充道：“RenAM 500Q缩短了管托生产时间。这意味着车架的开发周期可以大幅缩短，而且</w:t>
      </w:r>
      <w:r>
        <w:rPr>
          <w:rFonts w:ascii="Arial" w:eastAsia="Arial Unicode MS" w:hAnsi="Arial" w:cs="Arial"/>
        </w:rPr>
        <w:br/>
      </w:r>
      <w:r w:rsidRPr="00D219E0">
        <w:rPr>
          <w:rFonts w:ascii="Arial" w:eastAsia="Arial Unicode MS" w:hAnsi="Arial" w:cs="Arial"/>
        </w:rPr>
        <w:t>可以根据骑手的具体要求定制，无论是像阿</w:t>
      </w:r>
      <w:proofErr w:type="gramStart"/>
      <w:r w:rsidRPr="00D219E0">
        <w:rPr>
          <w:rFonts w:ascii="Arial" w:eastAsia="Arial Unicode MS" w:hAnsi="Arial" w:cs="Arial"/>
        </w:rPr>
        <w:t>瑟</w:t>
      </w:r>
      <w:proofErr w:type="gramEnd"/>
      <w:r w:rsidRPr="00D219E0">
        <w:rPr>
          <w:rFonts w:ascii="Arial" w:eastAsia="Arial Unicode MS" w:hAnsi="Arial" w:cs="Arial"/>
        </w:rPr>
        <w:t>顿赛车队这样角逐山地车世界杯的专业赛车队，还是个人买家。传统的生产工艺需要大量工具，而增材制造工艺是一个完全数字化的工艺，也就是说，用户可以在CAD中修改管托设计，然后更高效地重新制造。”</w:t>
      </w:r>
    </w:p>
    <w:p w:rsidR="00D219E0" w:rsidRPr="004D65A6" w:rsidRDefault="00D219E0" w:rsidP="00D219E0">
      <w:pPr>
        <w:spacing w:line="132" w:lineRule="auto"/>
        <w:jc w:val="both"/>
        <w:rPr>
          <w:rFonts w:ascii="Arial" w:eastAsia="Arial Unicode MS" w:hAnsi="Arial" w:cs="Arial"/>
        </w:rPr>
      </w:pPr>
    </w:p>
    <w:p w:rsidR="00D219E0" w:rsidRPr="00D219E0" w:rsidRDefault="00D219E0" w:rsidP="00D219E0">
      <w:pPr>
        <w:spacing w:line="283" w:lineRule="auto"/>
        <w:jc w:val="both"/>
        <w:rPr>
          <w:rFonts w:ascii="Arial" w:eastAsia="Arial Unicode MS" w:hAnsi="Arial" w:cs="Arial"/>
        </w:rPr>
      </w:pPr>
      <w:r w:rsidRPr="00D219E0">
        <w:rPr>
          <w:rFonts w:ascii="Arial" w:eastAsia="Arial Unicode MS" w:hAnsi="Arial" w:cs="Arial" w:hint="eastAsia"/>
        </w:rPr>
        <w:t>在新品牌</w:t>
      </w:r>
      <w:r w:rsidRPr="00D219E0">
        <w:rPr>
          <w:rFonts w:ascii="Arial" w:eastAsia="Arial Unicode MS" w:hAnsi="Arial" w:cs="Arial"/>
        </w:rPr>
        <w:t>Atherton Bikes的开发过程中，雷尼绍不断地给予反馈、修改设计，帮助Atherton Bikes团队</w:t>
      </w:r>
      <w:r>
        <w:rPr>
          <w:rFonts w:ascii="Arial" w:eastAsia="Arial Unicode MS" w:hAnsi="Arial" w:cs="Arial"/>
        </w:rPr>
        <w:br/>
      </w:r>
      <w:r w:rsidRPr="00D219E0">
        <w:rPr>
          <w:rFonts w:ascii="Arial" w:eastAsia="Arial Unicode MS" w:hAnsi="Arial" w:cs="Arial"/>
        </w:rPr>
        <w:t>成功制成高精度管托。</w:t>
      </w:r>
      <w:proofErr w:type="gramStart"/>
      <w:r w:rsidRPr="00D219E0">
        <w:rPr>
          <w:rFonts w:ascii="Arial" w:eastAsia="Arial Unicode MS" w:hAnsi="Arial" w:cs="Arial"/>
        </w:rPr>
        <w:t>增材制造</w:t>
      </w:r>
      <w:proofErr w:type="gramEnd"/>
      <w:r w:rsidRPr="00D219E0">
        <w:rPr>
          <w:rFonts w:ascii="Arial" w:eastAsia="Arial Unicode MS" w:hAnsi="Arial" w:cs="Arial"/>
        </w:rPr>
        <w:t>加工过程、后续加工及其他后处理工序均由雷尼绍在解决方案中心完成。</w:t>
      </w:r>
    </w:p>
    <w:p w:rsidR="00D219E0" w:rsidRDefault="00D219E0" w:rsidP="00D219E0">
      <w:pPr>
        <w:spacing w:line="283" w:lineRule="auto"/>
        <w:jc w:val="both"/>
        <w:rPr>
          <w:rFonts w:ascii="Arial" w:eastAsia="Arial Unicode MS" w:hAnsi="Arial" w:cs="Arial"/>
        </w:rPr>
      </w:pPr>
      <w:r w:rsidRPr="00D219E0">
        <w:rPr>
          <w:rFonts w:ascii="Arial" w:eastAsia="Arial Unicode MS" w:hAnsi="Arial" w:cs="Arial" w:hint="eastAsia"/>
        </w:rPr>
        <w:t>雷尼绍建立了一个全球解决方案中心网络，</w:t>
      </w:r>
      <w:proofErr w:type="gramStart"/>
      <w:r w:rsidRPr="00D219E0">
        <w:rPr>
          <w:rFonts w:ascii="Arial" w:eastAsia="Arial Unicode MS" w:hAnsi="Arial" w:cs="Arial" w:hint="eastAsia"/>
        </w:rPr>
        <w:t>由增材制造</w:t>
      </w:r>
      <w:proofErr w:type="gramEnd"/>
      <w:r w:rsidRPr="00D219E0">
        <w:rPr>
          <w:rFonts w:ascii="Arial" w:eastAsia="Arial Unicode MS" w:hAnsi="Arial" w:cs="Arial" w:hint="eastAsia"/>
        </w:rPr>
        <w:t>专家提供支持，帮助客户增强</w:t>
      </w:r>
      <w:proofErr w:type="gramStart"/>
      <w:r w:rsidRPr="00D219E0">
        <w:rPr>
          <w:rFonts w:ascii="Arial" w:eastAsia="Arial Unicode MS" w:hAnsi="Arial" w:cs="Arial" w:hint="eastAsia"/>
        </w:rPr>
        <w:t>对增材制造</w:t>
      </w:r>
      <w:proofErr w:type="gramEnd"/>
      <w:r w:rsidRPr="00D219E0">
        <w:rPr>
          <w:rFonts w:ascii="Arial" w:eastAsia="Arial Unicode MS" w:hAnsi="Arial" w:cs="Arial" w:hint="eastAsia"/>
        </w:rPr>
        <w:t>技术的了解和信心。</w:t>
      </w:r>
    </w:p>
    <w:p w:rsidR="00D219E0" w:rsidRPr="004D65A6" w:rsidRDefault="00D219E0" w:rsidP="00D219E0">
      <w:pPr>
        <w:spacing w:line="132" w:lineRule="auto"/>
        <w:jc w:val="both"/>
        <w:rPr>
          <w:rFonts w:ascii="Arial" w:eastAsia="Arial Unicode MS" w:hAnsi="Arial" w:cs="Arial"/>
        </w:rPr>
      </w:pPr>
    </w:p>
    <w:p w:rsidR="0068723E" w:rsidRPr="00894552" w:rsidRDefault="00D219E0" w:rsidP="00D219E0">
      <w:pPr>
        <w:spacing w:line="283" w:lineRule="auto"/>
        <w:jc w:val="both"/>
        <w:rPr>
          <w:rFonts w:ascii="Arial" w:eastAsia="Arial Unicode MS" w:hAnsi="Arial" w:cs="Arial"/>
        </w:rPr>
      </w:pPr>
      <w:r w:rsidRPr="00894552">
        <w:rPr>
          <w:rFonts w:ascii="Arial" w:eastAsia="Arial Unicode MS" w:hAnsi="Arial" w:cs="Arial" w:hint="eastAsia"/>
        </w:rPr>
        <w:t>如需详细了解</w:t>
      </w:r>
      <w:proofErr w:type="gramStart"/>
      <w:r w:rsidRPr="00894552">
        <w:rPr>
          <w:rFonts w:ascii="Arial" w:eastAsia="Arial Unicode MS" w:hAnsi="Arial" w:cs="Arial" w:hint="eastAsia"/>
        </w:rPr>
        <w:t>雷尼绍增材制造</w:t>
      </w:r>
      <w:proofErr w:type="gramEnd"/>
      <w:r w:rsidRPr="00894552">
        <w:rPr>
          <w:rFonts w:ascii="Arial" w:eastAsia="Arial Unicode MS" w:hAnsi="Arial" w:cs="Arial" w:hint="eastAsia"/>
        </w:rPr>
        <w:t>解决方案中心，</w:t>
      </w:r>
      <w:proofErr w:type="gramStart"/>
      <w:r w:rsidRPr="00894552">
        <w:rPr>
          <w:rFonts w:ascii="Arial" w:eastAsia="Arial Unicode MS" w:hAnsi="Arial" w:cs="Arial" w:hint="eastAsia"/>
        </w:rPr>
        <w:t>请访问</w:t>
      </w:r>
      <w:proofErr w:type="gramEnd"/>
      <w:r w:rsidRPr="00894552">
        <w:rPr>
          <w:rFonts w:ascii="Arial" w:eastAsia="Arial Unicode MS" w:hAnsi="Arial" w:cs="Arial"/>
        </w:rPr>
        <w:t>www.renishaw.com.cn/solutionscentre</w:t>
      </w:r>
    </w:p>
    <w:p w:rsidR="007F6A78" w:rsidRPr="00894552" w:rsidRDefault="007F6A78" w:rsidP="007F6A78">
      <w:pPr>
        <w:spacing w:line="132" w:lineRule="auto"/>
        <w:jc w:val="both"/>
        <w:rPr>
          <w:rFonts w:ascii="Arial" w:eastAsia="Arial Unicode MS" w:hAnsi="Arial" w:cs="Arial"/>
        </w:rPr>
      </w:pPr>
    </w:p>
    <w:p w:rsidR="0068723E" w:rsidRPr="0068723E" w:rsidRDefault="007F6A78" w:rsidP="000F2908">
      <w:pPr>
        <w:spacing w:line="283" w:lineRule="auto"/>
        <w:jc w:val="both"/>
        <w:rPr>
          <w:rFonts w:ascii="Arial" w:eastAsia="Arial Unicode MS" w:hAnsi="Arial" w:cs="Arial"/>
        </w:rPr>
      </w:pPr>
      <w:r w:rsidRPr="00894552">
        <w:rPr>
          <w:rFonts w:ascii="Arial" w:eastAsia="Arial Unicode MS" w:hAnsi="Arial" w:cs="Arial" w:hint="eastAsia"/>
        </w:rPr>
        <w:t>详情</w:t>
      </w:r>
      <w:proofErr w:type="gramStart"/>
      <w:r w:rsidRPr="00894552">
        <w:rPr>
          <w:rFonts w:ascii="Arial" w:eastAsia="Arial Unicode MS" w:hAnsi="Arial" w:cs="Arial" w:hint="eastAsia"/>
        </w:rPr>
        <w:t>请访问</w:t>
      </w:r>
      <w:proofErr w:type="gramEnd"/>
      <w:r w:rsidRPr="00894552">
        <w:rPr>
          <w:rFonts w:ascii="Arial" w:eastAsia="Arial Unicode MS" w:hAnsi="Arial" w:cs="Arial"/>
        </w:rPr>
        <w:t>www.renishaw.com.cn/</w:t>
      </w:r>
      <w:r w:rsidRPr="00894552">
        <w:rPr>
          <w:rFonts w:ascii="Arial" w:eastAsia="Arial Unicode MS" w:hAnsi="Arial" w:cs="Arial" w:hint="eastAsia"/>
        </w:rPr>
        <w:t>additive</w:t>
      </w:r>
      <w:bookmarkStart w:id="0" w:name="_GoBack"/>
      <w:bookmarkEnd w:id="0"/>
    </w:p>
    <w:p w:rsidR="00B75393" w:rsidRDefault="00B75393" w:rsidP="00B75393">
      <w:pPr>
        <w:spacing w:line="283" w:lineRule="auto"/>
        <w:jc w:val="both"/>
        <w:rPr>
          <w:rFonts w:ascii="Arial" w:eastAsia="Arial Unicode MS" w:hAnsi="Arial" w:cs="Arial"/>
        </w:rPr>
      </w:pPr>
    </w:p>
    <w:p w:rsidR="003932EE" w:rsidRDefault="003932EE" w:rsidP="00B75393">
      <w:pPr>
        <w:spacing w:line="283" w:lineRule="auto"/>
        <w:jc w:val="both"/>
        <w:rPr>
          <w:rFonts w:ascii="Arial" w:eastAsia="Arial Unicode MS" w:hAnsi="Arial" w:cs="Arial"/>
        </w:rPr>
      </w:pPr>
    </w:p>
    <w:p w:rsidR="0006668E" w:rsidRPr="00ED7BDF" w:rsidRDefault="00ED7BDF" w:rsidP="003E149A">
      <w:pPr>
        <w:spacing w:after="200" w:line="360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ED7BDF">
        <w:rPr>
          <w:rFonts w:ascii="Arial" w:eastAsia="Arial Unicode MS" w:hAnsi="Arial" w:cs="Arial" w:hint="eastAsia"/>
          <w:b/>
          <w:sz w:val="22"/>
          <w:szCs w:val="22"/>
        </w:rPr>
        <w:t>-</w:t>
      </w:r>
      <w:r w:rsidR="00145EE2" w:rsidRPr="00ED7BDF">
        <w:rPr>
          <w:rFonts w:ascii="Arial" w:eastAsia="Arial Unicode MS" w:hAnsi="Arial" w:cs="Arial"/>
          <w:b/>
          <w:sz w:val="22"/>
          <w:szCs w:val="22"/>
        </w:rPr>
        <w:t>完</w:t>
      </w:r>
      <w:r w:rsidRPr="00ED7BDF">
        <w:rPr>
          <w:rFonts w:ascii="Arial" w:eastAsia="Arial Unicode MS" w:hAnsi="Arial" w:cs="Arial" w:hint="eastAsia"/>
          <w:b/>
          <w:sz w:val="22"/>
          <w:szCs w:val="22"/>
        </w:rPr>
        <w:t>-</w:t>
      </w:r>
    </w:p>
    <w:p w:rsidR="004E1691" w:rsidRDefault="004E1691" w:rsidP="006D0607">
      <w:pPr>
        <w:spacing w:afterLines="50" w:after="120" w:line="288" w:lineRule="auto"/>
        <w:jc w:val="both"/>
        <w:rPr>
          <w:rFonts w:ascii="Arial" w:eastAsia="Arial Unicode MS" w:hAnsi="Arial" w:cs="Arial"/>
          <w:b/>
          <w:sz w:val="22"/>
          <w:szCs w:val="22"/>
        </w:rPr>
      </w:pPr>
    </w:p>
    <w:p w:rsidR="006D0607" w:rsidRPr="00943FA8" w:rsidRDefault="006D0607" w:rsidP="006D0607">
      <w:pPr>
        <w:spacing w:afterLines="50" w:after="120" w:line="288" w:lineRule="auto"/>
        <w:jc w:val="both"/>
        <w:rPr>
          <w:rFonts w:ascii="Arial" w:eastAsia="Arial Unicode MS" w:hAnsi="Arial" w:cs="Arial"/>
          <w:b/>
          <w:sz w:val="22"/>
          <w:szCs w:val="22"/>
        </w:rPr>
      </w:pPr>
      <w:r w:rsidRPr="00943FA8">
        <w:rPr>
          <w:rFonts w:ascii="Arial" w:eastAsia="Arial Unicode MS" w:hAnsi="Arial" w:cs="Arial" w:hint="eastAsia"/>
          <w:b/>
          <w:sz w:val="22"/>
          <w:szCs w:val="22"/>
        </w:rPr>
        <w:t>关于</w:t>
      </w:r>
      <w:r w:rsidRPr="00943FA8">
        <w:rPr>
          <w:rFonts w:ascii="Arial" w:eastAsia="Arial Unicode MS" w:hAnsi="Arial" w:cs="Arial"/>
          <w:b/>
          <w:sz w:val="22"/>
          <w:szCs w:val="22"/>
        </w:rPr>
        <w:t>雷尼绍</w:t>
      </w:r>
    </w:p>
    <w:p w:rsidR="006D0607" w:rsidRPr="00943FA8" w:rsidRDefault="00943FA8" w:rsidP="00ED7BDF">
      <w:pPr>
        <w:spacing w:line="283" w:lineRule="auto"/>
        <w:jc w:val="both"/>
        <w:rPr>
          <w:rFonts w:ascii="Arial" w:eastAsia="Arial Unicode MS" w:hAnsi="Arial" w:cs="Arial"/>
        </w:rPr>
      </w:pPr>
      <w:r w:rsidRPr="00943FA8">
        <w:rPr>
          <w:rFonts w:ascii="Arial" w:eastAsia="Arial Unicode MS" w:hAnsi="Arial" w:cs="Arial" w:hint="eastAsia"/>
        </w:rPr>
        <w:t>雷尼绍是世界领先的工程科技公司之一，在精密测量和医疗保健领域拥有专业技术。公司向众多行业和领域提供产品和服务</w:t>
      </w:r>
      <w:r w:rsidRPr="00943FA8">
        <w:rPr>
          <w:rFonts w:ascii="Arial" w:eastAsia="Arial Unicode MS" w:hAnsi="Arial" w:cs="Arial"/>
        </w:rPr>
        <w:t xml:space="preserve"> — 从飞机引擎、风力涡轮发电机制造，到口腔和脑外科医疗设备等。此外，它</w:t>
      </w:r>
      <w:r w:rsidR="007207D4">
        <w:rPr>
          <w:rFonts w:ascii="Arial" w:eastAsia="Arial Unicode MS" w:hAnsi="Arial" w:cs="Arial"/>
        </w:rPr>
        <w:br/>
      </w:r>
      <w:r w:rsidRPr="00943FA8">
        <w:rPr>
          <w:rFonts w:ascii="Arial" w:eastAsia="Arial Unicode MS" w:hAnsi="Arial" w:cs="Arial"/>
        </w:rPr>
        <w:t>还在</w:t>
      </w:r>
      <w:proofErr w:type="gramStart"/>
      <w:r w:rsidRPr="00943FA8">
        <w:rPr>
          <w:rFonts w:ascii="Arial" w:eastAsia="Arial Unicode MS" w:hAnsi="Arial" w:cs="Arial"/>
        </w:rPr>
        <w:t>全球增材制造</w:t>
      </w:r>
      <w:proofErr w:type="gramEnd"/>
      <w:r w:rsidRPr="00943FA8">
        <w:rPr>
          <w:rFonts w:ascii="Arial" w:eastAsia="Arial Unicode MS" w:hAnsi="Arial" w:cs="Arial"/>
        </w:rPr>
        <w:t>（也称3D打印）领域居领导地位，是英国唯一一家设计和制造工业</w:t>
      </w:r>
      <w:proofErr w:type="gramStart"/>
      <w:r w:rsidRPr="00943FA8">
        <w:rPr>
          <w:rFonts w:ascii="Arial" w:eastAsia="Arial Unicode MS" w:hAnsi="Arial" w:cs="Arial"/>
        </w:rPr>
        <w:t>用增材制</w:t>
      </w:r>
      <w:proofErr w:type="gramEnd"/>
      <w:r w:rsidRPr="00943FA8">
        <w:rPr>
          <w:rFonts w:ascii="Arial" w:eastAsia="Arial Unicode MS" w:hAnsi="Arial" w:cs="Arial"/>
        </w:rPr>
        <w:t>造设备</w:t>
      </w:r>
      <w:r w:rsidR="00873385">
        <w:rPr>
          <w:rFonts w:ascii="Arial" w:eastAsia="Arial Unicode MS" w:hAnsi="Arial" w:cs="Arial"/>
        </w:rPr>
        <w:br/>
      </w:r>
      <w:r w:rsidRPr="00943FA8">
        <w:rPr>
          <w:rFonts w:ascii="Arial" w:eastAsia="Arial Unicode MS" w:hAnsi="Arial" w:cs="Arial"/>
        </w:rPr>
        <w:t>（通过金属粉末“打印”零件）的公司。</w:t>
      </w:r>
    </w:p>
    <w:p w:rsidR="006D0607" w:rsidRPr="00943FA8" w:rsidRDefault="006D0607" w:rsidP="006D0607">
      <w:pPr>
        <w:spacing w:line="132" w:lineRule="auto"/>
        <w:jc w:val="both"/>
        <w:rPr>
          <w:rFonts w:ascii="Arial" w:eastAsia="Arial Unicode MS" w:hAnsi="Arial" w:cs="Arial"/>
        </w:rPr>
      </w:pPr>
    </w:p>
    <w:p w:rsidR="006D0607" w:rsidRPr="00943FA8" w:rsidRDefault="00943FA8" w:rsidP="00ED7BDF">
      <w:pPr>
        <w:spacing w:line="283" w:lineRule="auto"/>
        <w:jc w:val="both"/>
        <w:rPr>
          <w:rFonts w:ascii="Arial" w:eastAsia="Arial Unicode MS" w:hAnsi="Arial" w:cs="Arial"/>
        </w:rPr>
      </w:pPr>
      <w:r w:rsidRPr="00943FA8">
        <w:rPr>
          <w:rFonts w:ascii="Arial" w:eastAsia="Arial Unicode MS" w:hAnsi="Arial" w:cs="Arial" w:hint="eastAsia"/>
        </w:rPr>
        <w:t>雷尼绍集团目前在</w:t>
      </w:r>
      <w:r w:rsidR="006B4A28">
        <w:rPr>
          <w:rFonts w:ascii="Arial" w:eastAsia="Arial Unicode MS" w:hAnsi="Arial" w:cs="Arial"/>
        </w:rPr>
        <w:t>3</w:t>
      </w:r>
      <w:r w:rsidR="006B4A28">
        <w:rPr>
          <w:rFonts w:ascii="Arial" w:eastAsia="Arial Unicode MS" w:hAnsi="Arial" w:cs="Arial" w:hint="eastAsia"/>
        </w:rPr>
        <w:t>6</w:t>
      </w:r>
      <w:r w:rsidRPr="00943FA8">
        <w:rPr>
          <w:rFonts w:ascii="Arial" w:eastAsia="Arial Unicode MS" w:hAnsi="Arial" w:cs="Arial"/>
        </w:rPr>
        <w:t>个国家/地区设有</w:t>
      </w:r>
      <w:r w:rsidR="006B4A28">
        <w:rPr>
          <w:rFonts w:ascii="Arial" w:eastAsia="Arial Unicode MS" w:hAnsi="Arial" w:cs="Arial" w:hint="eastAsia"/>
        </w:rPr>
        <w:t>80</w:t>
      </w:r>
      <w:r w:rsidRPr="00943FA8">
        <w:rPr>
          <w:rFonts w:ascii="Arial" w:eastAsia="Arial Unicode MS" w:hAnsi="Arial" w:cs="Arial"/>
        </w:rPr>
        <w:t>个分支机构，员工逾</w:t>
      </w:r>
      <w:r w:rsidR="00DB2623">
        <w:rPr>
          <w:rFonts w:ascii="Arial" w:eastAsia="Arial Unicode MS" w:hAnsi="Arial" w:cs="Arial" w:hint="eastAsia"/>
        </w:rPr>
        <w:t>5</w:t>
      </w:r>
      <w:r w:rsidRPr="00943FA8">
        <w:rPr>
          <w:rFonts w:ascii="Arial" w:eastAsia="Arial Unicode MS" w:hAnsi="Arial" w:cs="Arial"/>
        </w:rPr>
        <w:t>,000人，其中</w:t>
      </w:r>
      <w:r w:rsidR="0058376C">
        <w:rPr>
          <w:rFonts w:ascii="Arial" w:eastAsia="Arial Unicode MS" w:hAnsi="Arial" w:cs="Arial" w:hint="eastAsia"/>
        </w:rPr>
        <w:t>3</w:t>
      </w:r>
      <w:r w:rsidR="0058376C">
        <w:rPr>
          <w:rFonts w:ascii="Arial" w:eastAsia="Arial Unicode MS" w:hAnsi="Arial" w:cs="Arial"/>
        </w:rPr>
        <w:t>,</w:t>
      </w:r>
      <w:r w:rsidR="0058376C">
        <w:rPr>
          <w:rFonts w:ascii="Arial" w:eastAsia="Arial Unicode MS" w:hAnsi="Arial" w:cs="Arial" w:hint="eastAsia"/>
        </w:rPr>
        <w:t>0</w:t>
      </w:r>
      <w:r w:rsidRPr="00943FA8">
        <w:rPr>
          <w:rFonts w:ascii="Arial" w:eastAsia="Arial Unicode MS" w:hAnsi="Arial" w:cs="Arial"/>
        </w:rPr>
        <w:t>00余名员工在英国本土工作。公司的大部分研发和制造均在英国本土进行，在截至</w:t>
      </w:r>
      <w:r w:rsidR="00DB2623">
        <w:rPr>
          <w:rFonts w:ascii="Arial" w:eastAsia="Arial Unicode MS" w:hAnsi="Arial" w:cs="Arial"/>
        </w:rPr>
        <w:t>201</w:t>
      </w:r>
      <w:r w:rsidR="00DB2623">
        <w:rPr>
          <w:rFonts w:ascii="Arial" w:eastAsia="Arial Unicode MS" w:hAnsi="Arial" w:cs="Arial" w:hint="eastAsia"/>
        </w:rPr>
        <w:t>8</w:t>
      </w:r>
      <w:r w:rsidRPr="00943FA8">
        <w:rPr>
          <w:rFonts w:ascii="Arial" w:eastAsia="Arial Unicode MS" w:hAnsi="Arial" w:cs="Arial"/>
        </w:rPr>
        <w:t>年6月的</w:t>
      </w:r>
      <w:r w:rsidR="00DB2623">
        <w:rPr>
          <w:rFonts w:ascii="Arial" w:eastAsia="Arial Unicode MS" w:hAnsi="Arial" w:cs="Arial"/>
        </w:rPr>
        <w:t>201</w:t>
      </w:r>
      <w:r w:rsidR="00DB2623">
        <w:rPr>
          <w:rFonts w:ascii="Arial" w:eastAsia="Arial Unicode MS" w:hAnsi="Arial" w:cs="Arial" w:hint="eastAsia"/>
        </w:rPr>
        <w:t>8</w:t>
      </w:r>
      <w:r w:rsidRPr="00943FA8">
        <w:rPr>
          <w:rFonts w:ascii="Arial" w:eastAsia="Arial Unicode MS" w:hAnsi="Arial" w:cs="Arial"/>
        </w:rPr>
        <w:t>财年，雷尼绍实现了</w:t>
      </w:r>
      <w:r w:rsidR="00873385">
        <w:rPr>
          <w:rFonts w:ascii="Arial" w:eastAsia="Arial Unicode MS" w:hAnsi="Arial" w:cs="Arial"/>
        </w:rPr>
        <w:br/>
      </w:r>
      <w:r w:rsidR="00DB2623">
        <w:rPr>
          <w:rFonts w:ascii="Arial" w:eastAsia="Arial Unicode MS" w:hAnsi="Arial" w:cs="Arial" w:hint="eastAsia"/>
        </w:rPr>
        <w:t>6</w:t>
      </w:r>
      <w:r w:rsidR="00DB2623">
        <w:rPr>
          <w:rFonts w:ascii="Arial" w:eastAsia="Arial Unicode MS" w:hAnsi="Arial" w:cs="Arial"/>
        </w:rPr>
        <w:t>.</w:t>
      </w:r>
      <w:r w:rsidR="00DB2623">
        <w:rPr>
          <w:rFonts w:ascii="Arial" w:eastAsia="Arial Unicode MS" w:hAnsi="Arial" w:cs="Arial" w:hint="eastAsia"/>
        </w:rPr>
        <w:t>115</w:t>
      </w:r>
      <w:r w:rsidRPr="00943FA8">
        <w:rPr>
          <w:rFonts w:ascii="Arial" w:eastAsia="Arial Unicode MS" w:hAnsi="Arial" w:cs="Arial"/>
        </w:rPr>
        <w:t>亿英镑的销售额，其中95%来自出口业务。公司最大的市场为中国、美国、德国和日本。</w:t>
      </w:r>
    </w:p>
    <w:p w:rsidR="006D0607" w:rsidRPr="00943FA8" w:rsidRDefault="006D0607" w:rsidP="006D0607">
      <w:pPr>
        <w:spacing w:line="132" w:lineRule="auto"/>
        <w:jc w:val="both"/>
        <w:rPr>
          <w:rFonts w:ascii="Arial" w:eastAsia="Arial Unicode MS" w:hAnsi="Arial" w:cs="Arial"/>
        </w:rPr>
      </w:pPr>
    </w:p>
    <w:p w:rsidR="006D0607" w:rsidRPr="00943FA8" w:rsidRDefault="006D0607" w:rsidP="006D0607">
      <w:pPr>
        <w:spacing w:line="360" w:lineRule="auto"/>
        <w:jc w:val="both"/>
        <w:rPr>
          <w:rFonts w:ascii="Arial" w:eastAsia="Arial Unicode MS" w:hAnsi="Arial"/>
        </w:rPr>
      </w:pPr>
      <w:r w:rsidRPr="00943FA8">
        <w:rPr>
          <w:rFonts w:ascii="Arial" w:eastAsia="Arial Unicode MS" w:hAnsi="Arial" w:cs="Arial"/>
        </w:rPr>
        <w:t>了解</w:t>
      </w:r>
      <w:r w:rsidRPr="00943FA8">
        <w:rPr>
          <w:rFonts w:ascii="Arial" w:eastAsia="Arial Unicode MS" w:hAnsi="Arial" w:cs="Arial" w:hint="eastAsia"/>
        </w:rPr>
        <w:t>详细产品信息，</w:t>
      </w:r>
      <w:proofErr w:type="gramStart"/>
      <w:r w:rsidRPr="00943FA8">
        <w:rPr>
          <w:rFonts w:ascii="Arial" w:eastAsia="Arial Unicode MS" w:hAnsi="Arial" w:cs="Arial" w:hint="eastAsia"/>
        </w:rPr>
        <w:t>请访问</w:t>
      </w:r>
      <w:proofErr w:type="gramEnd"/>
      <w:r w:rsidRPr="00943FA8">
        <w:rPr>
          <w:rFonts w:ascii="Arial" w:eastAsia="Arial Unicode MS" w:hAnsi="Arial" w:cs="Arial" w:hint="eastAsia"/>
        </w:rPr>
        <w:t>雷尼绍网站：</w:t>
      </w:r>
      <w:r w:rsidRPr="00943FA8">
        <w:rPr>
          <w:rFonts w:ascii="Arial" w:eastAsia="Arial Unicode MS" w:hAnsi="Arial"/>
        </w:rPr>
        <w:t>www.renishaw.com.cn</w:t>
      </w:r>
    </w:p>
    <w:p w:rsidR="006D0607" w:rsidRPr="00943FA8" w:rsidRDefault="006D0607" w:rsidP="006D0607">
      <w:pPr>
        <w:spacing w:line="132" w:lineRule="auto"/>
        <w:jc w:val="both"/>
        <w:rPr>
          <w:rFonts w:ascii="Arial" w:eastAsia="Arial Unicode MS" w:hAnsi="Arial" w:cs="Arial"/>
        </w:rPr>
      </w:pPr>
    </w:p>
    <w:p w:rsidR="006D0607" w:rsidRDefault="006D0607" w:rsidP="006D0607">
      <w:pPr>
        <w:spacing w:line="360" w:lineRule="auto"/>
        <w:jc w:val="both"/>
        <w:rPr>
          <w:rFonts w:eastAsia="汉仪中等线简" w:cs="Arial"/>
          <w:szCs w:val="24"/>
        </w:rPr>
      </w:pPr>
      <w:r w:rsidRPr="00943FA8">
        <w:rPr>
          <w:rFonts w:ascii="Arial" w:eastAsia="Arial Unicode MS" w:hAnsi="Arial" w:cs="Arial" w:hint="eastAsia"/>
        </w:rPr>
        <w:t>关注</w:t>
      </w:r>
      <w:r w:rsidRPr="00943FA8">
        <w:rPr>
          <w:rFonts w:ascii="Arial" w:eastAsia="Arial Unicode MS" w:hAnsi="Arial" w:cs="Arial"/>
        </w:rPr>
        <w:t>雷尼绍官方微信</w:t>
      </w:r>
      <w:r w:rsidRPr="00943FA8">
        <w:rPr>
          <w:rFonts w:ascii="Arial" w:eastAsia="Arial Unicode MS" w:hAnsi="Arial" w:cs="Arial" w:hint="eastAsia"/>
        </w:rPr>
        <w:t>（雷尼绍</w:t>
      </w:r>
      <w:r w:rsidRPr="00943FA8">
        <w:rPr>
          <w:rFonts w:ascii="Arial" w:eastAsia="Arial Unicode MS" w:hAnsi="Arial" w:cs="Arial"/>
        </w:rPr>
        <w:t>中国）</w:t>
      </w:r>
      <w:r w:rsidRPr="00943FA8">
        <w:rPr>
          <w:rFonts w:ascii="Arial" w:eastAsia="Arial Unicode MS" w:hAnsi="Arial" w:cs="Arial" w:hint="eastAsia"/>
        </w:rPr>
        <w:t>，</w:t>
      </w:r>
      <w:r w:rsidRPr="00943FA8">
        <w:rPr>
          <w:rFonts w:ascii="Arial" w:eastAsia="Arial Unicode MS" w:hAnsi="Arial" w:cs="Arial"/>
        </w:rPr>
        <w:t>随时掌握</w:t>
      </w:r>
      <w:r w:rsidRPr="00943FA8">
        <w:rPr>
          <w:rFonts w:ascii="Arial" w:eastAsia="Arial Unicode MS" w:hAnsi="Arial" w:cs="Arial" w:hint="eastAsia"/>
        </w:rPr>
        <w:t>相关前沿</w:t>
      </w:r>
      <w:r w:rsidRPr="00943FA8">
        <w:rPr>
          <w:rFonts w:ascii="Arial" w:eastAsia="Arial Unicode MS" w:hAnsi="Arial" w:cs="Arial"/>
        </w:rPr>
        <w:t>资讯：</w:t>
      </w:r>
    </w:p>
    <w:p w:rsidR="006D0607" w:rsidRPr="00AE0664" w:rsidRDefault="006D0607" w:rsidP="000F2908">
      <w:pPr>
        <w:spacing w:after="200" w:line="360" w:lineRule="auto"/>
        <w:jc w:val="center"/>
        <w:rPr>
          <w:rFonts w:ascii="Arial" w:eastAsia="Arial Unicode MS" w:hAnsi="Arial" w:cs="Arial"/>
        </w:rPr>
      </w:pPr>
      <w:r>
        <w:rPr>
          <w:rFonts w:eastAsia="汉仪中等线简" w:cs="Arial"/>
          <w:noProof/>
          <w:szCs w:val="24"/>
          <w:lang w:val="en-US" w:bidi="ar-SA"/>
        </w:rPr>
        <w:drawing>
          <wp:inline distT="0" distB="0" distL="0" distR="0" wp14:anchorId="25337CB6" wp14:editId="43440A50">
            <wp:extent cx="4772025" cy="1857929"/>
            <wp:effectExtent l="0" t="0" r="0" b="9525"/>
            <wp:docPr id="5" name="图片 5" descr="C:\MARKETING\Renishaw WeChat\2016-1-雷尼绍微信尾页版本-16012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MARKETING\Renishaw WeChat\2016-1-雷尼绍微信尾页版本-160120-1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896" cy="18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0607" w:rsidRPr="00AE0664" w:rsidSect="00E129C7">
      <w:headerReference w:type="first" r:id="rId14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77BD" w:rsidRDefault="00CF77BD" w:rsidP="002E2F8C">
      <w:r>
        <w:separator/>
      </w:r>
    </w:p>
  </w:endnote>
  <w:endnote w:type="continuationSeparator" w:id="0">
    <w:p w:rsidR="00CF77BD" w:rsidRDefault="00CF77BD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FHeiBold-B5"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汉仪中等线简">
    <w:panose1 w:val="02010609000101010101"/>
    <w:charset w:val="86"/>
    <w:family w:val="modern"/>
    <w:pitch w:val="fixed"/>
    <w:sig w:usb0="00000001" w:usb1="080E0800" w:usb2="00000012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77BD" w:rsidRDefault="00CF77BD" w:rsidP="002E2F8C">
      <w:r>
        <w:separator/>
      </w:r>
    </w:p>
  </w:footnote>
  <w:footnote w:type="continuationSeparator" w:id="0">
    <w:p w:rsidR="00CF77BD" w:rsidRDefault="00CF77BD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794E" w:rsidRDefault="00894552">
    <w:pPr>
      <w:pStyle w:val="a5"/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4.3pt;margin-top:.9pt;width:505pt;height:95.8pt;z-index:251657728;visibility:visible;mso-wrap-edited:f" o:allowincell="f">
          <v:imagedata r:id="rId1" o:title="" cropbottom="-16693f"/>
          <w10:wrap type="square"/>
        </v:shape>
        <o:OLEObject Type="Embed" ProgID="Word.Picture.8" ShapeID="_x0000_s2049" DrawAspect="Content" ObjectID="_1618729762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8752D"/>
    <w:multiLevelType w:val="hybridMultilevel"/>
    <w:tmpl w:val="3CA26946"/>
    <w:lvl w:ilvl="0" w:tplc="08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BB0284"/>
    <w:multiLevelType w:val="hybridMultilevel"/>
    <w:tmpl w:val="5C464B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56CD"/>
    <w:rsid w:val="000170E6"/>
    <w:rsid w:val="00044EFA"/>
    <w:rsid w:val="000566E5"/>
    <w:rsid w:val="0006668E"/>
    <w:rsid w:val="0007385D"/>
    <w:rsid w:val="0008693E"/>
    <w:rsid w:val="00091DDF"/>
    <w:rsid w:val="00092D2C"/>
    <w:rsid w:val="00095122"/>
    <w:rsid w:val="000B6575"/>
    <w:rsid w:val="000C381B"/>
    <w:rsid w:val="000D2F29"/>
    <w:rsid w:val="000D314A"/>
    <w:rsid w:val="000D597E"/>
    <w:rsid w:val="000D6E1B"/>
    <w:rsid w:val="000F2908"/>
    <w:rsid w:val="00104B0B"/>
    <w:rsid w:val="00105454"/>
    <w:rsid w:val="00105B29"/>
    <w:rsid w:val="0012029C"/>
    <w:rsid w:val="00126E6A"/>
    <w:rsid w:val="00127DA8"/>
    <w:rsid w:val="00145E8F"/>
    <w:rsid w:val="00145EE2"/>
    <w:rsid w:val="0016753A"/>
    <w:rsid w:val="00180B30"/>
    <w:rsid w:val="00182797"/>
    <w:rsid w:val="00182D6E"/>
    <w:rsid w:val="0018620D"/>
    <w:rsid w:val="001900F5"/>
    <w:rsid w:val="001908D9"/>
    <w:rsid w:val="001978C0"/>
    <w:rsid w:val="001B75D0"/>
    <w:rsid w:val="001F1683"/>
    <w:rsid w:val="001F6C8A"/>
    <w:rsid w:val="002062B1"/>
    <w:rsid w:val="0021225A"/>
    <w:rsid w:val="00223471"/>
    <w:rsid w:val="002264D5"/>
    <w:rsid w:val="00227CE4"/>
    <w:rsid w:val="00240CE0"/>
    <w:rsid w:val="00241AD5"/>
    <w:rsid w:val="00241FBB"/>
    <w:rsid w:val="002469DB"/>
    <w:rsid w:val="00251025"/>
    <w:rsid w:val="00282C7D"/>
    <w:rsid w:val="00287DF1"/>
    <w:rsid w:val="002B7F0F"/>
    <w:rsid w:val="002D7A1F"/>
    <w:rsid w:val="002E2F8C"/>
    <w:rsid w:val="002E4A49"/>
    <w:rsid w:val="002E5369"/>
    <w:rsid w:val="002F1FD5"/>
    <w:rsid w:val="00302F5D"/>
    <w:rsid w:val="0030329E"/>
    <w:rsid w:val="00305D05"/>
    <w:rsid w:val="00316F4C"/>
    <w:rsid w:val="00323596"/>
    <w:rsid w:val="00324E8B"/>
    <w:rsid w:val="00332094"/>
    <w:rsid w:val="003377F3"/>
    <w:rsid w:val="00340471"/>
    <w:rsid w:val="0034099E"/>
    <w:rsid w:val="00345892"/>
    <w:rsid w:val="003463C3"/>
    <w:rsid w:val="003647B3"/>
    <w:rsid w:val="003675C2"/>
    <w:rsid w:val="00371906"/>
    <w:rsid w:val="0037242B"/>
    <w:rsid w:val="00381AE5"/>
    <w:rsid w:val="00387027"/>
    <w:rsid w:val="00392EF6"/>
    <w:rsid w:val="003932EE"/>
    <w:rsid w:val="003936D4"/>
    <w:rsid w:val="0039382D"/>
    <w:rsid w:val="003961AF"/>
    <w:rsid w:val="003967C2"/>
    <w:rsid w:val="003A5DDB"/>
    <w:rsid w:val="003B12BD"/>
    <w:rsid w:val="003B1800"/>
    <w:rsid w:val="003B60A3"/>
    <w:rsid w:val="003C0BEE"/>
    <w:rsid w:val="003D4C10"/>
    <w:rsid w:val="003D5D29"/>
    <w:rsid w:val="003E149A"/>
    <w:rsid w:val="003E67FA"/>
    <w:rsid w:val="003E6E81"/>
    <w:rsid w:val="003F0490"/>
    <w:rsid w:val="003F2730"/>
    <w:rsid w:val="003F3448"/>
    <w:rsid w:val="004000A7"/>
    <w:rsid w:val="00407D9A"/>
    <w:rsid w:val="004200D3"/>
    <w:rsid w:val="0042088B"/>
    <w:rsid w:val="0043010E"/>
    <w:rsid w:val="00444E3C"/>
    <w:rsid w:val="00445CA0"/>
    <w:rsid w:val="004506C3"/>
    <w:rsid w:val="00460B7B"/>
    <w:rsid w:val="00462AD1"/>
    <w:rsid w:val="004863E7"/>
    <w:rsid w:val="00490E55"/>
    <w:rsid w:val="004930B0"/>
    <w:rsid w:val="0049414C"/>
    <w:rsid w:val="004944C9"/>
    <w:rsid w:val="00495F33"/>
    <w:rsid w:val="004A07AF"/>
    <w:rsid w:val="004B6094"/>
    <w:rsid w:val="004C5163"/>
    <w:rsid w:val="004C5816"/>
    <w:rsid w:val="004D4A83"/>
    <w:rsid w:val="004D65A6"/>
    <w:rsid w:val="004E1691"/>
    <w:rsid w:val="004F5243"/>
    <w:rsid w:val="004F794E"/>
    <w:rsid w:val="00504A49"/>
    <w:rsid w:val="0051111E"/>
    <w:rsid w:val="005335AD"/>
    <w:rsid w:val="005370D6"/>
    <w:rsid w:val="005443AA"/>
    <w:rsid w:val="00546FE4"/>
    <w:rsid w:val="00565010"/>
    <w:rsid w:val="00566F2B"/>
    <w:rsid w:val="00574AA6"/>
    <w:rsid w:val="00576BF3"/>
    <w:rsid w:val="0058376C"/>
    <w:rsid w:val="00591ED9"/>
    <w:rsid w:val="005A42F7"/>
    <w:rsid w:val="005A4841"/>
    <w:rsid w:val="005A7A54"/>
    <w:rsid w:val="005D313D"/>
    <w:rsid w:val="005E12D1"/>
    <w:rsid w:val="005F5256"/>
    <w:rsid w:val="00600064"/>
    <w:rsid w:val="00620C12"/>
    <w:rsid w:val="006220B2"/>
    <w:rsid w:val="00627703"/>
    <w:rsid w:val="0065160E"/>
    <w:rsid w:val="0065468E"/>
    <w:rsid w:val="00665C28"/>
    <w:rsid w:val="00686D29"/>
    <w:rsid w:val="0068723E"/>
    <w:rsid w:val="00691B3D"/>
    <w:rsid w:val="00694EDE"/>
    <w:rsid w:val="006A6868"/>
    <w:rsid w:val="006B27AC"/>
    <w:rsid w:val="006B4452"/>
    <w:rsid w:val="006B4A28"/>
    <w:rsid w:val="006C18BA"/>
    <w:rsid w:val="006C2C75"/>
    <w:rsid w:val="006C3B58"/>
    <w:rsid w:val="006C5DEE"/>
    <w:rsid w:val="006D0607"/>
    <w:rsid w:val="006D0B78"/>
    <w:rsid w:val="006D5EC4"/>
    <w:rsid w:val="006D7220"/>
    <w:rsid w:val="006D7605"/>
    <w:rsid w:val="006D7650"/>
    <w:rsid w:val="006E4D82"/>
    <w:rsid w:val="006E5F9D"/>
    <w:rsid w:val="006F6041"/>
    <w:rsid w:val="0070417B"/>
    <w:rsid w:val="00712EF4"/>
    <w:rsid w:val="007164FA"/>
    <w:rsid w:val="007207D4"/>
    <w:rsid w:val="007211BE"/>
    <w:rsid w:val="00726C1E"/>
    <w:rsid w:val="0073088A"/>
    <w:rsid w:val="00750417"/>
    <w:rsid w:val="0075510B"/>
    <w:rsid w:val="00760943"/>
    <w:rsid w:val="00775194"/>
    <w:rsid w:val="00785DE8"/>
    <w:rsid w:val="007924FB"/>
    <w:rsid w:val="007B0C2A"/>
    <w:rsid w:val="007B5B41"/>
    <w:rsid w:val="007C4DCE"/>
    <w:rsid w:val="007C7495"/>
    <w:rsid w:val="007D6518"/>
    <w:rsid w:val="007D7DBB"/>
    <w:rsid w:val="007F6A78"/>
    <w:rsid w:val="00811094"/>
    <w:rsid w:val="00837425"/>
    <w:rsid w:val="00837724"/>
    <w:rsid w:val="008444B6"/>
    <w:rsid w:val="00845B54"/>
    <w:rsid w:val="00854000"/>
    <w:rsid w:val="00864808"/>
    <w:rsid w:val="00873298"/>
    <w:rsid w:val="00873385"/>
    <w:rsid w:val="00874C0C"/>
    <w:rsid w:val="008757C5"/>
    <w:rsid w:val="0087713C"/>
    <w:rsid w:val="008809A0"/>
    <w:rsid w:val="00883F3A"/>
    <w:rsid w:val="00884627"/>
    <w:rsid w:val="008863E5"/>
    <w:rsid w:val="00894552"/>
    <w:rsid w:val="00896460"/>
    <w:rsid w:val="008A128E"/>
    <w:rsid w:val="008C4B70"/>
    <w:rsid w:val="008D0200"/>
    <w:rsid w:val="008D3B4D"/>
    <w:rsid w:val="008D695D"/>
    <w:rsid w:val="008E2064"/>
    <w:rsid w:val="008E6F74"/>
    <w:rsid w:val="008F1BFA"/>
    <w:rsid w:val="008F25BA"/>
    <w:rsid w:val="00904C9D"/>
    <w:rsid w:val="00907996"/>
    <w:rsid w:val="00910A83"/>
    <w:rsid w:val="009173D1"/>
    <w:rsid w:val="00917B84"/>
    <w:rsid w:val="00927D47"/>
    <w:rsid w:val="00943FA8"/>
    <w:rsid w:val="00962CE5"/>
    <w:rsid w:val="009632B3"/>
    <w:rsid w:val="00965BFE"/>
    <w:rsid w:val="0097539C"/>
    <w:rsid w:val="0099444B"/>
    <w:rsid w:val="009A50F8"/>
    <w:rsid w:val="009B326C"/>
    <w:rsid w:val="009B6D01"/>
    <w:rsid w:val="009C3239"/>
    <w:rsid w:val="009D6A6E"/>
    <w:rsid w:val="009E43D2"/>
    <w:rsid w:val="009F7D8E"/>
    <w:rsid w:val="00A0441D"/>
    <w:rsid w:val="00A0608C"/>
    <w:rsid w:val="00A32C35"/>
    <w:rsid w:val="00A54B28"/>
    <w:rsid w:val="00A73DF3"/>
    <w:rsid w:val="00A85329"/>
    <w:rsid w:val="00A85DB4"/>
    <w:rsid w:val="00A97343"/>
    <w:rsid w:val="00AA141F"/>
    <w:rsid w:val="00AB1A9D"/>
    <w:rsid w:val="00AB518F"/>
    <w:rsid w:val="00AB5EED"/>
    <w:rsid w:val="00AC155F"/>
    <w:rsid w:val="00AD2FC6"/>
    <w:rsid w:val="00AE0664"/>
    <w:rsid w:val="00AF6C8E"/>
    <w:rsid w:val="00B159AF"/>
    <w:rsid w:val="00B32B83"/>
    <w:rsid w:val="00B35AA9"/>
    <w:rsid w:val="00B36949"/>
    <w:rsid w:val="00B53C11"/>
    <w:rsid w:val="00B61F67"/>
    <w:rsid w:val="00B63ACF"/>
    <w:rsid w:val="00B66640"/>
    <w:rsid w:val="00B66D0D"/>
    <w:rsid w:val="00B70DAB"/>
    <w:rsid w:val="00B75393"/>
    <w:rsid w:val="00B769C8"/>
    <w:rsid w:val="00B8332E"/>
    <w:rsid w:val="00BA6E92"/>
    <w:rsid w:val="00BB494C"/>
    <w:rsid w:val="00BD6B54"/>
    <w:rsid w:val="00BF7D5B"/>
    <w:rsid w:val="00C04360"/>
    <w:rsid w:val="00C04522"/>
    <w:rsid w:val="00C172F6"/>
    <w:rsid w:val="00C20BC6"/>
    <w:rsid w:val="00C22AEB"/>
    <w:rsid w:val="00C34C34"/>
    <w:rsid w:val="00C35B0A"/>
    <w:rsid w:val="00C36215"/>
    <w:rsid w:val="00C45EBA"/>
    <w:rsid w:val="00C47966"/>
    <w:rsid w:val="00C51755"/>
    <w:rsid w:val="00C55CB3"/>
    <w:rsid w:val="00C60387"/>
    <w:rsid w:val="00C61276"/>
    <w:rsid w:val="00C72ECD"/>
    <w:rsid w:val="00C845E7"/>
    <w:rsid w:val="00C91323"/>
    <w:rsid w:val="00C95E37"/>
    <w:rsid w:val="00C95E6A"/>
    <w:rsid w:val="00CA493A"/>
    <w:rsid w:val="00CB0C2C"/>
    <w:rsid w:val="00CB55FD"/>
    <w:rsid w:val="00CC3365"/>
    <w:rsid w:val="00CC4B43"/>
    <w:rsid w:val="00CC4C52"/>
    <w:rsid w:val="00CD5E4C"/>
    <w:rsid w:val="00CD7774"/>
    <w:rsid w:val="00CE251D"/>
    <w:rsid w:val="00CE4669"/>
    <w:rsid w:val="00CE673D"/>
    <w:rsid w:val="00CF722A"/>
    <w:rsid w:val="00CF77BD"/>
    <w:rsid w:val="00D029E7"/>
    <w:rsid w:val="00D173E7"/>
    <w:rsid w:val="00D20622"/>
    <w:rsid w:val="00D219E0"/>
    <w:rsid w:val="00D3085E"/>
    <w:rsid w:val="00D45BF8"/>
    <w:rsid w:val="00D466E4"/>
    <w:rsid w:val="00D50C7C"/>
    <w:rsid w:val="00D52D84"/>
    <w:rsid w:val="00D609F9"/>
    <w:rsid w:val="00D701DE"/>
    <w:rsid w:val="00D92177"/>
    <w:rsid w:val="00D93E5B"/>
    <w:rsid w:val="00D94955"/>
    <w:rsid w:val="00D9560A"/>
    <w:rsid w:val="00D959E0"/>
    <w:rsid w:val="00D97AF9"/>
    <w:rsid w:val="00D97E36"/>
    <w:rsid w:val="00DA1836"/>
    <w:rsid w:val="00DA7E59"/>
    <w:rsid w:val="00DB07A6"/>
    <w:rsid w:val="00DB2623"/>
    <w:rsid w:val="00DB5596"/>
    <w:rsid w:val="00DD0878"/>
    <w:rsid w:val="00DD26F1"/>
    <w:rsid w:val="00DD3297"/>
    <w:rsid w:val="00DF6848"/>
    <w:rsid w:val="00E129C7"/>
    <w:rsid w:val="00E20DB4"/>
    <w:rsid w:val="00E45479"/>
    <w:rsid w:val="00E53F8B"/>
    <w:rsid w:val="00E541A1"/>
    <w:rsid w:val="00E63858"/>
    <w:rsid w:val="00E73435"/>
    <w:rsid w:val="00E86D50"/>
    <w:rsid w:val="00E9359C"/>
    <w:rsid w:val="00E93944"/>
    <w:rsid w:val="00EA2C64"/>
    <w:rsid w:val="00EA50C4"/>
    <w:rsid w:val="00ED7BDF"/>
    <w:rsid w:val="00EE066D"/>
    <w:rsid w:val="00EE1E71"/>
    <w:rsid w:val="00EE2A34"/>
    <w:rsid w:val="00EF1C1C"/>
    <w:rsid w:val="00F05286"/>
    <w:rsid w:val="00F058C7"/>
    <w:rsid w:val="00F14C9C"/>
    <w:rsid w:val="00F15BBE"/>
    <w:rsid w:val="00F17820"/>
    <w:rsid w:val="00F21987"/>
    <w:rsid w:val="00F222A3"/>
    <w:rsid w:val="00F30D7C"/>
    <w:rsid w:val="00F50821"/>
    <w:rsid w:val="00F51740"/>
    <w:rsid w:val="00F53217"/>
    <w:rsid w:val="00F560D5"/>
    <w:rsid w:val="00F71F07"/>
    <w:rsid w:val="00F81452"/>
    <w:rsid w:val="00FA3F2E"/>
    <w:rsid w:val="00FB0B5D"/>
    <w:rsid w:val="00FB5135"/>
    <w:rsid w:val="00FB5F31"/>
    <w:rsid w:val="00FB6AAE"/>
    <w:rsid w:val="00FC3CB6"/>
    <w:rsid w:val="00FC7AE9"/>
    <w:rsid w:val="00FD1370"/>
    <w:rsid w:val="00FD7441"/>
    <w:rsid w:val="00FE00ED"/>
    <w:rsid w:val="00FE2A82"/>
    <w:rsid w:val="00FE727B"/>
    <w:rsid w:val="00FF0ED4"/>
    <w:rsid w:val="00FF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F865EE9"/>
  <w15:docId w15:val="{D93C8F76-6E61-4DB9-B262-CD2E711E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宋体" w:eastAsiaTheme="minorEastAsia" w:hAnsi="宋体" w:cs="宋体"/>
        <w:lang w:val="zh-CN" w:eastAsia="zh-CN" w:bidi="zh-C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7A54"/>
  </w:style>
  <w:style w:type="paragraph" w:styleId="1">
    <w:name w:val="heading 1"/>
    <w:basedOn w:val="a"/>
    <w:next w:val="a"/>
    <w:qFormat/>
    <w:rsid w:val="005A7A54"/>
    <w:pPr>
      <w:keepNext/>
      <w:tabs>
        <w:tab w:val="left" w:pos="-2160"/>
      </w:tabs>
      <w:ind w:left="-5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64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A7A54"/>
    <w:pPr>
      <w:tabs>
        <w:tab w:val="left" w:pos="-2160"/>
      </w:tabs>
      <w:ind w:left="-540"/>
    </w:pPr>
  </w:style>
  <w:style w:type="paragraph" w:styleId="a4">
    <w:name w:val="Body Text"/>
    <w:basedOn w:val="a"/>
    <w:semiHidden/>
    <w:rsid w:val="005A7A54"/>
    <w:pPr>
      <w:tabs>
        <w:tab w:val="left" w:pos="-2160"/>
      </w:tabs>
      <w:spacing w:line="280" w:lineRule="exact"/>
    </w:pPr>
  </w:style>
  <w:style w:type="paragraph" w:styleId="a5">
    <w:name w:val="header"/>
    <w:basedOn w:val="a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a6">
    <w:name w:val="Hyperlink"/>
    <w:basedOn w:val="a0"/>
    <w:uiPriority w:val="99"/>
    <w:unhideWhenUsed/>
    <w:rsid w:val="00490E55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6668E"/>
    <w:pPr>
      <w:spacing w:before="168" w:after="168"/>
    </w:pPr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66D0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66D0D"/>
    <w:rPr>
      <w:sz w:val="18"/>
      <w:szCs w:val="18"/>
    </w:rPr>
  </w:style>
  <w:style w:type="paragraph" w:customStyle="1" w:styleId="Default">
    <w:name w:val="Default"/>
    <w:rsid w:val="00726C1E"/>
    <w:pPr>
      <w:widowControl w:val="0"/>
      <w:autoSpaceDE w:val="0"/>
      <w:autoSpaceDN w:val="0"/>
      <w:adjustRightInd w:val="0"/>
    </w:pPr>
    <w:rPr>
      <w:rFonts w:ascii="DFHeiBold-B5" w:eastAsia="DFHeiBold-B5" w:cs="DFHeiBold-B5"/>
      <w:color w:val="000000"/>
      <w:sz w:val="24"/>
      <w:szCs w:val="24"/>
      <w:lang w:val="en-US" w:bidi="ar-SA"/>
    </w:rPr>
  </w:style>
  <w:style w:type="paragraph" w:styleId="aa">
    <w:name w:val="Date"/>
    <w:basedOn w:val="a"/>
    <w:next w:val="a"/>
    <w:link w:val="ab"/>
    <w:uiPriority w:val="99"/>
    <w:semiHidden/>
    <w:unhideWhenUsed/>
    <w:rsid w:val="00845B54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845B54"/>
  </w:style>
  <w:style w:type="paragraph" w:styleId="ac">
    <w:name w:val="List Paragraph"/>
    <w:basedOn w:val="a"/>
    <w:uiPriority w:val="34"/>
    <w:qFormat/>
    <w:rsid w:val="003961AF"/>
    <w:pPr>
      <w:ind w:firstLineChars="200" w:firstLine="420"/>
    </w:pPr>
  </w:style>
  <w:style w:type="paragraph" w:styleId="ad">
    <w:name w:val="Balloon Text"/>
    <w:basedOn w:val="a"/>
    <w:link w:val="ae"/>
    <w:uiPriority w:val="99"/>
    <w:semiHidden/>
    <w:unhideWhenUsed/>
    <w:rsid w:val="00B769C8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B769C8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rsid w:val="00896460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">
    <w:name w:val="Emphasis"/>
    <w:basedOn w:val="a0"/>
    <w:uiPriority w:val="20"/>
    <w:qFormat/>
    <w:rsid w:val="00907996"/>
    <w:rPr>
      <w:i/>
      <w:iCs/>
    </w:rPr>
  </w:style>
  <w:style w:type="character" w:styleId="af0">
    <w:name w:val="Unresolved Mention"/>
    <w:basedOn w:val="a0"/>
    <w:uiPriority w:val="99"/>
    <w:semiHidden/>
    <w:unhideWhenUsed/>
    <w:rsid w:val="002F1F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03437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  <w:div w:id="19206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34079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</w:divsChild>
    </w:div>
    <w:div w:id="2536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0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0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5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2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2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SimSun"/>
        <a:ea typeface="黑体"/>
        <a:cs typeface="SimSun"/>
      </a:majorFont>
      <a:minorFont>
        <a:latin typeface="SimSun"/>
        <a:ea typeface="宋体"/>
        <a:cs typeface="SimSu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E4AF65A4A4749AA7034E08E7422E8" ma:contentTypeVersion="2" ma:contentTypeDescription="Create a new document." ma:contentTypeScope="" ma:versionID="ac9684d733545b9d986c7d752f333775">
  <xsd:schema xmlns:xsd="http://www.w3.org/2001/XMLSchema" xmlns:xs="http://www.w3.org/2001/XMLSchema" xmlns:p="http://schemas.microsoft.com/office/2006/metadata/properties" xmlns:ns1="http://schemas.microsoft.com/sharepoint/v3" xmlns:ns2="08b2cd93-6665-485e-a71c-3a6b058601cd" xmlns:ns3="8eaf8db2-22bd-46e9-ba1a-3b94a37cd118" targetNamespace="http://schemas.microsoft.com/office/2006/metadata/properties" ma:root="true" ma:fieldsID="18e251487a4dbdb94b42748f0d18a412" ns1:_="" ns2:_="" ns3:_="">
    <xsd:import namespace="http://schemas.microsoft.com/sharepoint/v3"/>
    <xsd:import namespace="08b2cd93-6665-485e-a71c-3a6b058601cd"/>
    <xsd:import namespace="8eaf8db2-22bd-46e9-ba1a-3b94a37cd118"/>
    <xsd:element name="properties">
      <xsd:complexType>
        <xsd:sequence>
          <xsd:element name="documentManagement">
            <xsd:complexType>
              <xsd:all>
                <xsd:element ref="ns1:Category"/>
                <xsd:element ref="ns2:Description0" minOccurs="0"/>
                <xsd:element ref="ns2:File_x0020_format"/>
                <xsd:element ref="ns2:Media_x0020_type" minOccurs="0"/>
                <xsd:element ref="ns2:Mediacentre_x0020_link" minOccurs="0"/>
                <xsd:element ref="ns2:Colour_x0020_type" minOccurs="0"/>
                <xsd:element ref="ns2:Document_x0020_number" minOccurs="0"/>
                <xsd:element ref="ns2:Language_x0020__x002d__x0020_use_x0020_lookup"/>
                <xsd:element ref="ns2:Thumbnai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tegory" ma:index="0" ma:displayName="Category" ma:default="Corporate guideline" ma:format="Dropdown" ma:internalName="Category" ma:readOnly="false">
      <xsd:simpleType>
        <xsd:restriction base="dms:Choice">
          <xsd:enumeration value="Corporate guideline"/>
          <xsd:enumeration value="Form"/>
          <xsd:enumeration value="Log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2cd93-6665-485e-a71c-3a6b058601cd" elementFormDefault="qualified">
    <xsd:import namespace="http://schemas.microsoft.com/office/2006/documentManagement/types"/>
    <xsd:import namespace="http://schemas.microsoft.com/office/infopath/2007/PartnerControls"/>
    <xsd:element name="Description0" ma:index="3" nillable="true" ma:displayName="Description" ma:internalName="Description0" ma:readOnly="false">
      <xsd:simpleType>
        <xsd:restriction base="dms:Note">
          <xsd:maxLength value="255"/>
        </xsd:restriction>
      </xsd:simpleType>
    </xsd:element>
    <xsd:element name="File_x0020_format" ma:index="4" ma:displayName="File format" ma:internalName="File_x0020_format" ma:readOnly="false">
      <xsd:simpleType>
        <xsd:restriction base="dms:Text">
          <xsd:maxLength value="255"/>
        </xsd:restriction>
      </xsd:simpleType>
    </xsd:element>
    <xsd:element name="Media_x0020_type" ma:index="5" nillable="true" ma:displayName="Media type" ma:format="Dropdown" ma:internalName="Media_x0020_type">
      <xsd:simpleType>
        <xsd:restriction base="dms:Choice">
          <xsd:enumeration value="AP, IN, TE modules"/>
          <xsd:enumeration value="CD cases"/>
          <xsd:enumeration value="Corporate back pages"/>
          <xsd:enumeration value="General"/>
          <xsd:enumeration value="Legal"/>
          <xsd:enumeration value="PDF export settings"/>
          <xsd:enumeration value="PowerPoint presentation"/>
          <xsd:enumeration value="Promo gifts and clothing"/>
          <xsd:enumeration value="Sales literature"/>
          <xsd:enumeration value="Video"/>
          <xsd:enumeration value="Web"/>
        </xsd:restriction>
      </xsd:simpleType>
    </xsd:element>
    <xsd:element name="Mediacentre_x0020_link" ma:index="6" nillable="true" ma:displayName="Mediacentre link" ma:format="Hyperlink" ma:internalName="Mediacentre_x0020_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lour_x0020_type" ma:index="7" nillable="true" ma:displayName="Colour type" ma:default="RGB" ma:format="Dropdown" ma:internalName="Colour_x0020_type">
      <xsd:simpleType>
        <xsd:union memberTypes="dms:Text">
          <xsd:simpleType>
            <xsd:restriction base="dms:Choice">
              <xsd:enumeration value="CMYK"/>
              <xsd:enumeration value="RGB"/>
            </xsd:restriction>
          </xsd:simpleType>
        </xsd:union>
      </xsd:simpleType>
    </xsd:element>
    <xsd:element name="Document_x0020_number" ma:index="8" nillable="true" ma:displayName="Document number" ma:internalName="Document_x0020_number" ma:readOnly="false">
      <xsd:simpleType>
        <xsd:restriction base="dms:Text">
          <xsd:maxLength value="255"/>
        </xsd:restriction>
      </xsd:simpleType>
    </xsd:element>
    <xsd:element name="Language_x0020__x002d__x0020_use_x0020_lookup" ma:index="9" ma:displayName="Language" ma:default="English" ma:format="Dropdown" ma:internalName="Language_x0020__x002d__x0020_use_x0020_lookup">
      <xsd:simpleType>
        <xsd:union memberTypes="dms:Text">
          <xsd:simpleType>
            <xsd:restriction base="dms:Choice">
              <xsd:enumeration value="Chinese (Simplified)"/>
              <xsd:enumeration value="Czech"/>
              <xsd:enumeration value="Dutch"/>
              <xsd:enumeration value="English"/>
              <xsd:enumeration value="French"/>
              <xsd:enumeration value="German"/>
              <xsd:enumeration value="Italian"/>
              <xsd:enumeration value="Japanese"/>
              <xsd:enumeration value="Korean"/>
              <xsd:enumeration value="Polish"/>
              <xsd:enumeration value="Portuguese"/>
              <xsd:enumeration value="Romanian"/>
              <xsd:enumeration value="Russian"/>
              <xsd:enumeration value="Spanish"/>
              <xsd:enumeration value="Swedish"/>
              <xsd:enumeration value="Taiwanese"/>
              <xsd:enumeration value="Turkish"/>
            </xsd:restriction>
          </xsd:simpleType>
        </xsd:union>
      </xsd:simpleType>
    </xsd:element>
    <xsd:element name="Thumbnail" ma:index="10" nillable="true" ma:displayName="Thumbnail" ma:format="Image" ma:internalName="Thumbnai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f8db2-22bd-46e9-ba1a-3b94a37cd118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 ma:readOnly="tru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BA55C-52D4-47EA-9FE5-04E1EA7817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FF7749-62B4-483E-9FD1-ACD8C28C6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b2cd93-6665-485e-a71c-3a6b058601cd"/>
    <ds:schemaRef ds:uri="8eaf8db2-22bd-46e9-ba1a-3b94a37c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6050F3-B076-4002-84B4-27624D3A202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73CC1BB-A49B-4564-B24C-5FA558A332C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7255B54-A92E-478B-9D05-165592F01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1400</Words>
  <Characters>68</Characters>
  <Application>Microsoft Office Word</Application>
  <DocSecurity>0</DocSecurity>
  <Lines>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 template</dc:title>
  <cp:lastModifiedBy>Heidi Guo</cp:lastModifiedBy>
  <cp:revision>52</cp:revision>
  <cp:lastPrinted>2011-08-09T11:37:00Z</cp:lastPrinted>
  <dcterms:created xsi:type="dcterms:W3CDTF">2018-05-04T03:31:00Z</dcterms:created>
  <dcterms:modified xsi:type="dcterms:W3CDTF">2019-05-07T02:23:00Z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Katie Hibbitt</vt:lpwstr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display_urn:schemas-microsoft-com:office:office#Author">
    <vt:lpwstr>Katie Hibbitt</vt:lpwstr>
  </property>
  <property fmtid="{D5CDD505-2E9C-101B-9397-08002B2CF9AE}" pid="7" name="_dlc_DocId">
    <vt:lpwstr/>
  </property>
  <property fmtid="{D5CDD505-2E9C-101B-9397-08002B2CF9AE}" pid="8" name="_SourceUrl">
    <vt:lpwstr/>
  </property>
  <property fmtid="{D5CDD505-2E9C-101B-9397-08002B2CF9AE}" pid="9" name="_dlc_DocIdUrl">
    <vt:lpwstr/>
  </property>
</Properties>
</file>