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80C6" w14:textId="72137612" w:rsidR="00535A5C" w:rsidRDefault="006260E8" w:rsidP="004C68BF">
      <w:pPr>
        <w:spacing w:line="336" w:lineRule="auto"/>
        <w:ind w:right="-554"/>
        <w:rPr>
          <w:rFonts w:ascii="Arial" w:hAnsi="Arial" w:cs="Arial"/>
          <w:i/>
        </w:rPr>
      </w:pPr>
      <w:r>
        <w:rPr>
          <w:rFonts w:ascii="Arial" w:hAnsi="Arial" w:cs="Arial"/>
          <w:i/>
          <w:noProof/>
        </w:rPr>
        <w:t>May</w:t>
      </w:r>
      <w:r w:rsidR="00BA783E">
        <w:rPr>
          <w:rFonts w:ascii="Arial" w:hAnsi="Arial" w:cs="Arial"/>
          <w:i/>
          <w:noProof/>
        </w:rPr>
        <w:t xml:space="preserve"> </w:t>
      </w:r>
      <w:r w:rsidR="00A20E56">
        <w:rPr>
          <w:rFonts w:ascii="Arial" w:hAnsi="Arial" w:cs="Arial"/>
          <w:i/>
          <w:noProof/>
        </w:rPr>
        <w:t>202</w:t>
      </w:r>
      <w:r w:rsidR="0076725F">
        <w:rPr>
          <w:rFonts w:ascii="Arial" w:hAnsi="Arial" w:cs="Arial"/>
          <w:i/>
          <w:noProof/>
        </w:rPr>
        <w:t>3</w:t>
      </w:r>
      <w:r w:rsidR="00B35AA9" w:rsidRPr="00387027">
        <w:rPr>
          <w:rFonts w:ascii="Arial" w:hAnsi="Arial" w:cs="Arial"/>
          <w:i/>
        </w:rPr>
        <w:t xml:space="preserve"> – for immediate release </w:t>
      </w:r>
    </w:p>
    <w:p w14:paraId="4FE880C8" w14:textId="77777777" w:rsidR="00535A5C" w:rsidRDefault="00535A5C" w:rsidP="004C68BF">
      <w:pPr>
        <w:spacing w:line="336" w:lineRule="auto"/>
        <w:ind w:right="-554"/>
        <w:rPr>
          <w:rFonts w:ascii="Arial" w:hAnsi="Arial" w:cs="Arial"/>
          <w:i/>
        </w:rPr>
      </w:pPr>
    </w:p>
    <w:p w14:paraId="4FE880CA" w14:textId="4859F7BC" w:rsidR="00524281" w:rsidRDefault="0076725F" w:rsidP="004C68BF">
      <w:pPr>
        <w:spacing w:line="336" w:lineRule="auto"/>
        <w:ind w:right="-554"/>
        <w:rPr>
          <w:rFonts w:ascii="Arial" w:hAnsi="Arial" w:cs="Arial"/>
          <w:b/>
          <w:sz w:val="24"/>
          <w:szCs w:val="24"/>
        </w:rPr>
      </w:pPr>
      <w:bookmarkStart w:id="0" w:name="_Hlk126916956"/>
      <w:r w:rsidRPr="0076725F">
        <w:rPr>
          <w:rFonts w:ascii="Arial" w:hAnsi="Arial" w:cs="Arial"/>
          <w:b/>
          <w:sz w:val="24"/>
          <w:szCs w:val="24"/>
        </w:rPr>
        <w:t>MSC Industrial Supply Co.</w:t>
      </w:r>
      <w:r w:rsidR="00EA60BD">
        <w:rPr>
          <w:rFonts w:ascii="Arial" w:hAnsi="Arial" w:cs="Arial"/>
          <w:b/>
          <w:sz w:val="24"/>
          <w:szCs w:val="24"/>
        </w:rPr>
        <w:t xml:space="preserve"> UK</w:t>
      </w:r>
      <w:r>
        <w:rPr>
          <w:rFonts w:ascii="Arial" w:hAnsi="Arial" w:cs="Arial"/>
          <w:b/>
          <w:sz w:val="24"/>
          <w:szCs w:val="24"/>
        </w:rPr>
        <w:t xml:space="preserve"> </w:t>
      </w:r>
      <w:bookmarkEnd w:id="0"/>
      <w:r>
        <w:rPr>
          <w:rFonts w:ascii="Arial" w:hAnsi="Arial" w:cs="Arial"/>
          <w:b/>
          <w:sz w:val="24"/>
          <w:szCs w:val="24"/>
        </w:rPr>
        <w:t xml:space="preserve">becomes a </w:t>
      </w:r>
      <w:r w:rsidR="008011DF" w:rsidRPr="008011DF">
        <w:rPr>
          <w:rFonts w:ascii="Arial" w:hAnsi="Arial" w:cs="Arial"/>
          <w:b/>
          <w:sz w:val="24"/>
          <w:szCs w:val="24"/>
        </w:rPr>
        <w:t xml:space="preserve">Renishaw </w:t>
      </w:r>
      <w:r w:rsidR="00FE73E9">
        <w:rPr>
          <w:rFonts w:ascii="Arial" w:hAnsi="Arial" w:cs="Arial"/>
          <w:b/>
          <w:sz w:val="24"/>
          <w:szCs w:val="24"/>
        </w:rPr>
        <w:t>Offic</w:t>
      </w:r>
      <w:r w:rsidR="006A474E">
        <w:rPr>
          <w:rFonts w:ascii="Arial" w:hAnsi="Arial" w:cs="Arial"/>
          <w:b/>
          <w:sz w:val="24"/>
          <w:szCs w:val="24"/>
        </w:rPr>
        <w:t>i</w:t>
      </w:r>
      <w:r w:rsidR="00FE73E9">
        <w:rPr>
          <w:rFonts w:ascii="Arial" w:hAnsi="Arial" w:cs="Arial"/>
          <w:b/>
          <w:sz w:val="24"/>
          <w:szCs w:val="24"/>
        </w:rPr>
        <w:t xml:space="preserve">al </w:t>
      </w:r>
      <w:r w:rsidR="008011DF" w:rsidRPr="008011DF">
        <w:rPr>
          <w:rFonts w:ascii="Arial" w:hAnsi="Arial" w:cs="Arial"/>
          <w:b/>
          <w:sz w:val="24"/>
          <w:szCs w:val="24"/>
        </w:rPr>
        <w:t xml:space="preserve">Channel Partner </w:t>
      </w:r>
    </w:p>
    <w:p w14:paraId="0150FD80" w14:textId="77777777" w:rsidR="008011DF" w:rsidRDefault="008011DF" w:rsidP="008011DF">
      <w:pPr>
        <w:spacing w:line="336" w:lineRule="auto"/>
        <w:ind w:right="-554"/>
        <w:rPr>
          <w:rFonts w:ascii="Arial" w:hAnsi="Arial" w:cs="Arial"/>
          <w:color w:val="1F497D" w:themeColor="text2"/>
        </w:rPr>
      </w:pPr>
    </w:p>
    <w:p w14:paraId="34762590" w14:textId="7560DE2F" w:rsidR="00CF56FD" w:rsidRPr="004540F0" w:rsidRDefault="00CF56FD" w:rsidP="00CF56FD">
      <w:pPr>
        <w:spacing w:line="336" w:lineRule="auto"/>
        <w:ind w:right="-554"/>
        <w:rPr>
          <w:rFonts w:ascii="Arial" w:hAnsi="Arial" w:cs="Arial"/>
        </w:rPr>
      </w:pPr>
      <w:r w:rsidRPr="004540F0">
        <w:rPr>
          <w:rFonts w:ascii="Arial" w:hAnsi="Arial" w:cs="Arial"/>
        </w:rPr>
        <w:t xml:space="preserve">Renishaw, one of the world’s leading precision engineering and scientific technology companies, </w:t>
      </w:r>
      <w:r w:rsidR="0076725F" w:rsidRPr="004540F0">
        <w:rPr>
          <w:rFonts w:ascii="Arial" w:hAnsi="Arial" w:cs="Arial"/>
        </w:rPr>
        <w:t xml:space="preserve">announces </w:t>
      </w:r>
      <w:r w:rsidRPr="004540F0">
        <w:rPr>
          <w:rFonts w:ascii="Arial" w:hAnsi="Arial" w:cs="Arial"/>
        </w:rPr>
        <w:t xml:space="preserve">the appointment of </w:t>
      </w:r>
      <w:r w:rsidR="0076725F" w:rsidRPr="004540F0">
        <w:rPr>
          <w:rFonts w:ascii="Arial" w:hAnsi="Arial" w:cs="Arial"/>
        </w:rPr>
        <w:t xml:space="preserve">MSC Industrial Supply Co. </w:t>
      </w:r>
      <w:r w:rsidR="0019623A" w:rsidRPr="004540F0">
        <w:rPr>
          <w:rFonts w:ascii="Arial" w:hAnsi="Arial" w:cs="Arial"/>
        </w:rPr>
        <w:t xml:space="preserve">UK </w:t>
      </w:r>
      <w:r w:rsidR="0076725F" w:rsidRPr="004540F0">
        <w:rPr>
          <w:rFonts w:ascii="Arial" w:hAnsi="Arial" w:cs="Arial"/>
        </w:rPr>
        <w:t xml:space="preserve">(MSC) </w:t>
      </w:r>
      <w:r w:rsidR="003703C1" w:rsidRPr="004540F0">
        <w:rPr>
          <w:rFonts w:ascii="Arial" w:hAnsi="Arial" w:cs="Arial"/>
        </w:rPr>
        <w:t>— the UK</w:t>
      </w:r>
      <w:r w:rsidR="000706E9" w:rsidRPr="004540F0">
        <w:rPr>
          <w:rFonts w:ascii="Arial" w:hAnsi="Arial" w:cs="Arial"/>
        </w:rPr>
        <w:t>’s premier</w:t>
      </w:r>
      <w:r w:rsidR="003703C1" w:rsidRPr="004540F0">
        <w:rPr>
          <w:rFonts w:ascii="Arial" w:hAnsi="Arial" w:cs="Arial"/>
        </w:rPr>
        <w:t xml:space="preserve"> </w:t>
      </w:r>
      <w:r w:rsidR="0076725F" w:rsidRPr="004540F0">
        <w:rPr>
          <w:rFonts w:ascii="Arial" w:hAnsi="Arial" w:cs="Arial"/>
        </w:rPr>
        <w:t xml:space="preserve">distributor of metalworking and MRO </w:t>
      </w:r>
      <w:r w:rsidR="003F0D47" w:rsidRPr="004540F0">
        <w:rPr>
          <w:rFonts w:ascii="Arial" w:hAnsi="Arial" w:cs="Arial"/>
        </w:rPr>
        <w:t xml:space="preserve">industrial consumables </w:t>
      </w:r>
      <w:r w:rsidR="003703C1" w:rsidRPr="004540F0">
        <w:rPr>
          <w:rFonts w:ascii="Arial" w:hAnsi="Arial" w:cs="Arial"/>
        </w:rPr>
        <w:t>—</w:t>
      </w:r>
      <w:r w:rsidRPr="004540F0">
        <w:rPr>
          <w:rFonts w:ascii="Arial" w:hAnsi="Arial" w:cs="Arial"/>
        </w:rPr>
        <w:t xml:space="preserve"> to its </w:t>
      </w:r>
      <w:r w:rsidR="00010EC2">
        <w:rPr>
          <w:rFonts w:ascii="Arial" w:hAnsi="Arial" w:cs="Arial"/>
        </w:rPr>
        <w:t xml:space="preserve">official </w:t>
      </w:r>
      <w:r w:rsidRPr="004540F0">
        <w:rPr>
          <w:rFonts w:ascii="Arial" w:hAnsi="Arial" w:cs="Arial"/>
        </w:rPr>
        <w:t>Channel Partner Programme.</w:t>
      </w:r>
    </w:p>
    <w:p w14:paraId="7958A3F3" w14:textId="77777777" w:rsidR="004255F4" w:rsidRPr="004540F0" w:rsidRDefault="004255F4" w:rsidP="00CF56FD">
      <w:pPr>
        <w:spacing w:line="336" w:lineRule="auto"/>
        <w:ind w:right="-554"/>
      </w:pPr>
    </w:p>
    <w:p w14:paraId="6738C917" w14:textId="77777777" w:rsidR="00FE73E9" w:rsidRDefault="00B64695" w:rsidP="00F322B6">
      <w:pPr>
        <w:spacing w:line="336" w:lineRule="auto"/>
        <w:ind w:right="-554"/>
        <w:rPr>
          <w:rFonts w:ascii="Arial" w:hAnsi="Arial" w:cs="Arial"/>
        </w:rPr>
      </w:pPr>
      <w:r w:rsidRPr="004540F0">
        <w:rPr>
          <w:rFonts w:ascii="Arial" w:hAnsi="Arial" w:cs="Arial"/>
        </w:rPr>
        <w:t xml:space="preserve">The partnership agreement between the two companies sees </w:t>
      </w:r>
      <w:r w:rsidR="00440DEB" w:rsidRPr="004540F0">
        <w:rPr>
          <w:rFonts w:ascii="Arial" w:hAnsi="Arial" w:cs="Arial"/>
        </w:rPr>
        <w:t>MSC</w:t>
      </w:r>
      <w:r w:rsidRPr="004540F0">
        <w:rPr>
          <w:rFonts w:ascii="Arial" w:hAnsi="Arial" w:cs="Arial"/>
        </w:rPr>
        <w:t xml:space="preserve"> become a Premium Partner, providing access to </w:t>
      </w:r>
      <w:r w:rsidR="65825503" w:rsidRPr="0019F5AA">
        <w:rPr>
          <w:rFonts w:ascii="Arial" w:hAnsi="Arial" w:cs="Arial"/>
        </w:rPr>
        <w:t>Renishaw’s</w:t>
      </w:r>
      <w:r w:rsidRPr="004540F0">
        <w:rPr>
          <w:rFonts w:ascii="Arial" w:hAnsi="Arial" w:cs="Arial"/>
        </w:rPr>
        <w:t xml:space="preserve"> portfolio of </w:t>
      </w:r>
      <w:r w:rsidR="00440DEB" w:rsidRPr="004540F0">
        <w:rPr>
          <w:rFonts w:ascii="Arial" w:hAnsi="Arial" w:cs="Arial"/>
        </w:rPr>
        <w:t>machine tool</w:t>
      </w:r>
      <w:r w:rsidR="00CD6242">
        <w:rPr>
          <w:rFonts w:ascii="Arial" w:hAnsi="Arial" w:cs="Arial"/>
        </w:rPr>
        <w:t xml:space="preserve">, </w:t>
      </w:r>
      <w:r w:rsidR="00F229A5">
        <w:rPr>
          <w:rFonts w:ascii="Arial" w:hAnsi="Arial" w:cs="Arial"/>
        </w:rPr>
        <w:t>c</w:t>
      </w:r>
      <w:r w:rsidR="00CD6242">
        <w:rPr>
          <w:rFonts w:ascii="Arial" w:hAnsi="Arial" w:cs="Arial"/>
        </w:rPr>
        <w:t>o-ordinate measuring machine</w:t>
      </w:r>
      <w:r w:rsidR="00FA247C">
        <w:rPr>
          <w:rFonts w:ascii="Arial" w:hAnsi="Arial" w:cs="Arial"/>
        </w:rPr>
        <w:t xml:space="preserve"> (CMM)</w:t>
      </w:r>
      <w:r w:rsidR="009465B9">
        <w:rPr>
          <w:rFonts w:ascii="Arial" w:hAnsi="Arial" w:cs="Arial"/>
        </w:rPr>
        <w:t xml:space="preserve">, </w:t>
      </w:r>
      <w:r w:rsidR="00440DEB" w:rsidRPr="004540F0">
        <w:rPr>
          <w:rFonts w:ascii="Arial" w:hAnsi="Arial" w:cs="Arial"/>
        </w:rPr>
        <w:t xml:space="preserve">styli </w:t>
      </w:r>
      <w:r w:rsidR="009465B9">
        <w:rPr>
          <w:rFonts w:ascii="Arial" w:hAnsi="Arial" w:cs="Arial"/>
        </w:rPr>
        <w:t xml:space="preserve">and fixturing </w:t>
      </w:r>
      <w:r w:rsidR="00440DEB" w:rsidRPr="004540F0">
        <w:rPr>
          <w:rFonts w:ascii="Arial" w:hAnsi="Arial" w:cs="Arial"/>
        </w:rPr>
        <w:t xml:space="preserve">products. </w:t>
      </w:r>
      <w:r w:rsidR="00CF56FD" w:rsidRPr="004540F0">
        <w:rPr>
          <w:rFonts w:ascii="Arial" w:hAnsi="Arial" w:cs="Arial"/>
        </w:rPr>
        <w:t xml:space="preserve">The company </w:t>
      </w:r>
      <w:r w:rsidR="00440DEB" w:rsidRPr="004540F0">
        <w:rPr>
          <w:rFonts w:ascii="Arial" w:hAnsi="Arial" w:cs="Arial"/>
        </w:rPr>
        <w:t>suppl</w:t>
      </w:r>
      <w:r w:rsidR="001A20FB" w:rsidRPr="004540F0">
        <w:rPr>
          <w:rFonts w:ascii="Arial" w:hAnsi="Arial" w:cs="Arial"/>
        </w:rPr>
        <w:t>ies</w:t>
      </w:r>
      <w:r w:rsidR="00CF56FD" w:rsidRPr="004540F0">
        <w:rPr>
          <w:rFonts w:ascii="Arial" w:hAnsi="Arial" w:cs="Arial"/>
        </w:rPr>
        <w:t xml:space="preserve"> </w:t>
      </w:r>
      <w:r w:rsidR="00FF477E">
        <w:rPr>
          <w:rFonts w:ascii="Arial" w:hAnsi="Arial" w:cs="Arial"/>
        </w:rPr>
        <w:t>m</w:t>
      </w:r>
      <w:r w:rsidR="00440DEB" w:rsidRPr="004540F0">
        <w:rPr>
          <w:rFonts w:ascii="Arial" w:hAnsi="Arial" w:cs="Arial"/>
        </w:rPr>
        <w:t>etalworking,</w:t>
      </w:r>
      <w:r w:rsidR="004D5354" w:rsidRPr="004540F0">
        <w:rPr>
          <w:rFonts w:ascii="Arial" w:hAnsi="Arial" w:cs="Arial"/>
        </w:rPr>
        <w:t xml:space="preserve"> </w:t>
      </w:r>
      <w:r w:rsidR="00FF477E">
        <w:rPr>
          <w:rFonts w:ascii="Arial" w:hAnsi="Arial" w:cs="Arial"/>
        </w:rPr>
        <w:t>m</w:t>
      </w:r>
      <w:r w:rsidR="004D5354" w:rsidRPr="004540F0">
        <w:rPr>
          <w:rFonts w:ascii="Arial" w:hAnsi="Arial" w:cs="Arial"/>
        </w:rPr>
        <w:t xml:space="preserve">aintenance, </w:t>
      </w:r>
      <w:proofErr w:type="gramStart"/>
      <w:r w:rsidR="00FF477E">
        <w:rPr>
          <w:rFonts w:ascii="Arial" w:hAnsi="Arial" w:cs="Arial"/>
        </w:rPr>
        <w:t>r</w:t>
      </w:r>
      <w:r w:rsidR="004D5354" w:rsidRPr="004540F0">
        <w:rPr>
          <w:rFonts w:ascii="Arial" w:hAnsi="Arial" w:cs="Arial"/>
        </w:rPr>
        <w:t>epair</w:t>
      </w:r>
      <w:proofErr w:type="gramEnd"/>
      <w:r w:rsidR="004D5354" w:rsidRPr="004540F0">
        <w:rPr>
          <w:rFonts w:ascii="Arial" w:hAnsi="Arial" w:cs="Arial"/>
        </w:rPr>
        <w:t xml:space="preserve"> and </w:t>
      </w:r>
      <w:r w:rsidR="00FF477E">
        <w:rPr>
          <w:rFonts w:ascii="Arial" w:hAnsi="Arial" w:cs="Arial"/>
        </w:rPr>
        <w:t>o</w:t>
      </w:r>
      <w:r w:rsidR="004D5354" w:rsidRPr="004540F0">
        <w:rPr>
          <w:rFonts w:ascii="Arial" w:hAnsi="Arial" w:cs="Arial"/>
        </w:rPr>
        <w:t>peration</w:t>
      </w:r>
      <w:r w:rsidR="00440DEB" w:rsidRPr="004540F0">
        <w:rPr>
          <w:rFonts w:ascii="Arial" w:hAnsi="Arial" w:cs="Arial"/>
        </w:rPr>
        <w:t xml:space="preserve"> </w:t>
      </w:r>
      <w:r w:rsidR="004D5354" w:rsidRPr="004540F0">
        <w:rPr>
          <w:rFonts w:ascii="Arial" w:hAnsi="Arial" w:cs="Arial"/>
        </w:rPr>
        <w:t>(</w:t>
      </w:r>
      <w:r w:rsidR="00440DEB" w:rsidRPr="004540F0">
        <w:rPr>
          <w:rFonts w:ascii="Arial" w:hAnsi="Arial" w:cs="Arial"/>
        </w:rPr>
        <w:t>MRO</w:t>
      </w:r>
      <w:r w:rsidR="004D5354" w:rsidRPr="004540F0">
        <w:rPr>
          <w:rFonts w:ascii="Arial" w:hAnsi="Arial" w:cs="Arial"/>
        </w:rPr>
        <w:t>)</w:t>
      </w:r>
      <w:r w:rsidR="00440DEB" w:rsidRPr="004540F0">
        <w:rPr>
          <w:rFonts w:ascii="Arial" w:hAnsi="Arial" w:cs="Arial"/>
        </w:rPr>
        <w:t xml:space="preserve"> and </w:t>
      </w:r>
      <w:r w:rsidR="00FF477E">
        <w:rPr>
          <w:rFonts w:ascii="Arial" w:hAnsi="Arial" w:cs="Arial"/>
        </w:rPr>
        <w:t>s</w:t>
      </w:r>
      <w:r w:rsidR="00440DEB" w:rsidRPr="004540F0">
        <w:rPr>
          <w:rFonts w:ascii="Arial" w:hAnsi="Arial" w:cs="Arial"/>
        </w:rPr>
        <w:t>afety products with</w:t>
      </w:r>
      <w:r w:rsidR="00B50E39" w:rsidRPr="004540F0">
        <w:rPr>
          <w:rFonts w:ascii="Arial" w:hAnsi="Arial" w:cs="Arial"/>
        </w:rPr>
        <w:t xml:space="preserve"> over</w:t>
      </w:r>
      <w:r w:rsidR="00440DEB" w:rsidRPr="004540F0">
        <w:rPr>
          <w:rFonts w:ascii="Arial" w:hAnsi="Arial" w:cs="Arial"/>
        </w:rPr>
        <w:t xml:space="preserve"> 80,000 </w:t>
      </w:r>
      <w:r w:rsidR="000627CF" w:rsidRPr="004540F0">
        <w:rPr>
          <w:rFonts w:ascii="Arial" w:hAnsi="Arial" w:cs="Arial"/>
        </w:rPr>
        <w:t>items</w:t>
      </w:r>
      <w:r w:rsidR="00440DEB" w:rsidRPr="004540F0">
        <w:rPr>
          <w:rFonts w:ascii="Arial" w:hAnsi="Arial" w:cs="Arial"/>
        </w:rPr>
        <w:t xml:space="preserve"> in stock. </w:t>
      </w:r>
      <w:r w:rsidR="005A58DC">
        <w:rPr>
          <w:rFonts w:ascii="Arial" w:hAnsi="Arial" w:cs="Arial"/>
        </w:rPr>
        <w:t>Its</w:t>
      </w:r>
      <w:r w:rsidR="00440DEB" w:rsidRPr="004540F0">
        <w:rPr>
          <w:rFonts w:ascii="Arial" w:hAnsi="Arial" w:cs="Arial"/>
        </w:rPr>
        <w:t xml:space="preserve"> newly built Technology Centre, located within </w:t>
      </w:r>
      <w:r w:rsidR="005A58DC">
        <w:rPr>
          <w:rFonts w:ascii="Arial" w:hAnsi="Arial" w:cs="Arial"/>
        </w:rPr>
        <w:t>their</w:t>
      </w:r>
      <w:r w:rsidR="00440DEB" w:rsidRPr="004540F0">
        <w:rPr>
          <w:rFonts w:ascii="Arial" w:hAnsi="Arial" w:cs="Arial"/>
        </w:rPr>
        <w:t xml:space="preserve"> Wednesbury facility, has been designed to enable manufacturers to test new engineering methods </w:t>
      </w:r>
      <w:proofErr w:type="gramStart"/>
      <w:r w:rsidR="00440DEB" w:rsidRPr="004540F0">
        <w:rPr>
          <w:rFonts w:ascii="Arial" w:hAnsi="Arial" w:cs="Arial"/>
        </w:rPr>
        <w:t>for the production of</w:t>
      </w:r>
      <w:proofErr w:type="gramEnd"/>
      <w:r w:rsidR="00440DEB" w:rsidRPr="004540F0">
        <w:rPr>
          <w:rFonts w:ascii="Arial" w:hAnsi="Arial" w:cs="Arial"/>
        </w:rPr>
        <w:t xml:space="preserve"> parts without disrupting </w:t>
      </w:r>
      <w:r w:rsidR="001A20FB" w:rsidRPr="004540F0">
        <w:rPr>
          <w:rFonts w:ascii="Arial" w:hAnsi="Arial" w:cs="Arial"/>
        </w:rPr>
        <w:t>their own operations</w:t>
      </w:r>
      <w:r w:rsidR="00440DEB" w:rsidRPr="004540F0">
        <w:rPr>
          <w:rFonts w:ascii="Arial" w:hAnsi="Arial" w:cs="Arial"/>
        </w:rPr>
        <w:t>.</w:t>
      </w:r>
    </w:p>
    <w:p w14:paraId="4C76237D" w14:textId="77777777" w:rsidR="00FE73E9" w:rsidRDefault="00FE73E9" w:rsidP="00F322B6">
      <w:pPr>
        <w:spacing w:line="336" w:lineRule="auto"/>
        <w:ind w:right="-554"/>
        <w:rPr>
          <w:rFonts w:ascii="Arial" w:hAnsi="Arial" w:cs="Arial"/>
        </w:rPr>
      </w:pPr>
    </w:p>
    <w:p w14:paraId="1A28774C" w14:textId="287468CF" w:rsidR="007233F5" w:rsidRPr="00FE73E9" w:rsidRDefault="00F322B6" w:rsidP="00F322B6">
      <w:pPr>
        <w:spacing w:line="336" w:lineRule="auto"/>
        <w:ind w:right="-554"/>
        <w:rPr>
          <w:rFonts w:ascii="Arial" w:hAnsi="Arial" w:cs="Arial"/>
        </w:rPr>
      </w:pPr>
      <w:r w:rsidRPr="00FE73E9">
        <w:rPr>
          <w:rFonts w:ascii="Arial" w:hAnsi="Arial" w:cs="Arial"/>
        </w:rPr>
        <w:t xml:space="preserve">Luke O'Reilly, Renishaw Account Manager for </w:t>
      </w:r>
      <w:r w:rsidR="00BA783E" w:rsidRPr="00FE73E9">
        <w:rPr>
          <w:rFonts w:ascii="Arial" w:hAnsi="Arial" w:cs="Arial"/>
        </w:rPr>
        <w:t>MSC</w:t>
      </w:r>
      <w:r w:rsidR="00101646" w:rsidRPr="00FE73E9">
        <w:rPr>
          <w:rFonts w:ascii="Arial" w:hAnsi="Arial" w:cs="Arial"/>
        </w:rPr>
        <w:t>,</w:t>
      </w:r>
      <w:r w:rsidR="00BA783E" w:rsidRPr="00FE73E9">
        <w:rPr>
          <w:rFonts w:ascii="Arial" w:hAnsi="Arial" w:cs="Arial"/>
        </w:rPr>
        <w:t xml:space="preserve"> </w:t>
      </w:r>
      <w:r w:rsidR="002965D7" w:rsidRPr="00FE73E9">
        <w:rPr>
          <w:rFonts w:ascii="Arial" w:hAnsi="Arial" w:cs="Arial"/>
        </w:rPr>
        <w:t>explain</w:t>
      </w:r>
      <w:r w:rsidR="004A36DB" w:rsidRPr="00FE73E9">
        <w:rPr>
          <w:rFonts w:ascii="Arial" w:hAnsi="Arial" w:cs="Arial"/>
        </w:rPr>
        <w:t>s</w:t>
      </w:r>
      <w:r w:rsidRPr="00FE73E9">
        <w:rPr>
          <w:rFonts w:ascii="Arial" w:hAnsi="Arial" w:cs="Arial"/>
        </w:rPr>
        <w:t>, “It is a fantastic opportunity for Renishaw to partner with MSC to better support our customer base</w:t>
      </w:r>
      <w:r w:rsidR="001B494E" w:rsidRPr="00FE73E9">
        <w:rPr>
          <w:rFonts w:ascii="Arial" w:hAnsi="Arial" w:cs="Arial"/>
        </w:rPr>
        <w:t>,</w:t>
      </w:r>
      <w:r w:rsidRPr="00FE73E9">
        <w:rPr>
          <w:rFonts w:ascii="Arial" w:hAnsi="Arial" w:cs="Arial"/>
        </w:rPr>
        <w:t xml:space="preserve"> as well as provide Renishaw’s industry-leading metrology solutions and high</w:t>
      </w:r>
      <w:r w:rsidR="006F064A" w:rsidRPr="00FE73E9">
        <w:rPr>
          <w:rFonts w:ascii="Arial" w:hAnsi="Arial" w:cs="Arial"/>
        </w:rPr>
        <w:t xml:space="preserve"> </w:t>
      </w:r>
      <w:r w:rsidRPr="00FE73E9">
        <w:rPr>
          <w:rFonts w:ascii="Arial" w:hAnsi="Arial" w:cs="Arial"/>
        </w:rPr>
        <w:t>precision equipment to new customers. We are committed to work</w:t>
      </w:r>
      <w:r w:rsidR="007233F5" w:rsidRPr="00FE73E9">
        <w:rPr>
          <w:rFonts w:ascii="Arial" w:hAnsi="Arial" w:cs="Arial"/>
        </w:rPr>
        <w:t>ing</w:t>
      </w:r>
      <w:r w:rsidRPr="00FE73E9">
        <w:rPr>
          <w:rFonts w:ascii="Arial" w:hAnsi="Arial" w:cs="Arial"/>
        </w:rPr>
        <w:t xml:space="preserve"> with MSC</w:t>
      </w:r>
      <w:r w:rsidR="007233F5" w:rsidRPr="00FE73E9">
        <w:rPr>
          <w:rFonts w:ascii="Arial" w:hAnsi="Arial" w:cs="Arial"/>
        </w:rPr>
        <w:t xml:space="preserve"> to help customers reduce cost and improve productivity.”</w:t>
      </w:r>
    </w:p>
    <w:p w14:paraId="3BE024E0" w14:textId="77777777" w:rsidR="007233F5" w:rsidRDefault="007233F5" w:rsidP="00F322B6">
      <w:pPr>
        <w:spacing w:line="336" w:lineRule="auto"/>
        <w:ind w:right="-554"/>
        <w:rPr>
          <w:rFonts w:ascii="Arial" w:hAnsi="Arial" w:cs="Arial"/>
        </w:rPr>
      </w:pPr>
    </w:p>
    <w:p w14:paraId="74B10860" w14:textId="5CC8DD9A" w:rsidR="00FE73E9" w:rsidRDefault="00CF56FD" w:rsidP="00863F40">
      <w:pPr>
        <w:spacing w:line="336" w:lineRule="auto"/>
        <w:ind w:right="-554"/>
        <w:rPr>
          <w:rFonts w:ascii="Arial" w:hAnsi="Arial" w:cs="Arial"/>
        </w:rPr>
      </w:pPr>
      <w:r w:rsidRPr="00CF56FD">
        <w:rPr>
          <w:rFonts w:ascii="Arial" w:hAnsi="Arial" w:cs="Arial"/>
        </w:rPr>
        <w:t xml:space="preserve">Launched in 2021, the Channel Partner Programme aims to continually enhance levels of local customer service and product support throughout </w:t>
      </w:r>
      <w:r w:rsidR="00C37707">
        <w:rPr>
          <w:rFonts w:ascii="Arial" w:hAnsi="Arial" w:cs="Arial"/>
        </w:rPr>
        <w:t xml:space="preserve">Renishaw’s global </w:t>
      </w:r>
      <w:r w:rsidRPr="00CF56FD">
        <w:rPr>
          <w:rFonts w:ascii="Arial" w:hAnsi="Arial" w:cs="Arial"/>
        </w:rPr>
        <w:t>sales region</w:t>
      </w:r>
      <w:r w:rsidR="00FE73E9">
        <w:rPr>
          <w:rFonts w:ascii="Arial" w:hAnsi="Arial" w:cs="Arial"/>
        </w:rPr>
        <w:t>s</w:t>
      </w:r>
      <w:r w:rsidRPr="00CF56FD">
        <w:rPr>
          <w:rFonts w:ascii="Arial" w:hAnsi="Arial" w:cs="Arial"/>
        </w:rPr>
        <w:t xml:space="preserve">. Partner companies are carefully selected </w:t>
      </w:r>
      <w:proofErr w:type="gramStart"/>
      <w:r w:rsidRPr="00CF56FD">
        <w:rPr>
          <w:rFonts w:ascii="Arial" w:hAnsi="Arial" w:cs="Arial"/>
        </w:rPr>
        <w:t>on the basis of</w:t>
      </w:r>
      <w:proofErr w:type="gramEnd"/>
      <w:r w:rsidRPr="00CF56FD">
        <w:rPr>
          <w:rFonts w:ascii="Arial" w:hAnsi="Arial" w:cs="Arial"/>
        </w:rPr>
        <w:t xml:space="preserve"> their sector-specific experience and expertise in a range of cutting-edge metrology and manufacturing disciplines.</w:t>
      </w:r>
    </w:p>
    <w:p w14:paraId="19AA089E" w14:textId="77777777" w:rsidR="00FE73E9" w:rsidRDefault="00FE73E9" w:rsidP="00863F40">
      <w:pPr>
        <w:spacing w:line="336" w:lineRule="auto"/>
        <w:ind w:right="-554"/>
        <w:rPr>
          <w:rFonts w:ascii="Arial" w:hAnsi="Arial" w:cs="Arial"/>
        </w:rPr>
      </w:pPr>
    </w:p>
    <w:p w14:paraId="017D4E12" w14:textId="57C56657" w:rsidR="001F2AC9" w:rsidRPr="00FE73E9" w:rsidRDefault="00EF4E6D" w:rsidP="00863F40">
      <w:pPr>
        <w:spacing w:line="336" w:lineRule="auto"/>
        <w:ind w:right="-554"/>
        <w:rPr>
          <w:rFonts w:ascii="Arial" w:hAnsi="Arial" w:cs="Arial"/>
        </w:rPr>
      </w:pPr>
      <w:r w:rsidRPr="00FE73E9">
        <w:rPr>
          <w:rFonts w:ascii="Arial" w:hAnsi="Arial" w:cs="Arial"/>
        </w:rPr>
        <w:t xml:space="preserve">Robert Hooper, Category Manager at MSC </w:t>
      </w:r>
      <w:r w:rsidR="004540F0" w:rsidRPr="00FE73E9">
        <w:rPr>
          <w:rFonts w:ascii="Arial" w:hAnsi="Arial" w:cs="Arial"/>
        </w:rPr>
        <w:t>adds</w:t>
      </w:r>
      <w:r w:rsidR="00BA783E" w:rsidRPr="00FE73E9">
        <w:rPr>
          <w:rFonts w:ascii="Arial" w:hAnsi="Arial" w:cs="Arial"/>
        </w:rPr>
        <w:t>,</w:t>
      </w:r>
      <w:r w:rsidR="001F2AC9" w:rsidRPr="00FE73E9">
        <w:rPr>
          <w:rFonts w:ascii="Arial" w:hAnsi="Arial" w:cs="Arial"/>
        </w:rPr>
        <w:t xml:space="preserve"> “</w:t>
      </w:r>
      <w:r w:rsidR="00863F40" w:rsidRPr="00FE73E9">
        <w:rPr>
          <w:rFonts w:ascii="Arial" w:hAnsi="Arial" w:cs="Arial"/>
        </w:rPr>
        <w:t>Renishaw is one of the iconic names in British manufacturing, and we are pleased to have joined their Channel Partner Programme.</w:t>
      </w:r>
      <w:r w:rsidR="00FE73E9">
        <w:rPr>
          <w:rFonts w:ascii="Arial" w:hAnsi="Arial" w:cs="Arial"/>
        </w:rPr>
        <w:t xml:space="preserve"> </w:t>
      </w:r>
      <w:r w:rsidR="00863F40" w:rsidRPr="00FE73E9">
        <w:rPr>
          <w:rFonts w:ascii="Arial" w:hAnsi="Arial" w:cs="Arial"/>
        </w:rPr>
        <w:t xml:space="preserve">The partnership will result in increased technical support from Renishaw, including training for our </w:t>
      </w:r>
      <w:r w:rsidR="00FE73E9" w:rsidRPr="00FE73E9">
        <w:rPr>
          <w:rFonts w:ascii="Arial" w:hAnsi="Arial" w:cs="Arial"/>
        </w:rPr>
        <w:t>e</w:t>
      </w:r>
      <w:r w:rsidR="00863F40" w:rsidRPr="00FE73E9">
        <w:rPr>
          <w:rFonts w:ascii="Arial" w:hAnsi="Arial" w:cs="Arial"/>
        </w:rPr>
        <w:t xml:space="preserve">ngineering and </w:t>
      </w:r>
      <w:r w:rsidR="00FE73E9" w:rsidRPr="00FE73E9">
        <w:rPr>
          <w:rFonts w:ascii="Arial" w:hAnsi="Arial" w:cs="Arial"/>
        </w:rPr>
        <w:t>s</w:t>
      </w:r>
      <w:r w:rsidR="00863F40" w:rsidRPr="00FE73E9">
        <w:rPr>
          <w:rFonts w:ascii="Arial" w:hAnsi="Arial" w:cs="Arial"/>
        </w:rPr>
        <w:t>ales teams to gain a deeper understanding of Renishaw’s products. The MSC Technology Centre will also include Renishaw machine tool probing. This will allow our customers to not only see Renishaw technology in action</w:t>
      </w:r>
      <w:r w:rsidR="0D99AB75" w:rsidRPr="00FE73E9">
        <w:rPr>
          <w:rFonts w:ascii="Arial" w:hAnsi="Arial" w:cs="Arial"/>
        </w:rPr>
        <w:t>,</w:t>
      </w:r>
      <w:r w:rsidR="00863F40" w:rsidRPr="00FE73E9">
        <w:rPr>
          <w:rFonts w:ascii="Arial" w:hAnsi="Arial" w:cs="Arial"/>
        </w:rPr>
        <w:t xml:space="preserve"> but the MSC engineering team will also use the technology when conducting customer projects to find </w:t>
      </w:r>
      <w:proofErr w:type="gramStart"/>
      <w:r w:rsidR="00863F40" w:rsidRPr="00FE73E9">
        <w:rPr>
          <w:rFonts w:ascii="Arial" w:hAnsi="Arial" w:cs="Arial"/>
        </w:rPr>
        <w:t>time-saving</w:t>
      </w:r>
      <w:proofErr w:type="gramEnd"/>
      <w:r w:rsidR="00863F40" w:rsidRPr="00FE73E9">
        <w:rPr>
          <w:rFonts w:ascii="Arial" w:hAnsi="Arial" w:cs="Arial"/>
        </w:rPr>
        <w:t xml:space="preserve"> and cost-saving processes for production</w:t>
      </w:r>
      <w:r w:rsidR="001F2AC9" w:rsidRPr="00FE73E9">
        <w:rPr>
          <w:rFonts w:ascii="Arial" w:hAnsi="Arial" w:cs="Arial"/>
        </w:rPr>
        <w:t>.</w:t>
      </w:r>
      <w:r w:rsidR="001A20FB" w:rsidRPr="00FE73E9">
        <w:rPr>
          <w:rFonts w:ascii="Arial" w:hAnsi="Arial" w:cs="Arial"/>
        </w:rPr>
        <w:t>”</w:t>
      </w:r>
    </w:p>
    <w:p w14:paraId="1DB20506" w14:textId="77777777" w:rsidR="00F322B6" w:rsidRDefault="00F322B6" w:rsidP="00F322B6">
      <w:pPr>
        <w:spacing w:line="336" w:lineRule="auto"/>
        <w:ind w:right="-554"/>
        <w:rPr>
          <w:rFonts w:ascii="Arial" w:hAnsi="Arial" w:cs="Arial"/>
        </w:rPr>
      </w:pPr>
    </w:p>
    <w:p w14:paraId="4FE880D1" w14:textId="1593FE35" w:rsidR="00113C35" w:rsidRPr="0068639F" w:rsidRDefault="002C2299" w:rsidP="0068639F">
      <w:pPr>
        <w:rPr>
          <w:rStyle w:val="Hyperlink"/>
          <w:rFonts w:ascii="Arial" w:hAnsi="Arial" w:cs="Arial"/>
          <w:color w:val="auto"/>
          <w:u w:val="none"/>
        </w:rPr>
      </w:pPr>
      <w:r w:rsidRPr="002C2299">
        <w:rPr>
          <w:rFonts w:ascii="Arial" w:hAnsi="Arial" w:cs="Arial"/>
        </w:rPr>
        <w:t xml:space="preserve">For more information, visit </w:t>
      </w:r>
      <w:hyperlink r:id="rId11" w:history="1">
        <w:r w:rsidR="0068639F" w:rsidRPr="009C6EA4">
          <w:rPr>
            <w:rStyle w:val="Hyperlink"/>
            <w:rFonts w:ascii="Arial" w:hAnsi="Arial" w:cs="Arial"/>
          </w:rPr>
          <w:t>www.renishaw.com</w:t>
        </w:r>
      </w:hyperlink>
      <w:r w:rsidR="0068639F">
        <w:rPr>
          <w:rFonts w:ascii="Arial" w:hAnsi="Arial" w:cs="Arial"/>
        </w:rPr>
        <w:t xml:space="preserve"> </w:t>
      </w:r>
      <w:r w:rsidRPr="002C2299">
        <w:rPr>
          <w:rFonts w:ascii="Arial" w:hAnsi="Arial" w:cs="Arial"/>
        </w:rPr>
        <w:t xml:space="preserve">and </w:t>
      </w:r>
      <w:hyperlink r:id="rId12" w:history="1">
        <w:r w:rsidR="0068639F" w:rsidRPr="009C6EA4">
          <w:rPr>
            <w:rStyle w:val="Hyperlink"/>
            <w:rFonts w:ascii="Arial" w:hAnsi="Arial" w:cs="Arial"/>
          </w:rPr>
          <w:t>www.mscdirect.co.uk</w:t>
        </w:r>
      </w:hyperlink>
      <w:r w:rsidR="0068639F">
        <w:rPr>
          <w:rFonts w:ascii="Arial" w:hAnsi="Arial" w:cs="Arial"/>
        </w:rPr>
        <w:t xml:space="preserve">. </w:t>
      </w:r>
    </w:p>
    <w:p w14:paraId="5BFED65F" w14:textId="77777777" w:rsidR="00BA783E" w:rsidRPr="001F2AC9" w:rsidRDefault="00BA783E" w:rsidP="001F2AC9">
      <w:pPr>
        <w:spacing w:line="336" w:lineRule="auto"/>
        <w:ind w:right="-554"/>
        <w:rPr>
          <w:rFonts w:ascii="Arial" w:hAnsi="Arial" w:cs="Arial"/>
        </w:rPr>
      </w:pPr>
    </w:p>
    <w:p w14:paraId="06B560A2" w14:textId="77777777" w:rsidR="001A20FB" w:rsidRDefault="009F23F0" w:rsidP="001F2AC9">
      <w:pPr>
        <w:spacing w:line="276" w:lineRule="auto"/>
        <w:jc w:val="center"/>
        <w:rPr>
          <w:rFonts w:ascii="Arial" w:hAnsi="Arial" w:cs="Arial"/>
          <w:b/>
          <w:sz w:val="22"/>
          <w:szCs w:val="22"/>
        </w:rPr>
      </w:pPr>
      <w:r w:rsidRPr="009F23F0">
        <w:rPr>
          <w:rFonts w:ascii="Arial" w:hAnsi="Arial" w:cs="Arial"/>
          <w:b/>
          <w:sz w:val="22"/>
          <w:szCs w:val="22"/>
        </w:rPr>
        <w:t>-ENDS-</w:t>
      </w:r>
    </w:p>
    <w:p w14:paraId="0F506FB8" w14:textId="43DB5FF1" w:rsidR="00687098" w:rsidRPr="001F2AC9" w:rsidRDefault="00687098" w:rsidP="001F2AC9">
      <w:pPr>
        <w:spacing w:line="276" w:lineRule="auto"/>
        <w:jc w:val="center"/>
        <w:rPr>
          <w:rFonts w:ascii="Arial" w:hAnsi="Arial" w:cs="Arial"/>
          <w:b/>
          <w:sz w:val="22"/>
          <w:szCs w:val="22"/>
        </w:rPr>
      </w:pPr>
    </w:p>
    <w:p w14:paraId="3942A7E3" w14:textId="77777777" w:rsidR="0068639F" w:rsidRDefault="0068639F" w:rsidP="00CA494F">
      <w:pPr>
        <w:spacing w:line="276" w:lineRule="auto"/>
        <w:rPr>
          <w:rFonts w:ascii="Arial" w:hAnsi="Arial" w:cs="Arial"/>
          <w:b/>
          <w:sz w:val="24"/>
          <w:szCs w:val="22"/>
        </w:rPr>
      </w:pPr>
    </w:p>
    <w:p w14:paraId="67E777F1" w14:textId="698BF4FE"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0B82ADA4" w14:textId="77777777" w:rsidR="00BA783E" w:rsidRPr="00BA783E" w:rsidRDefault="00BA783E" w:rsidP="00BA783E">
      <w:pPr>
        <w:spacing w:line="276" w:lineRule="auto"/>
        <w:rPr>
          <w:rFonts w:ascii="Arial" w:hAnsi="Arial" w:cs="Arial"/>
          <w:b/>
          <w:bCs/>
          <w:szCs w:val="22"/>
        </w:rPr>
      </w:pPr>
      <w:r w:rsidRPr="00BA783E">
        <w:rPr>
          <w:rFonts w:ascii="Arial" w:hAnsi="Arial" w:cs="Arial"/>
          <w:b/>
          <w:bCs/>
          <w:szCs w:val="22"/>
        </w:rPr>
        <w:t>About MSC Industrial Supply Co.</w:t>
      </w:r>
    </w:p>
    <w:p w14:paraId="2F4C18B6" w14:textId="12FB5AE4" w:rsidR="00BA783E" w:rsidRPr="00BA783E" w:rsidRDefault="00BA783E" w:rsidP="00BA783E">
      <w:pPr>
        <w:spacing w:line="276" w:lineRule="auto"/>
        <w:rPr>
          <w:rFonts w:ascii="Arial" w:hAnsi="Arial" w:cs="Arial"/>
          <w:szCs w:val="22"/>
        </w:rPr>
      </w:pPr>
      <w:r w:rsidRPr="00BA783E">
        <w:rPr>
          <w:rFonts w:ascii="Arial" w:hAnsi="Arial" w:cs="Arial"/>
          <w:szCs w:val="22"/>
        </w:rPr>
        <w:t xml:space="preserve">MSC Industrial Supply Co. is a leader in the supply of Metalworking and maintenance, </w:t>
      </w:r>
      <w:proofErr w:type="gramStart"/>
      <w:r w:rsidRPr="00BA783E">
        <w:rPr>
          <w:rFonts w:ascii="Arial" w:hAnsi="Arial" w:cs="Arial"/>
          <w:szCs w:val="22"/>
        </w:rPr>
        <w:t>repair</w:t>
      </w:r>
      <w:proofErr w:type="gramEnd"/>
      <w:r w:rsidRPr="00BA783E">
        <w:rPr>
          <w:rFonts w:ascii="Arial" w:hAnsi="Arial" w:cs="Arial"/>
          <w:szCs w:val="22"/>
        </w:rPr>
        <w:t xml:space="preserve"> and operations (MRO) products. MSC helps organisations deliver operational excellence by providing engineering support across a variety of industries and metalworking applications. Whatever the challenge, MSC finds the right tool for the job and develops solutions to improve performance. </w:t>
      </w:r>
    </w:p>
    <w:p w14:paraId="155CD76F" w14:textId="77777777" w:rsidR="00BA783E" w:rsidRPr="00BA783E" w:rsidRDefault="00BA783E" w:rsidP="00BA783E">
      <w:pPr>
        <w:spacing w:line="276" w:lineRule="auto"/>
        <w:rPr>
          <w:rFonts w:ascii="Arial" w:hAnsi="Arial" w:cs="Arial"/>
          <w:szCs w:val="22"/>
        </w:rPr>
      </w:pPr>
    </w:p>
    <w:p w14:paraId="55A1FA7A" w14:textId="77777777" w:rsidR="00BA783E" w:rsidRDefault="00BA783E" w:rsidP="00BA783E">
      <w:pPr>
        <w:spacing w:line="276" w:lineRule="auto"/>
        <w:rPr>
          <w:rFonts w:ascii="Arial" w:hAnsi="Arial" w:cs="Arial"/>
          <w:szCs w:val="22"/>
        </w:rPr>
      </w:pPr>
      <w:r w:rsidRPr="00BA783E">
        <w:rPr>
          <w:rFonts w:ascii="Arial" w:hAnsi="Arial" w:cs="Arial"/>
          <w:szCs w:val="22"/>
        </w:rPr>
        <w:t xml:space="preserve">MSC helps drive greater productivity, </w:t>
      </w:r>
      <w:proofErr w:type="gramStart"/>
      <w:r w:rsidRPr="00BA783E">
        <w:rPr>
          <w:rFonts w:ascii="Arial" w:hAnsi="Arial" w:cs="Arial"/>
          <w:szCs w:val="22"/>
        </w:rPr>
        <w:t>profitability</w:t>
      </w:r>
      <w:proofErr w:type="gramEnd"/>
      <w:r w:rsidRPr="00BA783E">
        <w:rPr>
          <w:rFonts w:ascii="Arial" w:hAnsi="Arial" w:cs="Arial"/>
          <w:szCs w:val="22"/>
        </w:rPr>
        <w:t xml:space="preserve"> and growth with over 120,000 products, inventory management and supply chain solutions, and offers extensive engineering and technical expertise from years of working across different industries. At the heart of MSC is its commitment to give customers control and its ability to demonstrate time and cost savings. Through its relationships with over 500 suppliers, it offers the broadest range of metalworking and MRO products. </w:t>
      </w:r>
    </w:p>
    <w:p w14:paraId="6B44C50A" w14:textId="77777777" w:rsidR="00BA783E" w:rsidRDefault="00BA783E" w:rsidP="00BA783E">
      <w:pPr>
        <w:spacing w:line="276" w:lineRule="auto"/>
        <w:rPr>
          <w:rFonts w:ascii="Arial" w:hAnsi="Arial" w:cs="Arial"/>
          <w:szCs w:val="22"/>
        </w:rPr>
      </w:pPr>
    </w:p>
    <w:p w14:paraId="0F9D1BBF" w14:textId="154682FD" w:rsidR="00BA783E" w:rsidRDefault="00BA783E" w:rsidP="00BA783E">
      <w:pPr>
        <w:spacing w:line="276" w:lineRule="auto"/>
        <w:rPr>
          <w:rFonts w:ascii="Arial" w:hAnsi="Arial" w:cs="Arial"/>
          <w:szCs w:val="22"/>
        </w:rPr>
      </w:pPr>
      <w:r w:rsidRPr="00CA494F">
        <w:rPr>
          <w:rFonts w:ascii="Arial" w:hAnsi="Arial" w:cs="Arial"/>
          <w:szCs w:val="22"/>
        </w:rPr>
        <w:t xml:space="preserve">Further information at </w:t>
      </w:r>
      <w:hyperlink r:id="rId13" w:history="1">
        <w:r w:rsidRPr="00BA783E">
          <w:rPr>
            <w:rStyle w:val="Hyperlink"/>
            <w:rFonts w:ascii="Arial" w:hAnsi="Arial" w:cs="Arial"/>
            <w:szCs w:val="22"/>
          </w:rPr>
          <w:t>www.mscdirect.co.uk</w:t>
        </w:r>
      </w:hyperlink>
    </w:p>
    <w:p w14:paraId="319ED811" w14:textId="101DE3A8" w:rsidR="00BA783E" w:rsidRDefault="00BA783E" w:rsidP="007233F5">
      <w:pPr>
        <w:spacing w:line="276" w:lineRule="auto"/>
        <w:rPr>
          <w:rFonts w:ascii="Arial" w:hAnsi="Arial" w:cs="Arial"/>
          <w:szCs w:val="22"/>
        </w:rPr>
      </w:pPr>
    </w:p>
    <w:p w14:paraId="65B359FA" w14:textId="77777777" w:rsidR="00BA783E" w:rsidRDefault="00BA783E" w:rsidP="007233F5">
      <w:pPr>
        <w:spacing w:line="276" w:lineRule="auto"/>
        <w:rPr>
          <w:rFonts w:ascii="Arial" w:hAnsi="Arial" w:cs="Arial"/>
          <w:szCs w:val="22"/>
        </w:rPr>
      </w:pPr>
    </w:p>
    <w:p w14:paraId="2B90CAE3" w14:textId="77777777" w:rsidR="008011DF" w:rsidRPr="008011DF" w:rsidRDefault="008011DF" w:rsidP="008011DF">
      <w:pPr>
        <w:spacing w:line="276" w:lineRule="auto"/>
        <w:rPr>
          <w:rFonts w:ascii="Arial" w:hAnsi="Arial" w:cs="Arial"/>
          <w:b/>
          <w:bCs/>
          <w:szCs w:val="22"/>
        </w:rPr>
      </w:pPr>
      <w:r w:rsidRPr="008011DF">
        <w:rPr>
          <w:rFonts w:ascii="Arial" w:hAnsi="Arial" w:cs="Arial"/>
          <w:b/>
          <w:bCs/>
          <w:szCs w:val="22"/>
        </w:rPr>
        <w:t>About Renishaw</w:t>
      </w:r>
    </w:p>
    <w:p w14:paraId="11994943" w14:textId="77777777" w:rsidR="00FE73E9" w:rsidRPr="00FE73E9" w:rsidRDefault="00FE73E9" w:rsidP="00FE73E9">
      <w:pPr>
        <w:spacing w:line="276" w:lineRule="auto"/>
        <w:rPr>
          <w:rFonts w:ascii="Arial" w:hAnsi="Arial" w:cs="Arial"/>
          <w:szCs w:val="22"/>
        </w:rPr>
      </w:pPr>
      <w:r w:rsidRPr="00FE73E9">
        <w:rPr>
          <w:rFonts w:ascii="Arial" w:hAnsi="Arial" w:cs="Arial"/>
          <w:szCs w:val="22"/>
        </w:rPr>
        <w:t>Renishaw is one of the world's leading engineering and scientific technology companies, with expertise in precision measurement and healthcare. The company supplies products and services used in applications as diverse as jet engine and wind turbine manufacture, through to dentistry and brain surgery. It is also a world leader in the field of additive manufacturing (also referred to as 3D printing), where it designs and makes industrial machines which ‘print' parts from metal powder.</w:t>
      </w:r>
    </w:p>
    <w:p w14:paraId="409C3C99" w14:textId="77777777" w:rsidR="00FE73E9" w:rsidRPr="00FE73E9" w:rsidRDefault="00FE73E9" w:rsidP="00FE73E9">
      <w:pPr>
        <w:spacing w:line="276" w:lineRule="auto"/>
        <w:rPr>
          <w:rFonts w:ascii="Arial" w:hAnsi="Arial" w:cs="Arial"/>
          <w:szCs w:val="22"/>
        </w:rPr>
      </w:pPr>
    </w:p>
    <w:p w14:paraId="4EFA3C3D" w14:textId="4C3A11E9" w:rsidR="008011DF" w:rsidRDefault="00FE73E9" w:rsidP="00FE73E9">
      <w:pPr>
        <w:spacing w:line="276" w:lineRule="auto"/>
        <w:rPr>
          <w:rFonts w:ascii="Arial" w:hAnsi="Arial" w:cs="Arial"/>
          <w:szCs w:val="22"/>
        </w:rPr>
      </w:pPr>
      <w:r w:rsidRPr="00FE73E9">
        <w:rPr>
          <w:rFonts w:ascii="Arial" w:hAnsi="Arial" w:cs="Arial"/>
          <w:szCs w:val="22"/>
        </w:rPr>
        <w:t xml:space="preserve">The Renishaw Group currently has 77 offices in 36 countries, with over 5,000 employees, of which over 3,000 people are employed within the UK. The majority of the company's R&amp;D and manufacturing is carried out in the UK and for the year ended June 2022 Renishaw achieved sales of £671.1 million, of which 95% was due to exports. The company's largest markets are China, USA, </w:t>
      </w:r>
      <w:proofErr w:type="gramStart"/>
      <w:r w:rsidRPr="00FE73E9">
        <w:rPr>
          <w:rFonts w:ascii="Arial" w:hAnsi="Arial" w:cs="Arial"/>
          <w:szCs w:val="22"/>
        </w:rPr>
        <w:t>Japan</w:t>
      </w:r>
      <w:proofErr w:type="gramEnd"/>
      <w:r w:rsidRPr="00FE73E9">
        <w:rPr>
          <w:rFonts w:ascii="Arial" w:hAnsi="Arial" w:cs="Arial"/>
          <w:szCs w:val="22"/>
        </w:rPr>
        <w:t xml:space="preserve"> and Germany.</w:t>
      </w:r>
    </w:p>
    <w:p w14:paraId="6ACDF6E0" w14:textId="77777777" w:rsidR="00FE73E9" w:rsidRPr="00CA494F" w:rsidRDefault="00FE73E9" w:rsidP="00FE73E9">
      <w:pPr>
        <w:spacing w:line="276" w:lineRule="auto"/>
        <w:rPr>
          <w:rFonts w:ascii="Arial" w:hAnsi="Arial" w:cs="Arial"/>
          <w:szCs w:val="22"/>
        </w:rPr>
      </w:pPr>
    </w:p>
    <w:p w14:paraId="4A703FD9" w14:textId="170C3F62" w:rsidR="00972CFE" w:rsidRDefault="00CA494F" w:rsidP="00972CFE">
      <w:pPr>
        <w:spacing w:line="276" w:lineRule="auto"/>
        <w:rPr>
          <w:rStyle w:val="Hyperlink"/>
          <w:rFonts w:ascii="Arial" w:hAnsi="Arial" w:cs="Arial"/>
          <w:szCs w:val="22"/>
        </w:rPr>
      </w:pPr>
      <w:bookmarkStart w:id="1" w:name="_Hlk126918677"/>
      <w:r w:rsidRPr="00CA494F">
        <w:rPr>
          <w:rFonts w:ascii="Arial" w:hAnsi="Arial" w:cs="Arial"/>
          <w:szCs w:val="22"/>
        </w:rPr>
        <w:t xml:space="preserve">Further information at </w:t>
      </w:r>
      <w:bookmarkEnd w:id="1"/>
      <w:r>
        <w:fldChar w:fldCharType="begin"/>
      </w:r>
      <w:r>
        <w:instrText>HYPERLINK "http://www.renishaw.com/"</w:instrText>
      </w:r>
      <w:r>
        <w:fldChar w:fldCharType="separate"/>
      </w:r>
      <w:r w:rsidRPr="005A7A6B">
        <w:rPr>
          <w:rStyle w:val="Hyperlink"/>
          <w:rFonts w:ascii="Arial" w:hAnsi="Arial" w:cs="Arial"/>
          <w:szCs w:val="22"/>
        </w:rPr>
        <w:t>www.renishaw.com</w:t>
      </w:r>
      <w:r>
        <w:rPr>
          <w:rStyle w:val="Hyperlink"/>
          <w:rFonts w:ascii="Arial" w:hAnsi="Arial" w:cs="Arial"/>
          <w:szCs w:val="22"/>
        </w:rPr>
        <w:fldChar w:fldCharType="end"/>
      </w:r>
    </w:p>
    <w:p w14:paraId="4BE859EF" w14:textId="77777777" w:rsidR="00C34CE9" w:rsidRPr="00972CFE" w:rsidRDefault="00C34CE9" w:rsidP="00972CFE">
      <w:pPr>
        <w:spacing w:line="276" w:lineRule="auto"/>
        <w:rPr>
          <w:rFonts w:ascii="Arial" w:hAnsi="Arial" w:cs="Arial"/>
          <w:szCs w:val="22"/>
        </w:rPr>
      </w:pPr>
    </w:p>
    <w:sectPr w:rsidR="00C34CE9" w:rsidRPr="00972CFE" w:rsidSect="00BA783E">
      <w:headerReference w:type="first" r:id="rId14"/>
      <w:type w:val="continuous"/>
      <w:pgSz w:w="11907" w:h="16840" w:code="9"/>
      <w:pgMar w:top="709" w:right="1411" w:bottom="1276"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F7D78" w14:textId="77777777" w:rsidR="00E0281F" w:rsidRDefault="00E0281F" w:rsidP="002E2F8C">
      <w:r>
        <w:separator/>
      </w:r>
    </w:p>
  </w:endnote>
  <w:endnote w:type="continuationSeparator" w:id="0">
    <w:p w14:paraId="4AFC1E35" w14:textId="77777777" w:rsidR="00E0281F" w:rsidRDefault="00E0281F" w:rsidP="002E2F8C">
      <w:r>
        <w:continuationSeparator/>
      </w:r>
    </w:p>
  </w:endnote>
  <w:endnote w:type="continuationNotice" w:id="1">
    <w:p w14:paraId="6C3B72FE" w14:textId="77777777" w:rsidR="00E0281F" w:rsidRDefault="00E028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90363" w14:textId="77777777" w:rsidR="00E0281F" w:rsidRDefault="00E0281F" w:rsidP="002E2F8C">
      <w:r>
        <w:separator/>
      </w:r>
    </w:p>
  </w:footnote>
  <w:footnote w:type="continuationSeparator" w:id="0">
    <w:p w14:paraId="169B9DAF" w14:textId="77777777" w:rsidR="00E0281F" w:rsidRDefault="00E0281F" w:rsidP="002E2F8C">
      <w:r>
        <w:continuationSeparator/>
      </w:r>
    </w:p>
  </w:footnote>
  <w:footnote w:type="continuationNotice" w:id="1">
    <w:p w14:paraId="053BC51D" w14:textId="77777777" w:rsidR="00E0281F" w:rsidRDefault="00E028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00000">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44708448"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7928245">
    <w:abstractNumId w:val="1"/>
  </w:num>
  <w:num w:numId="2" w16cid:durableId="1664696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10EC2"/>
    <w:rsid w:val="000252CA"/>
    <w:rsid w:val="00030821"/>
    <w:rsid w:val="00045F0A"/>
    <w:rsid w:val="00050A87"/>
    <w:rsid w:val="000566E5"/>
    <w:rsid w:val="000627CF"/>
    <w:rsid w:val="000706E9"/>
    <w:rsid w:val="00075B33"/>
    <w:rsid w:val="00077F57"/>
    <w:rsid w:val="0008230D"/>
    <w:rsid w:val="000A211C"/>
    <w:rsid w:val="000B6575"/>
    <w:rsid w:val="000C6F60"/>
    <w:rsid w:val="00101646"/>
    <w:rsid w:val="00113C35"/>
    <w:rsid w:val="0012029C"/>
    <w:rsid w:val="00135DB0"/>
    <w:rsid w:val="00142E38"/>
    <w:rsid w:val="00180B30"/>
    <w:rsid w:val="0019623A"/>
    <w:rsid w:val="0019F5AA"/>
    <w:rsid w:val="001A20FB"/>
    <w:rsid w:val="001B494E"/>
    <w:rsid w:val="001B5924"/>
    <w:rsid w:val="001D3843"/>
    <w:rsid w:val="001F2AC9"/>
    <w:rsid w:val="00200A28"/>
    <w:rsid w:val="0021225A"/>
    <w:rsid w:val="00214583"/>
    <w:rsid w:val="00227CE4"/>
    <w:rsid w:val="00245116"/>
    <w:rsid w:val="002469DB"/>
    <w:rsid w:val="00251DB1"/>
    <w:rsid w:val="00257833"/>
    <w:rsid w:val="002858D4"/>
    <w:rsid w:val="00290B0C"/>
    <w:rsid w:val="00291695"/>
    <w:rsid w:val="002965D7"/>
    <w:rsid w:val="002A4C90"/>
    <w:rsid w:val="002C2299"/>
    <w:rsid w:val="002E2F8C"/>
    <w:rsid w:val="00310B2A"/>
    <w:rsid w:val="003377F3"/>
    <w:rsid w:val="00357840"/>
    <w:rsid w:val="003647B3"/>
    <w:rsid w:val="003659A8"/>
    <w:rsid w:val="003703C1"/>
    <w:rsid w:val="00373754"/>
    <w:rsid w:val="003818A8"/>
    <w:rsid w:val="00381AE5"/>
    <w:rsid w:val="00387027"/>
    <w:rsid w:val="00392EF6"/>
    <w:rsid w:val="0039382D"/>
    <w:rsid w:val="003D4214"/>
    <w:rsid w:val="003D5DDB"/>
    <w:rsid w:val="003E6E81"/>
    <w:rsid w:val="003F0D47"/>
    <w:rsid w:val="003F2730"/>
    <w:rsid w:val="004012B2"/>
    <w:rsid w:val="004029DB"/>
    <w:rsid w:val="00407D9A"/>
    <w:rsid w:val="00414338"/>
    <w:rsid w:val="004219CD"/>
    <w:rsid w:val="004255F4"/>
    <w:rsid w:val="00440DEB"/>
    <w:rsid w:val="00443E0F"/>
    <w:rsid w:val="004540F0"/>
    <w:rsid w:val="0046755C"/>
    <w:rsid w:val="00474A48"/>
    <w:rsid w:val="00474A5F"/>
    <w:rsid w:val="004863E7"/>
    <w:rsid w:val="00490E55"/>
    <w:rsid w:val="004930B0"/>
    <w:rsid w:val="0049414C"/>
    <w:rsid w:val="004A0C85"/>
    <w:rsid w:val="004A36DB"/>
    <w:rsid w:val="004C5163"/>
    <w:rsid w:val="004C68BF"/>
    <w:rsid w:val="004D5354"/>
    <w:rsid w:val="004F5243"/>
    <w:rsid w:val="0050292E"/>
    <w:rsid w:val="00505214"/>
    <w:rsid w:val="0051473C"/>
    <w:rsid w:val="00524281"/>
    <w:rsid w:val="00535A5C"/>
    <w:rsid w:val="00544ECF"/>
    <w:rsid w:val="00546FE4"/>
    <w:rsid w:val="00566DB7"/>
    <w:rsid w:val="00576141"/>
    <w:rsid w:val="005769AD"/>
    <w:rsid w:val="005854A9"/>
    <w:rsid w:val="00590FCF"/>
    <w:rsid w:val="005A58DC"/>
    <w:rsid w:val="005A7A54"/>
    <w:rsid w:val="005A7A6B"/>
    <w:rsid w:val="005B2717"/>
    <w:rsid w:val="00604CE4"/>
    <w:rsid w:val="00606D88"/>
    <w:rsid w:val="006260E8"/>
    <w:rsid w:val="00633356"/>
    <w:rsid w:val="00644635"/>
    <w:rsid w:val="0065468E"/>
    <w:rsid w:val="00666780"/>
    <w:rsid w:val="0068639F"/>
    <w:rsid w:val="00687098"/>
    <w:rsid w:val="006873DF"/>
    <w:rsid w:val="00694EDE"/>
    <w:rsid w:val="006A474E"/>
    <w:rsid w:val="006B413D"/>
    <w:rsid w:val="006C2C75"/>
    <w:rsid w:val="006C37A5"/>
    <w:rsid w:val="006E0639"/>
    <w:rsid w:val="006E2A96"/>
    <w:rsid w:val="006E4D82"/>
    <w:rsid w:val="006F064A"/>
    <w:rsid w:val="006F6A22"/>
    <w:rsid w:val="00701066"/>
    <w:rsid w:val="00702481"/>
    <w:rsid w:val="00714411"/>
    <w:rsid w:val="007233F5"/>
    <w:rsid w:val="0072403D"/>
    <w:rsid w:val="0073088A"/>
    <w:rsid w:val="00734D69"/>
    <w:rsid w:val="0073795C"/>
    <w:rsid w:val="007562EE"/>
    <w:rsid w:val="00762BFF"/>
    <w:rsid w:val="00765CFE"/>
    <w:rsid w:val="0076725F"/>
    <w:rsid w:val="007709D2"/>
    <w:rsid w:val="00775194"/>
    <w:rsid w:val="00797E75"/>
    <w:rsid w:val="007A337D"/>
    <w:rsid w:val="007B1F00"/>
    <w:rsid w:val="007B4746"/>
    <w:rsid w:val="007B7B78"/>
    <w:rsid w:val="007C3DAF"/>
    <w:rsid w:val="007C4DCE"/>
    <w:rsid w:val="007C65C2"/>
    <w:rsid w:val="007E025C"/>
    <w:rsid w:val="007F3BB1"/>
    <w:rsid w:val="008011DF"/>
    <w:rsid w:val="008215C0"/>
    <w:rsid w:val="00851E80"/>
    <w:rsid w:val="0086083C"/>
    <w:rsid w:val="00863F40"/>
    <w:rsid w:val="00864808"/>
    <w:rsid w:val="00874709"/>
    <w:rsid w:val="008748E6"/>
    <w:rsid w:val="008757C5"/>
    <w:rsid w:val="00893A94"/>
    <w:rsid w:val="008A5623"/>
    <w:rsid w:val="008D1D65"/>
    <w:rsid w:val="008D3524"/>
    <w:rsid w:val="008D3B4D"/>
    <w:rsid w:val="008D5A57"/>
    <w:rsid w:val="008D73C2"/>
    <w:rsid w:val="008E2064"/>
    <w:rsid w:val="008F6BD9"/>
    <w:rsid w:val="0090159C"/>
    <w:rsid w:val="00910A83"/>
    <w:rsid w:val="00912EFF"/>
    <w:rsid w:val="009415B6"/>
    <w:rsid w:val="009465B9"/>
    <w:rsid w:val="00972CFE"/>
    <w:rsid w:val="00986D2E"/>
    <w:rsid w:val="009B326C"/>
    <w:rsid w:val="009B63D3"/>
    <w:rsid w:val="009C2F78"/>
    <w:rsid w:val="009F23F0"/>
    <w:rsid w:val="00A20E56"/>
    <w:rsid w:val="00A32C35"/>
    <w:rsid w:val="00A35E92"/>
    <w:rsid w:val="00A5047E"/>
    <w:rsid w:val="00A60348"/>
    <w:rsid w:val="00A6754A"/>
    <w:rsid w:val="00AB10DA"/>
    <w:rsid w:val="00AF0949"/>
    <w:rsid w:val="00AF1E0C"/>
    <w:rsid w:val="00AF60BA"/>
    <w:rsid w:val="00B03550"/>
    <w:rsid w:val="00B04F0C"/>
    <w:rsid w:val="00B3101D"/>
    <w:rsid w:val="00B35AA9"/>
    <w:rsid w:val="00B4011E"/>
    <w:rsid w:val="00B50E39"/>
    <w:rsid w:val="00B53C11"/>
    <w:rsid w:val="00B617A7"/>
    <w:rsid w:val="00B61F67"/>
    <w:rsid w:val="00B64695"/>
    <w:rsid w:val="00B70DAB"/>
    <w:rsid w:val="00B72D2A"/>
    <w:rsid w:val="00B803A3"/>
    <w:rsid w:val="00B82CCF"/>
    <w:rsid w:val="00B869E7"/>
    <w:rsid w:val="00B87FD3"/>
    <w:rsid w:val="00BA783E"/>
    <w:rsid w:val="00BD65FB"/>
    <w:rsid w:val="00BF3745"/>
    <w:rsid w:val="00BF4261"/>
    <w:rsid w:val="00C103A4"/>
    <w:rsid w:val="00C34CE9"/>
    <w:rsid w:val="00C34EC9"/>
    <w:rsid w:val="00C37707"/>
    <w:rsid w:val="00C4080E"/>
    <w:rsid w:val="00C43C73"/>
    <w:rsid w:val="00C44CC2"/>
    <w:rsid w:val="00C47966"/>
    <w:rsid w:val="00C67584"/>
    <w:rsid w:val="00C80CA8"/>
    <w:rsid w:val="00CA494F"/>
    <w:rsid w:val="00CB0C2C"/>
    <w:rsid w:val="00CC2F07"/>
    <w:rsid w:val="00CC4D45"/>
    <w:rsid w:val="00CD14B9"/>
    <w:rsid w:val="00CD6242"/>
    <w:rsid w:val="00CD6AD4"/>
    <w:rsid w:val="00CF56FD"/>
    <w:rsid w:val="00CF722A"/>
    <w:rsid w:val="00D03AD0"/>
    <w:rsid w:val="00D366C8"/>
    <w:rsid w:val="00D5262A"/>
    <w:rsid w:val="00D71D58"/>
    <w:rsid w:val="00D851C0"/>
    <w:rsid w:val="00D87313"/>
    <w:rsid w:val="00D92177"/>
    <w:rsid w:val="00D94965"/>
    <w:rsid w:val="00D96ACE"/>
    <w:rsid w:val="00D97C50"/>
    <w:rsid w:val="00DF6E72"/>
    <w:rsid w:val="00E0281F"/>
    <w:rsid w:val="00E05010"/>
    <w:rsid w:val="00E11B8E"/>
    <w:rsid w:val="00E22254"/>
    <w:rsid w:val="00E50D50"/>
    <w:rsid w:val="00E63517"/>
    <w:rsid w:val="00E73435"/>
    <w:rsid w:val="00EA069B"/>
    <w:rsid w:val="00EA2DA8"/>
    <w:rsid w:val="00EA334A"/>
    <w:rsid w:val="00EA3AF0"/>
    <w:rsid w:val="00EA60BD"/>
    <w:rsid w:val="00EB40A4"/>
    <w:rsid w:val="00EC0CC5"/>
    <w:rsid w:val="00EF3218"/>
    <w:rsid w:val="00EF369A"/>
    <w:rsid w:val="00EF4E6D"/>
    <w:rsid w:val="00F05286"/>
    <w:rsid w:val="00F10BBB"/>
    <w:rsid w:val="00F17502"/>
    <w:rsid w:val="00F229A5"/>
    <w:rsid w:val="00F30D7C"/>
    <w:rsid w:val="00F322B6"/>
    <w:rsid w:val="00F40ED5"/>
    <w:rsid w:val="00F560D5"/>
    <w:rsid w:val="00F60098"/>
    <w:rsid w:val="00F63E71"/>
    <w:rsid w:val="00F71F07"/>
    <w:rsid w:val="00F81452"/>
    <w:rsid w:val="00FA247C"/>
    <w:rsid w:val="00FA3F2E"/>
    <w:rsid w:val="00FB5728"/>
    <w:rsid w:val="00FB6573"/>
    <w:rsid w:val="00FC2419"/>
    <w:rsid w:val="00FC7AE9"/>
    <w:rsid w:val="00FE73E9"/>
    <w:rsid w:val="00FF477E"/>
    <w:rsid w:val="0D99AB75"/>
    <w:rsid w:val="33195881"/>
    <w:rsid w:val="3EDE5B59"/>
    <w:rsid w:val="49828E5B"/>
    <w:rsid w:val="63F65B92"/>
    <w:rsid w:val="65825503"/>
    <w:rsid w:val="6967DB09"/>
    <w:rsid w:val="785AEE5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styleId="Revision">
    <w:name w:val="Revision"/>
    <w:hidden/>
    <w:uiPriority w:val="99"/>
    <w:semiHidden/>
    <w:rsid w:val="003703C1"/>
  </w:style>
  <w:style w:type="paragraph" w:customStyle="1" w:styleId="xmsonormal">
    <w:name w:val="x_msonormal"/>
    <w:basedOn w:val="Normal"/>
    <w:rsid w:val="001F2AC9"/>
    <w:rPr>
      <w:rFonts w:ascii="Calibri" w:eastAsiaTheme="minorHAnsi" w:hAnsi="Calibri" w:cs="Calibri"/>
      <w:sz w:val="22"/>
      <w:szCs w:val="22"/>
      <w:lang w:val="en-US" w:eastAsia="en-US"/>
    </w:rPr>
  </w:style>
  <w:style w:type="paragraph" w:styleId="NormalWeb">
    <w:name w:val="Normal (Web)"/>
    <w:basedOn w:val="Normal"/>
    <w:uiPriority w:val="99"/>
    <w:unhideWhenUsed/>
    <w:rsid w:val="001A20FB"/>
    <w:pPr>
      <w:spacing w:before="100" w:beforeAutospacing="1" w:after="100" w:afterAutospacing="1"/>
    </w:pPr>
    <w:rPr>
      <w:sz w:val="24"/>
      <w:szCs w:val="24"/>
    </w:rPr>
  </w:style>
  <w:style w:type="character" w:styleId="Strong">
    <w:name w:val="Strong"/>
    <w:basedOn w:val="DefaultParagraphFont"/>
    <w:uiPriority w:val="22"/>
    <w:qFormat/>
    <w:rsid w:val="001A20FB"/>
    <w:rPr>
      <w:b/>
      <w:bCs/>
    </w:rPr>
  </w:style>
  <w:style w:type="paragraph" w:styleId="CommentText">
    <w:name w:val="annotation text"/>
    <w:basedOn w:val="Normal"/>
    <w:link w:val="CommentTextChar"/>
    <w:uiPriority w:val="99"/>
    <w:unhideWhenUsed/>
    <w:rsid w:val="00AF1E0C"/>
  </w:style>
  <w:style w:type="character" w:customStyle="1" w:styleId="CommentTextChar">
    <w:name w:val="Comment Text Char"/>
    <w:basedOn w:val="DefaultParagraphFont"/>
    <w:link w:val="CommentText"/>
    <w:uiPriority w:val="99"/>
    <w:rsid w:val="00AF1E0C"/>
  </w:style>
  <w:style w:type="character" w:styleId="CommentReference">
    <w:name w:val="annotation reference"/>
    <w:basedOn w:val="DefaultParagraphFont"/>
    <w:uiPriority w:val="99"/>
    <w:semiHidden/>
    <w:unhideWhenUsed/>
    <w:rsid w:val="00AF1E0C"/>
    <w:rPr>
      <w:sz w:val="16"/>
      <w:szCs w:val="16"/>
    </w:rPr>
  </w:style>
  <w:style w:type="paragraph" w:styleId="CommentSubject">
    <w:name w:val="annotation subject"/>
    <w:basedOn w:val="CommentText"/>
    <w:next w:val="CommentText"/>
    <w:link w:val="CommentSubjectChar"/>
    <w:uiPriority w:val="99"/>
    <w:semiHidden/>
    <w:unhideWhenUsed/>
    <w:rsid w:val="00C4080E"/>
    <w:rPr>
      <w:b/>
      <w:bCs/>
    </w:rPr>
  </w:style>
  <w:style w:type="character" w:customStyle="1" w:styleId="CommentSubjectChar">
    <w:name w:val="Comment Subject Char"/>
    <w:basedOn w:val="CommentTextChar"/>
    <w:link w:val="CommentSubject"/>
    <w:uiPriority w:val="99"/>
    <w:semiHidden/>
    <w:rsid w:val="00C408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6695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scdirect.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scdirect.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53e22d14-2f98-4a2c-b99a-73d76144258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9244C0361187C4C8A6A4AEDD4F65BFF" ma:contentTypeVersion="16" ma:contentTypeDescription="Create a new document." ma:contentTypeScope="" ma:versionID="0cbb696682cad0e123f4b2c0d8bde72c">
  <xsd:schema xmlns:xsd="http://www.w3.org/2001/XMLSchema" xmlns:xs="http://www.w3.org/2001/XMLSchema" xmlns:p="http://schemas.microsoft.com/office/2006/metadata/properties" xmlns:ns2="53e22d14-2f98-4a2c-b99a-73d761442588" xmlns:ns3="72bf3d8d-29c7-4123-a89a-8f288e343b61" xmlns:ns4="f63ce71d-3361-41b5-bdcd-bfdd8a2958a5" targetNamespace="http://schemas.microsoft.com/office/2006/metadata/properties" ma:root="true" ma:fieldsID="dfcf4518f3fa68f00b5772444222ed58" ns2:_="" ns3:_="" ns4:_="">
    <xsd:import namespace="53e22d14-2f98-4a2c-b99a-73d761442588"/>
    <xsd:import namespace="72bf3d8d-29c7-4123-a89a-8f288e343b61"/>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22d14-2f98-4a2c-b99a-73d7614425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bf3d8d-29c7-4123-a89a-8f288e343b6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470e80c-dde8-42ca-ab6f-337864507e99}" ma:internalName="TaxCatchAll" ma:showField="CatchAllData" ma:web="72bf3d8d-29c7-4123-a89a-8f288e343b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53e22d14-2f98-4a2c-b99a-73d761442588"/>
  </ds:schemaRefs>
</ds:datastoreItem>
</file>

<file path=customXml/itemProps2.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3.xml><?xml version="1.0" encoding="utf-8"?>
<ds:datastoreItem xmlns:ds="http://schemas.openxmlformats.org/officeDocument/2006/customXml" ds:itemID="{5F84338B-0DA9-4AAA-AE72-3462027D0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22d14-2f98-4a2c-b99a-73d761442588"/>
    <ds:schemaRef ds:uri="72bf3d8d-29c7-4123-a89a-8f288e343b61"/>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1BE878-19B1-44A2-B08D-D93CEB8203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Giuseppe Lai</cp:lastModifiedBy>
  <cp:revision>9</cp:revision>
  <cp:lastPrinted>2014-11-03T12:56:00Z</cp:lastPrinted>
  <dcterms:created xsi:type="dcterms:W3CDTF">2023-04-06T15:47:00Z</dcterms:created>
  <dcterms:modified xsi:type="dcterms:W3CDTF">2023-05-04T11:28:00Z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0x010100F9244C0361187C4C8A6A4AEDD4F65BFF</vt:lpwstr>
  </property>
  <property fmtid="{D5CDD505-2E9C-101B-9397-08002B2CF9AE}" pid="3" name="Order">
    <vt:r8>59600</vt:r8>
  </property>
  <property fmtid="{D5CDD505-2E9C-101B-9397-08002B2CF9AE}" pid="4" name="MediaServiceImageTags">
    <vt:lpwstr/>
  </property>
</Properties>
</file>