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BC15D6">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9128466" r:id="rId9"/>
        </w:object>
      </w:r>
      <w:r w:rsidR="00AC302B" w:rsidRPr="00FE5A25">
        <w:t xml:space="preserve"> </w:t>
      </w:r>
    </w:p>
    <w:p w:rsidR="000D5D2D" w:rsidRPr="00FE5A25" w:rsidRDefault="001C5EF2" w:rsidP="001C5EF2">
      <w:pPr>
        <w:spacing w:line="360" w:lineRule="auto"/>
        <w:ind w:right="565" w:firstLine="562"/>
        <w:rPr>
          <w:rFonts w:cs="Arial"/>
          <w:i/>
          <w:u w:val="single"/>
        </w:rPr>
      </w:pPr>
      <w:r>
        <w:rPr>
          <w:rFonts w:cs="Arial"/>
          <w:i/>
        </w:rPr>
        <w:t>October</w:t>
      </w:r>
      <w:r w:rsidR="003D403E">
        <w:rPr>
          <w:rFonts w:cs="Arial"/>
          <w:i/>
        </w:rPr>
        <w:t xml:space="preserve"> </w:t>
      </w:r>
      <w:r w:rsidR="00C820AE">
        <w:rPr>
          <w:rFonts w:cs="Arial"/>
          <w:i/>
        </w:rPr>
        <w:t>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3D403E" w:rsidRDefault="003D403E"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1C5EF2" w:rsidP="003F06B0">
      <w:pPr>
        <w:spacing w:line="288" w:lineRule="auto"/>
        <w:ind w:left="562" w:right="562"/>
        <w:contextualSpacing/>
        <w:jc w:val="both"/>
        <w:rPr>
          <w:rStyle w:val="Strong"/>
          <w:rFonts w:cs="Arial"/>
          <w:sz w:val="22"/>
          <w:szCs w:val="22"/>
        </w:rPr>
      </w:pPr>
      <w:r>
        <w:rPr>
          <w:rStyle w:val="Strong"/>
          <w:rFonts w:cs="Arial"/>
          <w:sz w:val="22"/>
          <w:szCs w:val="22"/>
        </w:rPr>
        <w:t>Renishaw takes the lead in productive additive manufacturing</w:t>
      </w:r>
    </w:p>
    <w:p w:rsidR="003D403E" w:rsidRDefault="003D403E" w:rsidP="003F06B0">
      <w:pPr>
        <w:spacing w:line="288" w:lineRule="auto"/>
        <w:ind w:left="562" w:right="562"/>
        <w:contextualSpacing/>
        <w:jc w:val="both"/>
        <w:rPr>
          <w:rStyle w:val="Strong"/>
          <w:rFonts w:cs="Arial"/>
          <w:sz w:val="22"/>
          <w:szCs w:val="22"/>
        </w:rPr>
      </w:pPr>
    </w:p>
    <w:bookmarkEnd w:id="0"/>
    <w:bookmarkEnd w:id="1"/>
    <w:p w:rsidR="003D403E" w:rsidRDefault="007F7B0E" w:rsidP="007A226D">
      <w:pPr>
        <w:spacing w:afterLines="120" w:after="288" w:line="264" w:lineRule="auto"/>
        <w:ind w:left="567" w:right="720"/>
        <w:jc w:val="both"/>
        <w:rPr>
          <w:rFonts w:cs="Arial"/>
          <w:sz w:val="22"/>
          <w:szCs w:val="22"/>
        </w:rPr>
      </w:pPr>
      <w:r>
        <w:rPr>
          <w:rFonts w:cs="Arial"/>
          <w:sz w:val="22"/>
          <w:szCs w:val="22"/>
        </w:rPr>
        <w:t>Global engineering and additive manufacturing</w:t>
      </w:r>
      <w:r w:rsidR="007A226D">
        <w:rPr>
          <w:rFonts w:cs="Arial"/>
          <w:sz w:val="22"/>
          <w:szCs w:val="22"/>
        </w:rPr>
        <w:t xml:space="preserve"> (AM)</w:t>
      </w:r>
      <w:r>
        <w:rPr>
          <w:rFonts w:cs="Arial"/>
          <w:sz w:val="22"/>
          <w:szCs w:val="22"/>
        </w:rPr>
        <w:t xml:space="preserve"> technology company, </w:t>
      </w:r>
      <w:hyperlink r:id="rId10" w:history="1">
        <w:r w:rsidRPr="009C2DAD">
          <w:rPr>
            <w:rStyle w:val="Hyperlink"/>
            <w:rFonts w:cs="Arial"/>
            <w:sz w:val="22"/>
            <w:szCs w:val="22"/>
          </w:rPr>
          <w:t>Renishaw</w:t>
        </w:r>
      </w:hyperlink>
      <w:r>
        <w:rPr>
          <w:rFonts w:cs="Arial"/>
          <w:sz w:val="22"/>
          <w:szCs w:val="22"/>
        </w:rPr>
        <w:t xml:space="preserve">, returns to </w:t>
      </w:r>
      <w:hyperlink r:id="rId11" w:history="1">
        <w:r w:rsidRPr="00D72599">
          <w:rPr>
            <w:rStyle w:val="Hyperlink"/>
            <w:rFonts w:cs="Arial"/>
            <w:sz w:val="22"/>
            <w:szCs w:val="22"/>
          </w:rPr>
          <w:t>Formnext</w:t>
        </w:r>
      </w:hyperlink>
      <w:r>
        <w:rPr>
          <w:rFonts w:cs="Arial"/>
          <w:sz w:val="22"/>
          <w:szCs w:val="22"/>
        </w:rPr>
        <w:t xml:space="preserve"> </w:t>
      </w:r>
      <w:r w:rsidR="007A226D">
        <w:rPr>
          <w:rFonts w:cs="Arial"/>
          <w:sz w:val="22"/>
          <w:szCs w:val="22"/>
        </w:rPr>
        <w:t xml:space="preserve">in 2017, </w:t>
      </w:r>
      <w:r>
        <w:rPr>
          <w:rFonts w:cs="Arial"/>
          <w:sz w:val="22"/>
          <w:szCs w:val="22"/>
        </w:rPr>
        <w:t>to take the next step in bringing additive manufacturing to mainstream</w:t>
      </w:r>
      <w:r w:rsidR="000264BD">
        <w:rPr>
          <w:rFonts w:cs="Arial"/>
          <w:sz w:val="22"/>
          <w:szCs w:val="22"/>
        </w:rPr>
        <w:t xml:space="preserve"> production</w:t>
      </w:r>
      <w:r>
        <w:rPr>
          <w:rFonts w:cs="Arial"/>
          <w:sz w:val="22"/>
          <w:szCs w:val="22"/>
        </w:rPr>
        <w:t xml:space="preserve">. </w:t>
      </w:r>
      <w:r w:rsidR="007A226D">
        <w:rPr>
          <w:rFonts w:cs="Arial"/>
          <w:sz w:val="22"/>
          <w:szCs w:val="22"/>
        </w:rPr>
        <w:t>From November 14</w:t>
      </w:r>
      <w:r w:rsidR="007A226D" w:rsidRPr="007A226D">
        <w:rPr>
          <w:rFonts w:cs="Arial"/>
          <w:sz w:val="22"/>
          <w:szCs w:val="22"/>
        </w:rPr>
        <w:t>th</w:t>
      </w:r>
      <w:r w:rsidR="007A226D">
        <w:rPr>
          <w:rFonts w:cs="Arial"/>
          <w:sz w:val="22"/>
          <w:szCs w:val="22"/>
        </w:rPr>
        <w:t xml:space="preserve"> – 17</w:t>
      </w:r>
      <w:r w:rsidR="007A226D" w:rsidRPr="007A226D">
        <w:rPr>
          <w:rFonts w:cs="Arial"/>
          <w:sz w:val="22"/>
          <w:szCs w:val="22"/>
        </w:rPr>
        <w:t>th</w:t>
      </w:r>
      <w:r w:rsidR="007A226D">
        <w:rPr>
          <w:rFonts w:cs="Arial"/>
          <w:sz w:val="22"/>
          <w:szCs w:val="22"/>
        </w:rPr>
        <w:t xml:space="preserve"> in Frankfurt,</w:t>
      </w:r>
      <w:r w:rsidR="009C2DAD">
        <w:rPr>
          <w:rFonts w:cs="Arial"/>
          <w:sz w:val="22"/>
          <w:szCs w:val="22"/>
        </w:rPr>
        <w:t xml:space="preserve"> Germany,</w:t>
      </w:r>
      <w:r w:rsidR="007A226D">
        <w:rPr>
          <w:rFonts w:cs="Arial"/>
          <w:sz w:val="22"/>
          <w:szCs w:val="22"/>
        </w:rPr>
        <w:t xml:space="preserve"> t</w:t>
      </w:r>
      <w:r>
        <w:rPr>
          <w:rFonts w:cs="Arial"/>
          <w:sz w:val="22"/>
          <w:szCs w:val="22"/>
        </w:rPr>
        <w:t>he co</w:t>
      </w:r>
      <w:r w:rsidR="007A226D">
        <w:rPr>
          <w:rFonts w:cs="Arial"/>
          <w:sz w:val="22"/>
          <w:szCs w:val="22"/>
        </w:rPr>
        <w:t>mpany is</w:t>
      </w:r>
      <w:r>
        <w:rPr>
          <w:rFonts w:cs="Arial"/>
          <w:sz w:val="22"/>
          <w:szCs w:val="22"/>
        </w:rPr>
        <w:t xml:space="preserve"> exhibit</w:t>
      </w:r>
      <w:r w:rsidR="007A226D">
        <w:rPr>
          <w:rFonts w:cs="Arial"/>
          <w:sz w:val="22"/>
          <w:szCs w:val="22"/>
        </w:rPr>
        <w:t>ing</w:t>
      </w:r>
      <w:r>
        <w:rPr>
          <w:rFonts w:cs="Arial"/>
          <w:sz w:val="22"/>
          <w:szCs w:val="22"/>
        </w:rPr>
        <w:t xml:space="preserve"> </w:t>
      </w:r>
      <w:r w:rsidR="007A226D">
        <w:rPr>
          <w:rFonts w:cs="Arial"/>
          <w:sz w:val="22"/>
          <w:szCs w:val="22"/>
        </w:rPr>
        <w:t xml:space="preserve">its latest developments alongside </w:t>
      </w:r>
      <w:r>
        <w:rPr>
          <w:rFonts w:cs="Arial"/>
          <w:sz w:val="22"/>
          <w:szCs w:val="22"/>
        </w:rPr>
        <w:t>current hardware and softwar</w:t>
      </w:r>
      <w:r w:rsidR="00D72599">
        <w:rPr>
          <w:rFonts w:cs="Arial"/>
          <w:sz w:val="22"/>
          <w:szCs w:val="22"/>
        </w:rPr>
        <w:t>e offerings</w:t>
      </w:r>
      <w:r w:rsidR="007A226D">
        <w:rPr>
          <w:rFonts w:cs="Arial"/>
          <w:sz w:val="22"/>
          <w:szCs w:val="22"/>
        </w:rPr>
        <w:t>, to unlock the benefits of increased</w:t>
      </w:r>
      <w:r w:rsidR="00D72599">
        <w:rPr>
          <w:rFonts w:cs="Arial"/>
          <w:sz w:val="22"/>
          <w:szCs w:val="22"/>
        </w:rPr>
        <w:t xml:space="preserve"> productivity and process monit</w:t>
      </w:r>
      <w:r w:rsidR="007A226D">
        <w:rPr>
          <w:rFonts w:cs="Arial"/>
          <w:sz w:val="22"/>
          <w:szCs w:val="22"/>
        </w:rPr>
        <w:t>oring in additive manufacturing. Renishaw</w:t>
      </w:r>
      <w:r w:rsidR="00D72599">
        <w:rPr>
          <w:rFonts w:cs="Arial"/>
          <w:sz w:val="22"/>
          <w:szCs w:val="22"/>
        </w:rPr>
        <w:t xml:space="preserve"> can be</w:t>
      </w:r>
      <w:r w:rsidR="007A226D">
        <w:rPr>
          <w:rFonts w:cs="Arial"/>
          <w:sz w:val="22"/>
          <w:szCs w:val="22"/>
        </w:rPr>
        <w:t xml:space="preserve"> found in Hall 3.1 on Stand E68.</w:t>
      </w:r>
    </w:p>
    <w:p w:rsidR="00696413" w:rsidRDefault="008C6353" w:rsidP="004716F0">
      <w:pPr>
        <w:spacing w:afterLines="120" w:after="288" w:line="264" w:lineRule="auto"/>
        <w:ind w:left="567" w:right="720"/>
        <w:jc w:val="both"/>
        <w:rPr>
          <w:rFonts w:cs="Arial"/>
          <w:sz w:val="22"/>
          <w:szCs w:val="22"/>
        </w:rPr>
      </w:pPr>
      <w:r>
        <w:rPr>
          <w:rFonts w:cs="Arial"/>
          <w:sz w:val="22"/>
          <w:szCs w:val="22"/>
        </w:rPr>
        <w:t xml:space="preserve">Renishaw will </w:t>
      </w:r>
      <w:r w:rsidR="000264BD">
        <w:rPr>
          <w:rFonts w:cs="Arial"/>
          <w:sz w:val="22"/>
          <w:szCs w:val="22"/>
        </w:rPr>
        <w:t>introduce</w:t>
      </w:r>
      <w:r w:rsidR="00E64A85">
        <w:rPr>
          <w:rFonts w:cs="Arial"/>
          <w:sz w:val="22"/>
          <w:szCs w:val="22"/>
        </w:rPr>
        <w:t xml:space="preserve"> its </w:t>
      </w:r>
      <w:r>
        <w:rPr>
          <w:rFonts w:cs="Arial"/>
          <w:sz w:val="22"/>
          <w:szCs w:val="22"/>
        </w:rPr>
        <w:t>new RenAM 500Q four</w:t>
      </w:r>
      <w:r w:rsidR="00780E11">
        <w:rPr>
          <w:rFonts w:cs="Arial"/>
          <w:sz w:val="22"/>
          <w:szCs w:val="22"/>
        </w:rPr>
        <w:t>-</w:t>
      </w:r>
      <w:r>
        <w:rPr>
          <w:rFonts w:cs="Arial"/>
          <w:sz w:val="22"/>
          <w:szCs w:val="22"/>
        </w:rPr>
        <w:t xml:space="preserve">laser </w:t>
      </w:r>
      <w:r w:rsidR="00E64A85">
        <w:rPr>
          <w:rFonts w:cs="Arial"/>
          <w:sz w:val="22"/>
          <w:szCs w:val="22"/>
        </w:rPr>
        <w:t xml:space="preserve">additive manufacturing </w:t>
      </w:r>
      <w:r w:rsidR="000264BD">
        <w:rPr>
          <w:rFonts w:cs="Arial"/>
          <w:sz w:val="22"/>
          <w:szCs w:val="22"/>
        </w:rPr>
        <w:t xml:space="preserve">(AM) </w:t>
      </w:r>
      <w:r>
        <w:rPr>
          <w:rFonts w:cs="Arial"/>
          <w:sz w:val="22"/>
          <w:szCs w:val="22"/>
        </w:rPr>
        <w:t>system</w:t>
      </w:r>
      <w:r w:rsidR="00E64A85">
        <w:rPr>
          <w:rFonts w:cs="Arial"/>
          <w:sz w:val="22"/>
          <w:szCs w:val="22"/>
        </w:rPr>
        <w:t>,</w:t>
      </w:r>
      <w:r>
        <w:rPr>
          <w:rFonts w:cs="Arial"/>
          <w:sz w:val="22"/>
          <w:szCs w:val="22"/>
        </w:rPr>
        <w:t xml:space="preserve"> which significantly improves productivity in the most commonly used machine platform size. Key benefits are a substantial reduction in cost per part whilst maintaining the quality and precision offered by standard single laser systems. By speeding up the process by up to four times Renishaw expects the RenAM 500Q to broaden the market appeal of metal additive manufacturing into applications that are presently uneconomic and potentially into new industries that have yet to embrace AM in production applications. </w:t>
      </w:r>
    </w:p>
    <w:p w:rsidR="004716F0" w:rsidRDefault="004716F0" w:rsidP="004716F0">
      <w:pPr>
        <w:spacing w:afterLines="120" w:after="288" w:line="264" w:lineRule="auto"/>
        <w:ind w:left="567" w:right="720"/>
        <w:jc w:val="both"/>
        <w:rPr>
          <w:rFonts w:cs="Arial"/>
          <w:sz w:val="22"/>
          <w:szCs w:val="22"/>
        </w:rPr>
      </w:pPr>
      <w:r>
        <w:rPr>
          <w:rFonts w:cs="Arial"/>
          <w:sz w:val="22"/>
          <w:szCs w:val="22"/>
        </w:rPr>
        <w:t xml:space="preserve">Visitors to the stand will </w:t>
      </w:r>
      <w:r w:rsidR="008C6353">
        <w:rPr>
          <w:rFonts w:cs="Arial"/>
          <w:sz w:val="22"/>
          <w:szCs w:val="22"/>
        </w:rPr>
        <w:t xml:space="preserve">also </w:t>
      </w:r>
      <w:r>
        <w:rPr>
          <w:rFonts w:cs="Arial"/>
          <w:sz w:val="22"/>
          <w:szCs w:val="22"/>
        </w:rPr>
        <w:t xml:space="preserve">be introduced to Renishaw’s </w:t>
      </w:r>
      <w:r w:rsidR="007A226D">
        <w:rPr>
          <w:rFonts w:cs="Arial"/>
          <w:sz w:val="22"/>
          <w:szCs w:val="22"/>
        </w:rPr>
        <w:t>AM</w:t>
      </w:r>
      <w:r>
        <w:rPr>
          <w:rFonts w:cs="Arial"/>
          <w:sz w:val="22"/>
          <w:szCs w:val="22"/>
        </w:rPr>
        <w:t xml:space="preserve"> process monitoring technologies</w:t>
      </w:r>
      <w:r w:rsidR="008C6353">
        <w:rPr>
          <w:rFonts w:cs="Arial"/>
          <w:sz w:val="22"/>
          <w:szCs w:val="22"/>
        </w:rPr>
        <w:t xml:space="preserve"> </w:t>
      </w:r>
      <w:r w:rsidR="000264BD">
        <w:rPr>
          <w:rFonts w:cs="Arial"/>
          <w:sz w:val="22"/>
          <w:szCs w:val="22"/>
        </w:rPr>
        <w:t>that allow m</w:t>
      </w:r>
      <w:r>
        <w:rPr>
          <w:rFonts w:cs="Arial"/>
          <w:sz w:val="22"/>
          <w:szCs w:val="22"/>
        </w:rPr>
        <w:t xml:space="preserve">anufacturers </w:t>
      </w:r>
      <w:r w:rsidR="000264BD">
        <w:rPr>
          <w:rFonts w:cs="Arial"/>
          <w:sz w:val="22"/>
          <w:szCs w:val="22"/>
        </w:rPr>
        <w:t>to</w:t>
      </w:r>
      <w:r>
        <w:rPr>
          <w:rFonts w:cs="Arial"/>
          <w:sz w:val="22"/>
          <w:szCs w:val="22"/>
        </w:rPr>
        <w:t xml:space="preserve"> benefit from gathering and analysing sensor data from additive manufacturing systems to develop consistent processing. </w:t>
      </w:r>
      <w:r w:rsidR="005633A9">
        <w:rPr>
          <w:rFonts w:cs="Arial"/>
          <w:sz w:val="22"/>
          <w:szCs w:val="22"/>
        </w:rPr>
        <w:t xml:space="preserve">Fully developed and manufactured in-house, the new process monitoring system combines a chamber camera with synchronous sensing of laser power, galvo position and multi-spectral melt pool sensing.  </w:t>
      </w:r>
      <w:r w:rsidR="000264BD">
        <w:rPr>
          <w:rFonts w:cs="Arial"/>
          <w:sz w:val="22"/>
          <w:szCs w:val="22"/>
        </w:rPr>
        <w:t>The company</w:t>
      </w:r>
      <w:r>
        <w:rPr>
          <w:rFonts w:cs="Arial"/>
          <w:sz w:val="22"/>
          <w:szCs w:val="22"/>
        </w:rPr>
        <w:t xml:space="preserve"> will showcase the anal</w:t>
      </w:r>
      <w:r w:rsidR="007A226D">
        <w:rPr>
          <w:rFonts w:cs="Arial"/>
          <w:sz w:val="22"/>
          <w:szCs w:val="22"/>
        </w:rPr>
        <w:t>ytical capabilities</w:t>
      </w:r>
      <w:r w:rsidR="009C2DAD">
        <w:rPr>
          <w:rFonts w:cs="Arial"/>
          <w:sz w:val="22"/>
          <w:szCs w:val="22"/>
        </w:rPr>
        <w:t xml:space="preserve"> of</w:t>
      </w:r>
      <w:r w:rsidR="007A226D">
        <w:rPr>
          <w:rFonts w:cs="Arial"/>
          <w:sz w:val="22"/>
          <w:szCs w:val="22"/>
        </w:rPr>
        <w:t xml:space="preserve"> its InfiniAM</w:t>
      </w:r>
      <w:r>
        <w:rPr>
          <w:rFonts w:cs="Arial"/>
          <w:sz w:val="22"/>
          <w:szCs w:val="22"/>
        </w:rPr>
        <w:t xml:space="preserve"> suite, a proce</w:t>
      </w:r>
      <w:r w:rsidR="007A226D">
        <w:rPr>
          <w:rFonts w:cs="Arial"/>
          <w:sz w:val="22"/>
          <w:szCs w:val="22"/>
        </w:rPr>
        <w:t xml:space="preserve">ss monitoring and </w:t>
      </w:r>
      <w:r w:rsidR="009E544E">
        <w:rPr>
          <w:rFonts w:cs="Arial"/>
          <w:sz w:val="22"/>
          <w:szCs w:val="22"/>
        </w:rPr>
        <w:t xml:space="preserve">production </w:t>
      </w:r>
      <w:r w:rsidR="007A226D">
        <w:rPr>
          <w:rFonts w:cs="Arial"/>
          <w:sz w:val="22"/>
          <w:szCs w:val="22"/>
        </w:rPr>
        <w:t xml:space="preserve">planning tool, which provides feedback on the </w:t>
      </w:r>
      <w:r w:rsidR="007F2D98">
        <w:rPr>
          <w:rFonts w:cs="Arial"/>
          <w:sz w:val="22"/>
          <w:szCs w:val="22"/>
        </w:rPr>
        <w:t>system sensor data</w:t>
      </w:r>
      <w:r w:rsidR="007A226D">
        <w:rPr>
          <w:rFonts w:cs="Arial"/>
          <w:sz w:val="22"/>
          <w:szCs w:val="22"/>
        </w:rPr>
        <w:t xml:space="preserve"> from the AM build. </w:t>
      </w:r>
      <w:r w:rsidR="000264BD">
        <w:rPr>
          <w:rFonts w:cs="Arial"/>
          <w:sz w:val="22"/>
          <w:szCs w:val="22"/>
        </w:rPr>
        <w:t>New products on show include InfiniAM Central and InfiniAM Spectral which give</w:t>
      </w:r>
      <w:r w:rsidR="007A226D">
        <w:rPr>
          <w:rFonts w:cs="Arial"/>
          <w:sz w:val="22"/>
          <w:szCs w:val="22"/>
        </w:rPr>
        <w:t xml:space="preserve"> </w:t>
      </w:r>
      <w:r w:rsidR="000264BD">
        <w:rPr>
          <w:rFonts w:cs="Arial"/>
          <w:sz w:val="22"/>
          <w:szCs w:val="22"/>
        </w:rPr>
        <w:t xml:space="preserve">users essential </w:t>
      </w:r>
      <w:r w:rsidR="007A226D">
        <w:rPr>
          <w:rFonts w:cs="Arial"/>
          <w:sz w:val="22"/>
          <w:szCs w:val="22"/>
        </w:rPr>
        <w:t xml:space="preserve">information </w:t>
      </w:r>
      <w:r w:rsidR="000264BD">
        <w:rPr>
          <w:rFonts w:cs="Arial"/>
          <w:sz w:val="22"/>
          <w:szCs w:val="22"/>
        </w:rPr>
        <w:t>to</w:t>
      </w:r>
      <w:r w:rsidR="007A226D">
        <w:rPr>
          <w:rFonts w:cs="Arial"/>
          <w:sz w:val="22"/>
          <w:szCs w:val="22"/>
        </w:rPr>
        <w:t xml:space="preserve"> understand the component build process and monitoring melt</w:t>
      </w:r>
      <w:bookmarkStart w:id="2" w:name="_GoBack"/>
      <w:r w:rsidR="00BC15D6">
        <w:rPr>
          <w:rFonts w:cs="Arial"/>
          <w:sz w:val="22"/>
          <w:szCs w:val="22"/>
        </w:rPr>
        <w:t xml:space="preserve"> </w:t>
      </w:r>
      <w:bookmarkEnd w:id="2"/>
      <w:r w:rsidR="007A226D">
        <w:rPr>
          <w:rFonts w:cs="Arial"/>
          <w:sz w:val="22"/>
          <w:szCs w:val="22"/>
        </w:rPr>
        <w:t>pool characteristics in high resolution.</w:t>
      </w:r>
      <w:r w:rsidR="000264BD">
        <w:rPr>
          <w:rFonts w:cs="Arial"/>
          <w:sz w:val="22"/>
          <w:szCs w:val="22"/>
        </w:rPr>
        <w:t xml:space="preserve"> </w:t>
      </w:r>
    </w:p>
    <w:p w:rsidR="007A226D" w:rsidRDefault="004716F0" w:rsidP="007A226D">
      <w:pPr>
        <w:spacing w:afterLines="120" w:after="288" w:line="264" w:lineRule="auto"/>
        <w:ind w:left="567" w:right="720"/>
        <w:jc w:val="both"/>
        <w:rPr>
          <w:rFonts w:cs="Arial"/>
          <w:sz w:val="22"/>
          <w:szCs w:val="22"/>
        </w:rPr>
      </w:pPr>
      <w:r>
        <w:rPr>
          <w:rFonts w:cs="Arial"/>
          <w:sz w:val="22"/>
          <w:szCs w:val="22"/>
        </w:rPr>
        <w:t>“Multiple laser technology in a small footprint will broaden the appeal of additive manufacturing in new markets</w:t>
      </w:r>
      <w:r w:rsidR="00BF43A0">
        <w:rPr>
          <w:rFonts w:cs="Arial"/>
          <w:sz w:val="22"/>
          <w:szCs w:val="22"/>
        </w:rPr>
        <w:t xml:space="preserve"> and applications</w:t>
      </w:r>
      <w:r>
        <w:rPr>
          <w:rFonts w:cs="Arial"/>
          <w:sz w:val="22"/>
          <w:szCs w:val="22"/>
        </w:rPr>
        <w:t xml:space="preserve">,” explained Robin Weston, Marketing Manager at Renishaw’s Additive Manufacturing Products Division. “The technology is moving </w:t>
      </w:r>
      <w:r w:rsidR="00BF43A0">
        <w:rPr>
          <w:rFonts w:cs="Arial"/>
          <w:sz w:val="22"/>
          <w:szCs w:val="22"/>
        </w:rPr>
        <w:t xml:space="preserve">towards applications where </w:t>
      </w:r>
      <w:r w:rsidR="0029220A">
        <w:rPr>
          <w:rFonts w:cs="Arial"/>
          <w:sz w:val="22"/>
          <w:szCs w:val="22"/>
        </w:rPr>
        <w:t>it’s</w:t>
      </w:r>
      <w:r w:rsidR="00BF43A0">
        <w:rPr>
          <w:rFonts w:cs="Arial"/>
          <w:sz w:val="22"/>
          <w:szCs w:val="22"/>
        </w:rPr>
        <w:t xml:space="preserve"> not just the technical benefits of AM that are attractive but also the production economics of using </w:t>
      </w:r>
      <w:r w:rsidR="000264BD">
        <w:rPr>
          <w:rFonts w:cs="Arial"/>
          <w:sz w:val="22"/>
          <w:szCs w:val="22"/>
        </w:rPr>
        <w:t>it</w:t>
      </w:r>
      <w:r w:rsidR="00BF43A0">
        <w:rPr>
          <w:rFonts w:cs="Arial"/>
          <w:sz w:val="22"/>
          <w:szCs w:val="22"/>
        </w:rPr>
        <w:t xml:space="preserve"> in </w:t>
      </w:r>
      <w:r>
        <w:rPr>
          <w:rFonts w:cs="Arial"/>
          <w:sz w:val="22"/>
          <w:szCs w:val="22"/>
        </w:rPr>
        <w:t>a serialised manufacturing process for</w:t>
      </w:r>
      <w:r w:rsidR="007A226D">
        <w:rPr>
          <w:rFonts w:cs="Arial"/>
          <w:sz w:val="22"/>
          <w:szCs w:val="22"/>
        </w:rPr>
        <w:t xml:space="preserve"> high quality</w:t>
      </w:r>
      <w:r>
        <w:rPr>
          <w:rFonts w:cs="Arial"/>
          <w:sz w:val="22"/>
          <w:szCs w:val="22"/>
        </w:rPr>
        <w:t xml:space="preserve"> components.</w:t>
      </w:r>
    </w:p>
    <w:p w:rsidR="006735E3" w:rsidRDefault="007A226D" w:rsidP="007A226D">
      <w:pPr>
        <w:spacing w:afterLines="120" w:after="288" w:line="264" w:lineRule="auto"/>
        <w:ind w:left="567" w:right="720"/>
        <w:jc w:val="both"/>
        <w:rPr>
          <w:rFonts w:cs="Arial"/>
          <w:sz w:val="22"/>
          <w:szCs w:val="22"/>
        </w:rPr>
      </w:pPr>
      <w:r>
        <w:rPr>
          <w:rFonts w:cs="Arial"/>
          <w:sz w:val="22"/>
          <w:szCs w:val="22"/>
        </w:rPr>
        <w:t>“</w:t>
      </w:r>
      <w:r w:rsidR="006735E3">
        <w:rPr>
          <w:rFonts w:cs="Arial"/>
          <w:sz w:val="22"/>
          <w:szCs w:val="22"/>
        </w:rPr>
        <w:t xml:space="preserve">At the show, </w:t>
      </w:r>
      <w:r w:rsidR="00493BD0">
        <w:rPr>
          <w:rFonts w:cs="Arial"/>
          <w:sz w:val="22"/>
          <w:szCs w:val="22"/>
        </w:rPr>
        <w:t>Renishaw will demonstrate</w:t>
      </w:r>
      <w:r w:rsidR="009C2DAD">
        <w:rPr>
          <w:rFonts w:cs="Arial"/>
          <w:sz w:val="22"/>
          <w:szCs w:val="22"/>
        </w:rPr>
        <w:t xml:space="preserve"> </w:t>
      </w:r>
      <w:r w:rsidR="000264BD">
        <w:rPr>
          <w:rFonts w:cs="Arial"/>
          <w:sz w:val="22"/>
          <w:szCs w:val="22"/>
        </w:rPr>
        <w:t xml:space="preserve">to visitors </w:t>
      </w:r>
      <w:r w:rsidR="009C2DAD">
        <w:rPr>
          <w:rFonts w:cs="Arial"/>
          <w:sz w:val="22"/>
          <w:szCs w:val="22"/>
        </w:rPr>
        <w:t xml:space="preserve">AM’s </w:t>
      </w:r>
      <w:r w:rsidR="006735E3">
        <w:rPr>
          <w:rFonts w:cs="Arial"/>
          <w:sz w:val="22"/>
          <w:szCs w:val="22"/>
        </w:rPr>
        <w:t>capabilities as a high quality serialised manufacturing method with good process and quality control,” concluded Weston.</w:t>
      </w:r>
    </w:p>
    <w:p w:rsidR="00623DD6" w:rsidRDefault="00623DD6" w:rsidP="001C5EF2">
      <w:pPr>
        <w:spacing w:afterLines="120" w:after="288" w:line="264" w:lineRule="auto"/>
        <w:ind w:left="567" w:right="720"/>
        <w:jc w:val="both"/>
        <w:rPr>
          <w:rFonts w:cs="Arial"/>
          <w:sz w:val="22"/>
          <w:szCs w:val="22"/>
        </w:rPr>
      </w:pPr>
      <w:r>
        <w:rPr>
          <w:rFonts w:cs="Arial"/>
          <w:sz w:val="22"/>
          <w:szCs w:val="22"/>
        </w:rPr>
        <w:t>At Formnext, Renishaw will</w:t>
      </w:r>
      <w:r w:rsidR="00192F01">
        <w:rPr>
          <w:rFonts w:cs="Arial"/>
          <w:sz w:val="22"/>
          <w:szCs w:val="22"/>
        </w:rPr>
        <w:t xml:space="preserve"> also</w:t>
      </w:r>
      <w:r>
        <w:rPr>
          <w:rFonts w:cs="Arial"/>
          <w:sz w:val="22"/>
          <w:szCs w:val="22"/>
        </w:rPr>
        <w:t xml:space="preserve"> present High Temperature Build Volume, a new technology </w:t>
      </w:r>
      <w:r w:rsidR="009C2DAD">
        <w:rPr>
          <w:rFonts w:cs="Arial"/>
          <w:sz w:val="22"/>
          <w:szCs w:val="22"/>
        </w:rPr>
        <w:t xml:space="preserve">that </w:t>
      </w:r>
      <w:r>
        <w:rPr>
          <w:rFonts w:cs="Arial"/>
          <w:sz w:val="22"/>
          <w:szCs w:val="22"/>
        </w:rPr>
        <w:t xml:space="preserve">enables manufacturers to build components </w:t>
      </w:r>
      <w:r w:rsidR="000B1325">
        <w:rPr>
          <w:rFonts w:cs="Arial"/>
          <w:sz w:val="22"/>
          <w:szCs w:val="22"/>
        </w:rPr>
        <w:t xml:space="preserve">from materials that are not </w:t>
      </w:r>
      <w:r>
        <w:rPr>
          <w:rFonts w:cs="Arial"/>
          <w:sz w:val="22"/>
          <w:szCs w:val="22"/>
        </w:rPr>
        <w:t xml:space="preserve">currently feasible. The technology enables the production of </w:t>
      </w:r>
      <w:r w:rsidR="000B1325">
        <w:rPr>
          <w:rFonts w:cs="Arial"/>
          <w:sz w:val="22"/>
          <w:szCs w:val="22"/>
        </w:rPr>
        <w:t xml:space="preserve">bulkier </w:t>
      </w:r>
      <w:r>
        <w:rPr>
          <w:rFonts w:cs="Arial"/>
          <w:sz w:val="22"/>
          <w:szCs w:val="22"/>
        </w:rPr>
        <w:t xml:space="preserve">parts with </w:t>
      </w:r>
      <w:r w:rsidR="000B1325">
        <w:rPr>
          <w:rFonts w:cs="Arial"/>
          <w:sz w:val="22"/>
          <w:szCs w:val="22"/>
        </w:rPr>
        <w:t xml:space="preserve">less </w:t>
      </w:r>
      <w:r>
        <w:rPr>
          <w:rFonts w:cs="Arial"/>
          <w:sz w:val="22"/>
          <w:szCs w:val="22"/>
        </w:rPr>
        <w:t xml:space="preserve">risk of thermal stress </w:t>
      </w:r>
      <w:r w:rsidR="000B1325">
        <w:rPr>
          <w:rFonts w:cs="Arial"/>
          <w:sz w:val="22"/>
          <w:szCs w:val="22"/>
        </w:rPr>
        <w:t>effects</w:t>
      </w:r>
      <w:r>
        <w:rPr>
          <w:rFonts w:cs="Arial"/>
          <w:sz w:val="22"/>
          <w:szCs w:val="22"/>
        </w:rPr>
        <w:t>.</w:t>
      </w:r>
      <w:r w:rsidR="00A8688C">
        <w:rPr>
          <w:rFonts w:cs="Arial"/>
          <w:sz w:val="22"/>
          <w:szCs w:val="22"/>
        </w:rPr>
        <w:t xml:space="preserve"> This</w:t>
      </w:r>
      <w:r w:rsidR="0029220A">
        <w:rPr>
          <w:rFonts w:cs="Arial"/>
          <w:sz w:val="22"/>
          <w:szCs w:val="22"/>
        </w:rPr>
        <w:t xml:space="preserve"> </w:t>
      </w:r>
      <w:r w:rsidR="000B1325">
        <w:rPr>
          <w:rFonts w:cs="Arial"/>
          <w:sz w:val="22"/>
          <w:szCs w:val="22"/>
        </w:rPr>
        <w:t xml:space="preserve">has the potential to further expand the </w:t>
      </w:r>
      <w:r w:rsidR="00A8688C">
        <w:rPr>
          <w:rFonts w:cs="Arial"/>
          <w:sz w:val="22"/>
          <w:szCs w:val="22"/>
        </w:rPr>
        <w:t>capabilities of additive manufacturing and provide a platform for research and development.</w:t>
      </w:r>
    </w:p>
    <w:p w:rsidR="005633A9" w:rsidRDefault="006735E3" w:rsidP="001C5EF2">
      <w:pPr>
        <w:spacing w:afterLines="120" w:after="288" w:line="264" w:lineRule="auto"/>
        <w:ind w:left="567" w:right="720"/>
        <w:jc w:val="both"/>
        <w:rPr>
          <w:rFonts w:cs="Arial"/>
          <w:sz w:val="22"/>
          <w:szCs w:val="22"/>
        </w:rPr>
      </w:pPr>
      <w:r>
        <w:rPr>
          <w:rFonts w:cs="Arial"/>
          <w:sz w:val="22"/>
          <w:szCs w:val="22"/>
        </w:rPr>
        <w:lastRenderedPageBreak/>
        <w:t>Also on the stand will be demonstrations of Renishaw’s next generation automation product</w:t>
      </w:r>
      <w:r w:rsidR="000B1325">
        <w:rPr>
          <w:rFonts w:cs="Arial"/>
          <w:sz w:val="22"/>
          <w:szCs w:val="22"/>
        </w:rPr>
        <w:t xml:space="preserve"> ideas</w:t>
      </w:r>
      <w:r w:rsidR="0029220A">
        <w:rPr>
          <w:rFonts w:cs="Arial"/>
          <w:sz w:val="22"/>
          <w:szCs w:val="22"/>
        </w:rPr>
        <w:t xml:space="preserve">, </w:t>
      </w:r>
      <w:r w:rsidR="009B32F8">
        <w:rPr>
          <w:rFonts w:cs="Arial"/>
          <w:sz w:val="22"/>
          <w:szCs w:val="22"/>
        </w:rPr>
        <w:t xml:space="preserve">and new features for </w:t>
      </w:r>
      <w:r>
        <w:rPr>
          <w:rFonts w:cs="Arial"/>
          <w:sz w:val="22"/>
          <w:szCs w:val="22"/>
        </w:rPr>
        <w:t xml:space="preserve">the </w:t>
      </w:r>
      <w:r w:rsidR="009B32F8">
        <w:rPr>
          <w:rFonts w:cs="Arial"/>
          <w:sz w:val="22"/>
          <w:szCs w:val="22"/>
        </w:rPr>
        <w:t xml:space="preserve">company’s </w:t>
      </w:r>
      <w:r>
        <w:rPr>
          <w:rFonts w:cs="Arial"/>
          <w:sz w:val="22"/>
          <w:szCs w:val="22"/>
        </w:rPr>
        <w:t>QuantAM build preparation software</w:t>
      </w:r>
      <w:r w:rsidR="009B32F8">
        <w:rPr>
          <w:rFonts w:cs="Arial"/>
          <w:sz w:val="22"/>
          <w:szCs w:val="22"/>
        </w:rPr>
        <w:t>.</w:t>
      </w:r>
      <w:r>
        <w:rPr>
          <w:rFonts w:cs="Arial"/>
          <w:sz w:val="22"/>
          <w:szCs w:val="22"/>
        </w:rPr>
        <w:t xml:space="preserve"> </w:t>
      </w:r>
    </w:p>
    <w:p w:rsidR="003D403E" w:rsidRPr="003D403E" w:rsidRDefault="003D403E" w:rsidP="003D403E">
      <w:pPr>
        <w:spacing w:afterLines="120" w:after="288" w:line="264" w:lineRule="auto"/>
        <w:ind w:left="567" w:right="720"/>
        <w:jc w:val="both"/>
        <w:rPr>
          <w:rFonts w:cs="Arial"/>
          <w:sz w:val="22"/>
          <w:szCs w:val="22"/>
        </w:rPr>
      </w:pPr>
      <w:r>
        <w:rPr>
          <w:rFonts w:cs="Arial"/>
          <w:sz w:val="22"/>
          <w:szCs w:val="22"/>
        </w:rPr>
        <w:t xml:space="preserve">For more information on Renishaw visit </w:t>
      </w:r>
      <w:hyperlink r:id="rId12" w:history="1">
        <w:r w:rsidRPr="00F328EF">
          <w:rPr>
            <w:rStyle w:val="Hyperlink"/>
            <w:rFonts w:cs="Arial"/>
            <w:sz w:val="22"/>
            <w:szCs w:val="22"/>
          </w:rPr>
          <w:t>www.renishaw.com</w:t>
        </w:r>
      </w:hyperlink>
      <w:r>
        <w:rPr>
          <w:rFonts w:cs="Arial"/>
          <w:sz w:val="22"/>
          <w:szCs w:val="22"/>
        </w:rPr>
        <w:t xml:space="preserve">. </w:t>
      </w:r>
    </w:p>
    <w:p w:rsidR="00BA0542" w:rsidRDefault="00555478" w:rsidP="003D403E">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FD5EAA">
        <w:rPr>
          <w:rFonts w:cs="Arial"/>
          <w:sz w:val="22"/>
          <w:szCs w:val="22"/>
        </w:rPr>
        <w:t>432</w:t>
      </w:r>
      <w:r w:rsidR="00EC2E64">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rsidR="008D6646" w:rsidRDefault="008D6646" w:rsidP="008D6646">
      <w:pPr>
        <w:spacing w:line="360" w:lineRule="auto"/>
        <w:ind w:right="567" w:firstLine="567"/>
        <w:jc w:val="both"/>
        <w:rPr>
          <w:rFonts w:cs="Arial"/>
          <w:sz w:val="22"/>
          <w:szCs w:val="22"/>
        </w:rPr>
      </w:pPr>
    </w:p>
    <w:p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7FB" w:rsidRDefault="008547FB">
      <w:r>
        <w:separator/>
      </w:r>
    </w:p>
  </w:endnote>
  <w:endnote w:type="continuationSeparator" w:id="0">
    <w:p w:rsidR="008547FB" w:rsidRDefault="0085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7FB" w:rsidRDefault="008547FB">
      <w:r>
        <w:separator/>
      </w:r>
    </w:p>
  </w:footnote>
  <w:footnote w:type="continuationSeparator" w:id="0">
    <w:p w:rsidR="008547FB" w:rsidRDefault="0085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264BD"/>
    <w:rsid w:val="0003147E"/>
    <w:rsid w:val="00031DA6"/>
    <w:rsid w:val="00041006"/>
    <w:rsid w:val="00042FD0"/>
    <w:rsid w:val="00044370"/>
    <w:rsid w:val="00044586"/>
    <w:rsid w:val="00045A43"/>
    <w:rsid w:val="00054174"/>
    <w:rsid w:val="0006236C"/>
    <w:rsid w:val="00064966"/>
    <w:rsid w:val="00065084"/>
    <w:rsid w:val="00072BB5"/>
    <w:rsid w:val="00077687"/>
    <w:rsid w:val="0008028C"/>
    <w:rsid w:val="000817DF"/>
    <w:rsid w:val="0008473C"/>
    <w:rsid w:val="000925F8"/>
    <w:rsid w:val="000A5C5A"/>
    <w:rsid w:val="000B1325"/>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2F01"/>
    <w:rsid w:val="0019773D"/>
    <w:rsid w:val="001B485A"/>
    <w:rsid w:val="001B4ABE"/>
    <w:rsid w:val="001B7E51"/>
    <w:rsid w:val="001C44CB"/>
    <w:rsid w:val="001C4DAB"/>
    <w:rsid w:val="001C5EF2"/>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244DD"/>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220A"/>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3E61"/>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D403E"/>
    <w:rsid w:val="003E4D19"/>
    <w:rsid w:val="003E6F1F"/>
    <w:rsid w:val="003F06B0"/>
    <w:rsid w:val="003F283C"/>
    <w:rsid w:val="003F4039"/>
    <w:rsid w:val="003F7040"/>
    <w:rsid w:val="004008E8"/>
    <w:rsid w:val="0041333E"/>
    <w:rsid w:val="00413AD7"/>
    <w:rsid w:val="0042015C"/>
    <w:rsid w:val="00421439"/>
    <w:rsid w:val="00421648"/>
    <w:rsid w:val="00423195"/>
    <w:rsid w:val="00424D7F"/>
    <w:rsid w:val="00430A79"/>
    <w:rsid w:val="0043569B"/>
    <w:rsid w:val="00440129"/>
    <w:rsid w:val="004406D0"/>
    <w:rsid w:val="00441209"/>
    <w:rsid w:val="00442E70"/>
    <w:rsid w:val="00444630"/>
    <w:rsid w:val="004513D1"/>
    <w:rsid w:val="00454D95"/>
    <w:rsid w:val="00463D4B"/>
    <w:rsid w:val="004716F0"/>
    <w:rsid w:val="00477BCE"/>
    <w:rsid w:val="00490C37"/>
    <w:rsid w:val="00491E1F"/>
    <w:rsid w:val="00493BD0"/>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E6B2D"/>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33A9"/>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2F69"/>
    <w:rsid w:val="00614846"/>
    <w:rsid w:val="00623892"/>
    <w:rsid w:val="00623DD6"/>
    <w:rsid w:val="006300A1"/>
    <w:rsid w:val="0064276D"/>
    <w:rsid w:val="0064303B"/>
    <w:rsid w:val="00647115"/>
    <w:rsid w:val="00651493"/>
    <w:rsid w:val="00652DF3"/>
    <w:rsid w:val="00661238"/>
    <w:rsid w:val="00667CDD"/>
    <w:rsid w:val="006735E3"/>
    <w:rsid w:val="00673BE0"/>
    <w:rsid w:val="00680199"/>
    <w:rsid w:val="00680AD0"/>
    <w:rsid w:val="00696413"/>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2364"/>
    <w:rsid w:val="00745A8D"/>
    <w:rsid w:val="00761FFE"/>
    <w:rsid w:val="0076307C"/>
    <w:rsid w:val="0076545D"/>
    <w:rsid w:val="00773F26"/>
    <w:rsid w:val="007752F0"/>
    <w:rsid w:val="00780E11"/>
    <w:rsid w:val="007907D7"/>
    <w:rsid w:val="00793DD7"/>
    <w:rsid w:val="00794EDC"/>
    <w:rsid w:val="007968F3"/>
    <w:rsid w:val="00796E6B"/>
    <w:rsid w:val="007A226D"/>
    <w:rsid w:val="007A30D8"/>
    <w:rsid w:val="007B0178"/>
    <w:rsid w:val="007B0BD3"/>
    <w:rsid w:val="007C1D11"/>
    <w:rsid w:val="007C4C49"/>
    <w:rsid w:val="007C7201"/>
    <w:rsid w:val="007D01EC"/>
    <w:rsid w:val="007D19D9"/>
    <w:rsid w:val="007D51B5"/>
    <w:rsid w:val="007E1C52"/>
    <w:rsid w:val="007E1CF5"/>
    <w:rsid w:val="007E454B"/>
    <w:rsid w:val="007E670F"/>
    <w:rsid w:val="007F2D98"/>
    <w:rsid w:val="007F31C0"/>
    <w:rsid w:val="007F420F"/>
    <w:rsid w:val="007F665E"/>
    <w:rsid w:val="007F7B0E"/>
    <w:rsid w:val="007F7FA1"/>
    <w:rsid w:val="00801C4B"/>
    <w:rsid w:val="008158F0"/>
    <w:rsid w:val="00821280"/>
    <w:rsid w:val="008240AB"/>
    <w:rsid w:val="00824AD6"/>
    <w:rsid w:val="0082633B"/>
    <w:rsid w:val="00827176"/>
    <w:rsid w:val="00853910"/>
    <w:rsid w:val="008547FB"/>
    <w:rsid w:val="00854F93"/>
    <w:rsid w:val="0085665B"/>
    <w:rsid w:val="00856765"/>
    <w:rsid w:val="00856A3A"/>
    <w:rsid w:val="008602B7"/>
    <w:rsid w:val="00861D47"/>
    <w:rsid w:val="008650BA"/>
    <w:rsid w:val="008679CA"/>
    <w:rsid w:val="00871BB9"/>
    <w:rsid w:val="008746BD"/>
    <w:rsid w:val="00874B77"/>
    <w:rsid w:val="00876753"/>
    <w:rsid w:val="00882018"/>
    <w:rsid w:val="008844CB"/>
    <w:rsid w:val="00885B85"/>
    <w:rsid w:val="008A1571"/>
    <w:rsid w:val="008C12A7"/>
    <w:rsid w:val="008C32BE"/>
    <w:rsid w:val="008C4B08"/>
    <w:rsid w:val="008C6353"/>
    <w:rsid w:val="008D0B7B"/>
    <w:rsid w:val="008D6646"/>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96599"/>
    <w:rsid w:val="009A41BB"/>
    <w:rsid w:val="009B0ACA"/>
    <w:rsid w:val="009B32F8"/>
    <w:rsid w:val="009B5372"/>
    <w:rsid w:val="009C2DAD"/>
    <w:rsid w:val="009D01E6"/>
    <w:rsid w:val="009D4A0E"/>
    <w:rsid w:val="009E544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8688C"/>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7711C"/>
    <w:rsid w:val="00B8453E"/>
    <w:rsid w:val="00B950BC"/>
    <w:rsid w:val="00BA0542"/>
    <w:rsid w:val="00BB7055"/>
    <w:rsid w:val="00BC15D6"/>
    <w:rsid w:val="00BC1C0D"/>
    <w:rsid w:val="00BC6731"/>
    <w:rsid w:val="00BD2374"/>
    <w:rsid w:val="00BE407B"/>
    <w:rsid w:val="00BF43A0"/>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2599"/>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3AB8"/>
    <w:rsid w:val="00E4665C"/>
    <w:rsid w:val="00E50A59"/>
    <w:rsid w:val="00E548C1"/>
    <w:rsid w:val="00E5503C"/>
    <w:rsid w:val="00E630E4"/>
    <w:rsid w:val="00E64A85"/>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D5EAA"/>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55391D"/>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E548C1"/>
    <w:rPr>
      <w:color w:val="808080"/>
      <w:shd w:val="clear" w:color="auto" w:fill="E6E6E6"/>
    </w:rPr>
  </w:style>
  <w:style w:type="paragraph" w:styleId="Revision">
    <w:name w:val="Revision"/>
    <w:hidden/>
    <w:uiPriority w:val="99"/>
    <w:semiHidden/>
    <w:rsid w:val="00780E1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sago.de/en/formnext/home.htm?ovs_tni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nishaw.com/en/1030.asp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Lucy Grainger</cp:lastModifiedBy>
  <cp:revision>3</cp:revision>
  <cp:lastPrinted>2017-10-06T08:47:00Z</cp:lastPrinted>
  <dcterms:created xsi:type="dcterms:W3CDTF">2017-10-09T14:18:00Z</dcterms:created>
  <dcterms:modified xsi:type="dcterms:W3CDTF">2017-10-10T07:15:00Z</dcterms:modified>
</cp:coreProperties>
</file>