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902A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00483B40" wp14:editId="6E15B84D">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435FF3">
        <w:rPr>
          <w:noProof/>
        </w:rPr>
        <w:object w:dxaOrig="1440" w:dyaOrig="1440" w14:anchorId="524C4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83136105" r:id="rId9"/>
        </w:object>
      </w:r>
      <w:r w:rsidR="00AC302B" w:rsidRPr="00FE5A25">
        <w:t xml:space="preserve"> </w:t>
      </w:r>
    </w:p>
    <w:p w14:paraId="26D8C134" w14:textId="3A5A2BA4" w:rsidR="000D5D2D" w:rsidRPr="00FE5A25" w:rsidRDefault="003F06B0" w:rsidP="0041333E">
      <w:pPr>
        <w:spacing w:line="360" w:lineRule="auto"/>
        <w:ind w:right="565"/>
        <w:rPr>
          <w:rFonts w:cs="Arial"/>
          <w:i/>
          <w:u w:val="single"/>
        </w:rPr>
      </w:pPr>
      <w:r>
        <w:rPr>
          <w:rFonts w:cs="Arial"/>
          <w:i/>
        </w:rPr>
        <w:t xml:space="preserve">          </w:t>
      </w:r>
      <w:r w:rsidR="00435FF3">
        <w:rPr>
          <w:rFonts w:cs="Arial"/>
          <w:i/>
        </w:rPr>
        <w:t>March 2018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6478A242"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02F5AAED" w14:textId="77777777" w:rsidR="003F06B0" w:rsidRDefault="002E44BD" w:rsidP="003F06B0">
      <w:pPr>
        <w:spacing w:line="288" w:lineRule="auto"/>
        <w:ind w:left="562" w:right="562"/>
        <w:contextualSpacing/>
        <w:jc w:val="both"/>
        <w:rPr>
          <w:rStyle w:val="Strong"/>
          <w:rFonts w:cs="Arial"/>
          <w:sz w:val="22"/>
          <w:szCs w:val="22"/>
        </w:rPr>
      </w:pPr>
      <w:r>
        <w:rPr>
          <w:rStyle w:val="Strong"/>
          <w:rFonts w:cs="Arial"/>
          <w:sz w:val="22"/>
          <w:szCs w:val="22"/>
        </w:rPr>
        <w:t xml:space="preserve">Renishaw </w:t>
      </w:r>
      <w:r w:rsidR="00EC0978">
        <w:rPr>
          <w:rStyle w:val="Strong"/>
          <w:rFonts w:cs="Arial"/>
          <w:sz w:val="22"/>
          <w:szCs w:val="22"/>
        </w:rPr>
        <w:t>encourages uptake of STEM with FDC launch</w:t>
      </w:r>
    </w:p>
    <w:p w14:paraId="25AAFD9F" w14:textId="77777777" w:rsidR="003F06B0" w:rsidRDefault="003F06B0" w:rsidP="003F06B0">
      <w:pPr>
        <w:spacing w:line="288" w:lineRule="auto"/>
        <w:ind w:left="562" w:right="562"/>
        <w:contextualSpacing/>
        <w:jc w:val="both"/>
        <w:rPr>
          <w:rStyle w:val="Strong"/>
          <w:rFonts w:cs="Arial"/>
          <w:sz w:val="22"/>
          <w:szCs w:val="22"/>
        </w:rPr>
      </w:pPr>
    </w:p>
    <w:p w14:paraId="2BD08718" w14:textId="148967B6" w:rsidR="00C07D6B" w:rsidRDefault="005F13FB" w:rsidP="001F06B2">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 xml:space="preserve">eering technologies </w:t>
      </w:r>
      <w:r>
        <w:rPr>
          <w:sz w:val="22"/>
          <w:szCs w:val="22"/>
        </w:rPr>
        <w:t xml:space="preserve">company </w:t>
      </w:r>
      <w:hyperlink r:id="rId10" w:history="1">
        <w:r w:rsidR="00705E9C" w:rsidRPr="00705E9C">
          <w:rPr>
            <w:rStyle w:val="Hyperlink"/>
            <w:sz w:val="22"/>
            <w:szCs w:val="22"/>
          </w:rPr>
          <w:t>Renishaw</w:t>
        </w:r>
      </w:hyperlink>
      <w:r w:rsidR="00705E9C">
        <w:rPr>
          <w:sz w:val="22"/>
          <w:szCs w:val="22"/>
        </w:rPr>
        <w:t xml:space="preserve"> </w:t>
      </w:r>
      <w:r w:rsidR="001F06B2">
        <w:rPr>
          <w:sz w:val="22"/>
          <w:szCs w:val="22"/>
        </w:rPr>
        <w:t>will officially launch its Fabrication Development Centre (FDC) on March 28</w:t>
      </w:r>
      <w:r w:rsidR="001F06B2" w:rsidRPr="001F06B2">
        <w:rPr>
          <w:sz w:val="22"/>
          <w:szCs w:val="22"/>
        </w:rPr>
        <w:t>th</w:t>
      </w:r>
      <w:r w:rsidR="001F06B2">
        <w:rPr>
          <w:sz w:val="22"/>
          <w:szCs w:val="22"/>
        </w:rPr>
        <w:t xml:space="preserve">, 2018 at the company’s Miskin </w:t>
      </w:r>
      <w:r w:rsidR="002E44BD">
        <w:rPr>
          <w:sz w:val="22"/>
          <w:szCs w:val="22"/>
        </w:rPr>
        <w:t>f</w:t>
      </w:r>
      <w:r w:rsidR="001F06B2">
        <w:rPr>
          <w:sz w:val="22"/>
          <w:szCs w:val="22"/>
        </w:rPr>
        <w:t xml:space="preserve">acility in South Wales. On the day, Renishaw will also launch its education partnership with BLOODHOUND SSC. To </w:t>
      </w:r>
      <w:r w:rsidR="00FE41FB">
        <w:rPr>
          <w:sz w:val="22"/>
          <w:szCs w:val="22"/>
        </w:rPr>
        <w:t xml:space="preserve">celebrate </w:t>
      </w:r>
      <w:r w:rsidR="001F06B2">
        <w:rPr>
          <w:sz w:val="22"/>
          <w:szCs w:val="22"/>
        </w:rPr>
        <w:t xml:space="preserve">this, Andy Green OBE, current holder of the World Land Speed Record and BLOODHOUND SSC driver, will open the facility. </w:t>
      </w:r>
    </w:p>
    <w:p w14:paraId="79DB7563" w14:textId="77777777" w:rsidR="001F06B2" w:rsidRDefault="001F06B2" w:rsidP="001F06B2">
      <w:pPr>
        <w:spacing w:line="288" w:lineRule="auto"/>
        <w:ind w:left="562" w:right="562"/>
        <w:contextualSpacing/>
        <w:jc w:val="both"/>
        <w:rPr>
          <w:rFonts w:cs="Arial"/>
          <w:sz w:val="22"/>
          <w:szCs w:val="22"/>
        </w:rPr>
      </w:pPr>
      <w:bookmarkStart w:id="2" w:name="_GoBack"/>
      <w:bookmarkEnd w:id="2"/>
    </w:p>
    <w:p w14:paraId="733356B7" w14:textId="11A6395F" w:rsidR="001F06B2" w:rsidRDefault="001F06B2" w:rsidP="001F06B2">
      <w:pPr>
        <w:spacing w:line="288" w:lineRule="auto"/>
        <w:ind w:left="562" w:right="562"/>
        <w:contextualSpacing/>
        <w:jc w:val="both"/>
        <w:rPr>
          <w:rFonts w:cs="Arial"/>
          <w:sz w:val="22"/>
          <w:szCs w:val="22"/>
        </w:rPr>
      </w:pPr>
      <w:r>
        <w:rPr>
          <w:rFonts w:cs="Arial"/>
          <w:sz w:val="22"/>
          <w:szCs w:val="22"/>
        </w:rPr>
        <w:t>The FDC is a unique educational resource for hands-on learning. It aims to inspire young people and to encourage a pipeline of talent into science, technology, engineering and maths (STEM) careers. Schools or groups of young people can use the facility for free for lessons or workshops. The FDC contains two classrooms, staffed by a qualified teacher and Renishaw’s STEM ambassadors. It is equipped with state</w:t>
      </w:r>
      <w:r w:rsidR="00053410">
        <w:rPr>
          <w:rFonts w:cs="Arial"/>
          <w:sz w:val="22"/>
          <w:szCs w:val="22"/>
        </w:rPr>
        <w:t>-</w:t>
      </w:r>
      <w:r>
        <w:rPr>
          <w:rFonts w:cs="Arial"/>
          <w:sz w:val="22"/>
          <w:szCs w:val="22"/>
        </w:rPr>
        <w:t>of</w:t>
      </w:r>
      <w:r w:rsidR="00053410">
        <w:rPr>
          <w:rFonts w:cs="Arial"/>
          <w:sz w:val="22"/>
          <w:szCs w:val="22"/>
        </w:rPr>
        <w:t>-</w:t>
      </w:r>
      <w:r>
        <w:rPr>
          <w:rFonts w:cs="Arial"/>
          <w:sz w:val="22"/>
          <w:szCs w:val="22"/>
        </w:rPr>
        <w:t>the</w:t>
      </w:r>
      <w:r w:rsidR="00053410">
        <w:rPr>
          <w:rFonts w:cs="Arial"/>
          <w:sz w:val="22"/>
          <w:szCs w:val="22"/>
        </w:rPr>
        <w:t>-</w:t>
      </w:r>
      <w:r>
        <w:rPr>
          <w:rFonts w:cs="Arial"/>
          <w:sz w:val="22"/>
          <w:szCs w:val="22"/>
        </w:rPr>
        <w:t>art equipment, including 3D printers.</w:t>
      </w:r>
    </w:p>
    <w:p w14:paraId="13929F26" w14:textId="77777777" w:rsidR="001F06B2" w:rsidRDefault="001F06B2" w:rsidP="001F06B2">
      <w:pPr>
        <w:spacing w:line="288" w:lineRule="auto"/>
        <w:ind w:left="562" w:right="562"/>
        <w:contextualSpacing/>
        <w:jc w:val="both"/>
        <w:rPr>
          <w:rFonts w:cs="Arial"/>
          <w:sz w:val="22"/>
          <w:szCs w:val="22"/>
        </w:rPr>
      </w:pPr>
    </w:p>
    <w:p w14:paraId="7AF0213C" w14:textId="77777777" w:rsidR="001F06B2" w:rsidRDefault="001F06B2" w:rsidP="001F06B2">
      <w:pPr>
        <w:spacing w:line="288" w:lineRule="auto"/>
        <w:ind w:left="562" w:right="562"/>
        <w:contextualSpacing/>
        <w:jc w:val="both"/>
        <w:rPr>
          <w:rFonts w:cs="Arial"/>
          <w:sz w:val="22"/>
          <w:szCs w:val="22"/>
        </w:rPr>
      </w:pPr>
      <w:r>
        <w:rPr>
          <w:rFonts w:cs="Arial"/>
          <w:sz w:val="22"/>
          <w:szCs w:val="22"/>
        </w:rPr>
        <w:t xml:space="preserve">“With companies already struggling to recruit skilled candidates, it is important to </w:t>
      </w:r>
      <w:r w:rsidR="002E44BD">
        <w:rPr>
          <w:rFonts w:cs="Arial"/>
          <w:sz w:val="22"/>
          <w:szCs w:val="22"/>
        </w:rPr>
        <w:t>get more</w:t>
      </w:r>
      <w:r>
        <w:rPr>
          <w:rFonts w:cs="Arial"/>
          <w:sz w:val="22"/>
          <w:szCs w:val="22"/>
        </w:rPr>
        <w:t xml:space="preserve"> young people interested in STEM subjects at GCSE and A-Level,” explained Simon Biggs, Education Outreach Officer at Renishaw. “</w:t>
      </w:r>
      <w:r w:rsidR="002E44BD">
        <w:rPr>
          <w:rFonts w:cs="Arial"/>
          <w:sz w:val="22"/>
          <w:szCs w:val="22"/>
        </w:rPr>
        <w:t>Creating engaging educational experiences for pupils at a young age can be essential to their selection of the subject at degree or apprenticeship level.</w:t>
      </w:r>
    </w:p>
    <w:p w14:paraId="6937EFFC" w14:textId="77777777" w:rsidR="002E44BD" w:rsidRDefault="002E44BD" w:rsidP="001F06B2">
      <w:pPr>
        <w:spacing w:line="288" w:lineRule="auto"/>
        <w:ind w:left="562" w:right="562"/>
        <w:contextualSpacing/>
        <w:jc w:val="both"/>
        <w:rPr>
          <w:rFonts w:cs="Arial"/>
          <w:sz w:val="22"/>
          <w:szCs w:val="22"/>
        </w:rPr>
      </w:pPr>
    </w:p>
    <w:p w14:paraId="21FE73AF" w14:textId="77777777" w:rsidR="002E44BD" w:rsidRDefault="002E44BD" w:rsidP="002E44BD">
      <w:pPr>
        <w:spacing w:line="288" w:lineRule="auto"/>
        <w:ind w:left="562" w:right="562"/>
        <w:contextualSpacing/>
        <w:jc w:val="both"/>
        <w:rPr>
          <w:rFonts w:cs="Arial"/>
          <w:sz w:val="22"/>
          <w:szCs w:val="22"/>
        </w:rPr>
      </w:pPr>
      <w:r>
        <w:rPr>
          <w:rFonts w:cs="Arial"/>
          <w:sz w:val="22"/>
          <w:szCs w:val="22"/>
        </w:rPr>
        <w:t>“The Fabrication Development Centre not only gives pupils a chance to escape the classroom, but it also enables them to grasp the link between the school curriculum and industry. They can take part in motivating workshops that complement the exam specification and give them a better understanding of the career opportunities available to them in the future.”</w:t>
      </w:r>
    </w:p>
    <w:p w14:paraId="39A8D1F2" w14:textId="77777777" w:rsidR="001F06B2" w:rsidRDefault="001F06B2" w:rsidP="001F06B2">
      <w:pPr>
        <w:spacing w:line="288" w:lineRule="auto"/>
        <w:ind w:left="562" w:right="562"/>
        <w:contextualSpacing/>
        <w:jc w:val="both"/>
        <w:rPr>
          <w:rFonts w:cs="Arial"/>
          <w:sz w:val="22"/>
          <w:szCs w:val="22"/>
        </w:rPr>
      </w:pPr>
    </w:p>
    <w:p w14:paraId="1C8B14CC" w14:textId="3DF79FC0" w:rsidR="001F06B2" w:rsidRDefault="00202F30" w:rsidP="001F06B2">
      <w:pPr>
        <w:spacing w:line="288" w:lineRule="auto"/>
        <w:ind w:left="562" w:right="562"/>
        <w:contextualSpacing/>
        <w:jc w:val="both"/>
        <w:rPr>
          <w:rFonts w:cs="Arial"/>
          <w:sz w:val="22"/>
          <w:szCs w:val="22"/>
        </w:rPr>
      </w:pPr>
      <w:r>
        <w:rPr>
          <w:rFonts w:cs="Arial"/>
          <w:sz w:val="22"/>
          <w:szCs w:val="22"/>
        </w:rPr>
        <w:t>Large numbers</w:t>
      </w:r>
      <w:r w:rsidR="001F06B2">
        <w:rPr>
          <w:rFonts w:cs="Arial"/>
          <w:sz w:val="22"/>
          <w:szCs w:val="22"/>
        </w:rPr>
        <w:t xml:space="preserve"> </w:t>
      </w:r>
      <w:r w:rsidR="002E44BD">
        <w:rPr>
          <w:rFonts w:cs="Arial"/>
          <w:sz w:val="22"/>
          <w:szCs w:val="22"/>
        </w:rPr>
        <w:t xml:space="preserve">of young people </w:t>
      </w:r>
      <w:r w:rsidR="001F06B2">
        <w:rPr>
          <w:rFonts w:cs="Arial"/>
          <w:sz w:val="22"/>
          <w:szCs w:val="22"/>
        </w:rPr>
        <w:t xml:space="preserve">have already </w:t>
      </w:r>
      <w:r w:rsidR="002E44BD">
        <w:rPr>
          <w:rFonts w:cs="Arial"/>
          <w:sz w:val="22"/>
          <w:szCs w:val="22"/>
        </w:rPr>
        <w:t>experienced</w:t>
      </w:r>
      <w:r w:rsidR="001F06B2">
        <w:rPr>
          <w:rFonts w:cs="Arial"/>
          <w:sz w:val="22"/>
          <w:szCs w:val="22"/>
        </w:rPr>
        <w:t xml:space="preserve"> success from using the facility, including</w:t>
      </w:r>
      <w:r>
        <w:rPr>
          <w:rFonts w:cs="Arial"/>
          <w:sz w:val="22"/>
          <w:szCs w:val="22"/>
        </w:rPr>
        <w:t xml:space="preserve"> students at</w:t>
      </w:r>
      <w:r w:rsidR="001F06B2">
        <w:rPr>
          <w:rFonts w:cs="Arial"/>
          <w:sz w:val="22"/>
          <w:szCs w:val="22"/>
        </w:rPr>
        <w:t xml:space="preserve"> Radyr Comprehensive. After using the </w:t>
      </w:r>
      <w:r w:rsidR="00EC0978">
        <w:rPr>
          <w:rFonts w:cs="Arial"/>
          <w:sz w:val="22"/>
          <w:szCs w:val="22"/>
        </w:rPr>
        <w:t>FDC</w:t>
      </w:r>
      <w:r w:rsidR="001F06B2">
        <w:rPr>
          <w:rFonts w:cs="Arial"/>
          <w:sz w:val="22"/>
          <w:szCs w:val="22"/>
        </w:rPr>
        <w:t xml:space="preserve"> for just a few months, the school noticed increased motivation among the pupils. Radyr Comprehensive School now plans to extend its use of the facility across the three years </w:t>
      </w:r>
      <w:r>
        <w:rPr>
          <w:rFonts w:cs="Arial"/>
          <w:sz w:val="22"/>
          <w:szCs w:val="22"/>
        </w:rPr>
        <w:t>of</w:t>
      </w:r>
      <w:r w:rsidR="001F06B2">
        <w:rPr>
          <w:rFonts w:cs="Arial"/>
          <w:sz w:val="22"/>
          <w:szCs w:val="22"/>
        </w:rPr>
        <w:t xml:space="preserve"> its GCSE programme to increase the interest and uptake of design subjects. </w:t>
      </w:r>
    </w:p>
    <w:p w14:paraId="1EA98E75" w14:textId="77777777" w:rsidR="002E44BD" w:rsidRDefault="002E44BD" w:rsidP="001F06B2">
      <w:pPr>
        <w:spacing w:line="288" w:lineRule="auto"/>
        <w:ind w:left="562" w:right="562"/>
        <w:contextualSpacing/>
        <w:jc w:val="both"/>
        <w:rPr>
          <w:rFonts w:cs="Arial"/>
          <w:sz w:val="22"/>
          <w:szCs w:val="22"/>
        </w:rPr>
      </w:pPr>
    </w:p>
    <w:p w14:paraId="69CAE8C1" w14:textId="77777777" w:rsidR="002E44BD" w:rsidRDefault="002E44BD" w:rsidP="001F06B2">
      <w:pPr>
        <w:spacing w:line="288" w:lineRule="auto"/>
        <w:ind w:left="562" w:right="562"/>
        <w:contextualSpacing/>
        <w:jc w:val="both"/>
        <w:rPr>
          <w:rFonts w:cs="Arial"/>
          <w:sz w:val="22"/>
          <w:szCs w:val="22"/>
        </w:rPr>
      </w:pPr>
      <w:r>
        <w:rPr>
          <w:rFonts w:cs="Arial"/>
          <w:sz w:val="22"/>
          <w:szCs w:val="22"/>
        </w:rPr>
        <w:t xml:space="preserve">Schools in the Bristol, Gloucestershire and South Wales areas can access an online booking form from the </w:t>
      </w:r>
      <w:hyperlink r:id="rId11" w:history="1">
        <w:r w:rsidRPr="002E44BD">
          <w:rPr>
            <w:rStyle w:val="Hyperlink"/>
            <w:rFonts w:cs="Arial"/>
            <w:sz w:val="22"/>
            <w:szCs w:val="22"/>
          </w:rPr>
          <w:t>education outreach section of Renishaw’s website</w:t>
        </w:r>
      </w:hyperlink>
      <w:r>
        <w:rPr>
          <w:rFonts w:cs="Arial"/>
          <w:sz w:val="22"/>
          <w:szCs w:val="22"/>
        </w:rPr>
        <w:t xml:space="preserve">. Here, schools, pupils and teachers can also find more information on Renishaw’s work with young people and engineering careers </w:t>
      </w:r>
      <w:r w:rsidR="00EC0978">
        <w:rPr>
          <w:rFonts w:cs="Arial"/>
          <w:sz w:val="22"/>
          <w:szCs w:val="22"/>
        </w:rPr>
        <w:t>advice</w:t>
      </w:r>
      <w:r>
        <w:rPr>
          <w:rFonts w:cs="Arial"/>
          <w:sz w:val="22"/>
          <w:szCs w:val="22"/>
        </w:rPr>
        <w:t xml:space="preserve"> - </w:t>
      </w:r>
      <w:hyperlink r:id="rId12" w:history="1">
        <w:r w:rsidRPr="002E44BD">
          <w:rPr>
            <w:rStyle w:val="Hyperlink"/>
            <w:rFonts w:cs="Arial"/>
            <w:sz w:val="22"/>
            <w:szCs w:val="22"/>
          </w:rPr>
          <w:t>http://www.renishaw.com/en/education-outreach--34713</w:t>
        </w:r>
      </w:hyperlink>
      <w:r>
        <w:rPr>
          <w:rFonts w:cs="Arial"/>
          <w:sz w:val="22"/>
          <w:szCs w:val="22"/>
        </w:rPr>
        <w:t>.</w:t>
      </w:r>
    </w:p>
    <w:bookmarkEnd w:id="0"/>
    <w:bookmarkEnd w:id="1"/>
    <w:p w14:paraId="2850348B" w14:textId="77777777" w:rsidR="003F06B0" w:rsidRDefault="003F06B0" w:rsidP="003A196A">
      <w:pPr>
        <w:spacing w:afterLines="120" w:after="288" w:line="264" w:lineRule="auto"/>
        <w:ind w:right="720"/>
        <w:rPr>
          <w:rFonts w:cs="Arial"/>
          <w:sz w:val="22"/>
          <w:szCs w:val="22"/>
          <w:u w:val="single"/>
        </w:rPr>
      </w:pPr>
    </w:p>
    <w:p w14:paraId="27FC78B6" w14:textId="442E67B3" w:rsidR="00BA0542" w:rsidRDefault="00555478" w:rsidP="003A196A">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EE6DD0">
        <w:rPr>
          <w:rFonts w:cs="Arial"/>
          <w:sz w:val="22"/>
          <w:szCs w:val="22"/>
        </w:rPr>
        <w:t>353</w:t>
      </w:r>
      <w:r w:rsidR="00EE6DD0" w:rsidRPr="003F06B0">
        <w:rPr>
          <w:rFonts w:cs="Arial"/>
          <w:sz w:val="22"/>
          <w:szCs w:val="22"/>
        </w:rPr>
        <w:t xml:space="preserve"> </w:t>
      </w:r>
      <w:r w:rsidR="003F06B0" w:rsidRPr="003F06B0">
        <w:rPr>
          <w:rFonts w:cs="Arial"/>
          <w:sz w:val="22"/>
          <w:szCs w:val="22"/>
        </w:rPr>
        <w:t>words</w:t>
      </w:r>
    </w:p>
    <w:p w14:paraId="1BAFAB25"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3D4579CA" w14:textId="77777777" w:rsidR="004008E8" w:rsidRDefault="004008E8" w:rsidP="004008E8">
      <w:pPr>
        <w:spacing w:line="336" w:lineRule="auto"/>
        <w:ind w:left="567" w:right="567"/>
        <w:rPr>
          <w:rFonts w:cs="Arial"/>
          <w:sz w:val="22"/>
          <w:szCs w:val="22"/>
        </w:rPr>
      </w:pPr>
      <w:r>
        <w:rPr>
          <w:rFonts w:cs="Arial"/>
          <w:sz w:val="22"/>
          <w:szCs w:val="22"/>
        </w:rPr>
        <w:lastRenderedPageBreak/>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2D5E21EF" w14:textId="77777777" w:rsidR="004008E8" w:rsidRDefault="004008E8" w:rsidP="004008E8">
      <w:pPr>
        <w:spacing w:line="336" w:lineRule="auto"/>
        <w:ind w:left="567" w:right="567"/>
        <w:rPr>
          <w:rFonts w:cs="Arial"/>
          <w:sz w:val="22"/>
          <w:szCs w:val="22"/>
        </w:rPr>
      </w:pPr>
    </w:p>
    <w:p w14:paraId="0F48A8B7"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717D349E" w14:textId="77777777" w:rsidR="004008E8" w:rsidRDefault="004008E8" w:rsidP="004008E8">
      <w:pPr>
        <w:spacing w:line="336" w:lineRule="auto"/>
        <w:ind w:left="567" w:right="567"/>
        <w:rPr>
          <w:rFonts w:cs="Arial"/>
          <w:sz w:val="22"/>
          <w:szCs w:val="22"/>
        </w:rPr>
      </w:pPr>
    </w:p>
    <w:p w14:paraId="6B587DD1"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3CDFB4D6" w14:textId="77777777" w:rsidR="004008E8" w:rsidRDefault="004008E8" w:rsidP="004008E8">
      <w:pPr>
        <w:spacing w:line="336" w:lineRule="auto"/>
        <w:ind w:left="567" w:right="567"/>
        <w:rPr>
          <w:rFonts w:cs="Arial"/>
          <w:sz w:val="22"/>
          <w:szCs w:val="22"/>
        </w:rPr>
      </w:pPr>
    </w:p>
    <w:p w14:paraId="6D293D99"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22CF7D6" w14:textId="77777777" w:rsidR="004008E8" w:rsidRDefault="004008E8" w:rsidP="00307C82">
      <w:pPr>
        <w:spacing w:line="336" w:lineRule="auto"/>
        <w:ind w:right="567"/>
        <w:rPr>
          <w:rFonts w:cs="Arial"/>
          <w:sz w:val="22"/>
          <w:szCs w:val="22"/>
        </w:rPr>
      </w:pPr>
    </w:p>
    <w:p w14:paraId="722CC440"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14:paraId="3A71C097" w14:textId="77777777" w:rsidR="004008E8" w:rsidRDefault="004008E8" w:rsidP="003E4D19">
      <w:pPr>
        <w:spacing w:after="120" w:line="360" w:lineRule="auto"/>
        <w:ind w:right="567" w:firstLine="567"/>
        <w:jc w:val="both"/>
        <w:rPr>
          <w:rFonts w:cs="Arial"/>
          <w:sz w:val="22"/>
          <w:szCs w:val="22"/>
          <w:u w:val="single"/>
        </w:rPr>
      </w:pPr>
    </w:p>
    <w:p w14:paraId="38F625B7" w14:textId="77777777" w:rsidR="006A5E2B" w:rsidRDefault="006A5E2B" w:rsidP="003E4D19">
      <w:pPr>
        <w:spacing w:after="120" w:line="360" w:lineRule="auto"/>
        <w:ind w:right="567" w:firstLine="567"/>
        <w:jc w:val="both"/>
        <w:rPr>
          <w:rFonts w:cs="Arial"/>
          <w:sz w:val="22"/>
          <w:szCs w:val="22"/>
          <w:u w:val="single"/>
        </w:rPr>
      </w:pPr>
    </w:p>
    <w:p w14:paraId="5611B48C" w14:textId="77777777" w:rsidR="00964BEB" w:rsidRDefault="00964BEB" w:rsidP="00FA3EE4">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972B9" w14:textId="77777777" w:rsidR="00053410" w:rsidRDefault="00053410">
      <w:r>
        <w:separator/>
      </w:r>
    </w:p>
  </w:endnote>
  <w:endnote w:type="continuationSeparator" w:id="0">
    <w:p w14:paraId="4BE72281" w14:textId="77777777" w:rsidR="00053410" w:rsidRDefault="0005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3380A" w14:textId="77777777" w:rsidR="00053410" w:rsidRDefault="00053410">
      <w:r>
        <w:separator/>
      </w:r>
    </w:p>
  </w:footnote>
  <w:footnote w:type="continuationSeparator" w:id="0">
    <w:p w14:paraId="1521AD52" w14:textId="77777777" w:rsidR="00053410" w:rsidRDefault="00053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3410"/>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06B2"/>
    <w:rsid w:val="001F3406"/>
    <w:rsid w:val="00202F30"/>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44BD"/>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196A"/>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35FF3"/>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508B4"/>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0978"/>
    <w:rsid w:val="00EC1721"/>
    <w:rsid w:val="00EC2A16"/>
    <w:rsid w:val="00ED4E69"/>
    <w:rsid w:val="00ED5AD3"/>
    <w:rsid w:val="00ED765E"/>
    <w:rsid w:val="00EE6DD0"/>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3EE4"/>
    <w:rsid w:val="00FA435A"/>
    <w:rsid w:val="00FB548D"/>
    <w:rsid w:val="00FB6613"/>
    <w:rsid w:val="00FC00A1"/>
    <w:rsid w:val="00FC5049"/>
    <w:rsid w:val="00FE41FB"/>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99A3B14"/>
  <w15:docId w15:val="{A85E629E-20E5-4596-B965-D90BCA27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UnresolvedMention1">
    <w:name w:val="Unresolved Mention1"/>
    <w:basedOn w:val="DefaultParagraphFont"/>
    <w:uiPriority w:val="99"/>
    <w:semiHidden/>
    <w:unhideWhenUsed/>
    <w:rsid w:val="002E44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en/education-outreach--34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education-outreach--347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Jessica Phillips</cp:lastModifiedBy>
  <cp:revision>2</cp:revision>
  <cp:lastPrinted>2015-11-10T09:45:00Z</cp:lastPrinted>
  <dcterms:created xsi:type="dcterms:W3CDTF">2018-03-21T11:15:00Z</dcterms:created>
  <dcterms:modified xsi:type="dcterms:W3CDTF">2018-03-21T11:15:00Z</dcterms:modified>
</cp:coreProperties>
</file>