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302B" w:rsidRPr="00FE5A25" w:rsidRDefault="00955673">
      <w:pPr>
        <w:pStyle w:val="Heading1"/>
        <w:spacing w:line="280" w:lineRule="exact"/>
        <w:ind w:left="0"/>
      </w:pPr>
      <w:bookmarkStart w:id="0" w:name="_GoBack"/>
      <w:bookmarkEnd w:id="0"/>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CA2193">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83136192" r:id="rId9"/>
        </w:object>
      </w:r>
      <w:r w:rsidR="00AC302B" w:rsidRPr="00FE5A25">
        <w:t xml:space="preserve"> </w:t>
      </w:r>
    </w:p>
    <w:p w:rsidR="000D5D2D" w:rsidRPr="00FE5A25" w:rsidRDefault="003F06B0" w:rsidP="0041333E">
      <w:pPr>
        <w:spacing w:line="360" w:lineRule="auto"/>
        <w:ind w:right="565"/>
        <w:rPr>
          <w:rFonts w:cs="Arial"/>
          <w:i/>
          <w:u w:val="single"/>
        </w:rPr>
      </w:pPr>
      <w:r>
        <w:rPr>
          <w:rFonts w:cs="Arial"/>
          <w:i/>
        </w:rPr>
        <w:t xml:space="preserve">          </w:t>
      </w:r>
      <w:r w:rsidR="00D408EC">
        <w:rPr>
          <w:rFonts w:cs="Arial"/>
          <w:i/>
        </w:rPr>
        <w:t>March</w:t>
      </w:r>
      <w:r w:rsidR="00C820AE">
        <w:rPr>
          <w:rFonts w:cs="Arial"/>
          <w:i/>
        </w:rPr>
        <w:t xml:space="preserve"> 201</w:t>
      </w:r>
      <w:r w:rsidR="008462F3">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p w:rsidR="003F06B0" w:rsidRDefault="008462F3" w:rsidP="008462F3">
      <w:pPr>
        <w:spacing w:line="288" w:lineRule="auto"/>
        <w:ind w:left="562" w:right="562"/>
        <w:contextualSpacing/>
        <w:jc w:val="both"/>
        <w:rPr>
          <w:rStyle w:val="Strong"/>
          <w:rFonts w:cs="Arial"/>
          <w:sz w:val="22"/>
          <w:szCs w:val="22"/>
        </w:rPr>
      </w:pPr>
      <w:r>
        <w:rPr>
          <w:rStyle w:val="Strong"/>
          <w:rFonts w:cs="Arial"/>
          <w:sz w:val="22"/>
          <w:szCs w:val="22"/>
        </w:rPr>
        <w:t>Renishaw supports Colston Hall</w:t>
      </w:r>
      <w:r w:rsidR="00077905">
        <w:rPr>
          <w:rStyle w:val="Strong"/>
          <w:rFonts w:cs="Arial"/>
          <w:sz w:val="22"/>
          <w:szCs w:val="22"/>
        </w:rPr>
        <w:t xml:space="preserve"> state of the art</w:t>
      </w:r>
      <w:r>
        <w:rPr>
          <w:rStyle w:val="Strong"/>
          <w:rFonts w:cs="Arial"/>
          <w:sz w:val="22"/>
          <w:szCs w:val="22"/>
        </w:rPr>
        <w:t xml:space="preserve"> education </w:t>
      </w:r>
      <w:r w:rsidR="00077905">
        <w:rPr>
          <w:rStyle w:val="Strong"/>
          <w:rFonts w:cs="Arial"/>
          <w:sz w:val="22"/>
          <w:szCs w:val="22"/>
        </w:rPr>
        <w:t xml:space="preserve">suite </w:t>
      </w:r>
    </w:p>
    <w:p w:rsidR="003E5B24" w:rsidRDefault="003E5B24" w:rsidP="008462F3">
      <w:pPr>
        <w:spacing w:line="288" w:lineRule="auto"/>
        <w:ind w:left="562" w:right="562"/>
        <w:contextualSpacing/>
        <w:jc w:val="both"/>
        <w:rPr>
          <w:rStyle w:val="Strong"/>
          <w:rFonts w:cs="Arial"/>
          <w:sz w:val="22"/>
          <w:szCs w:val="22"/>
        </w:rPr>
      </w:pPr>
    </w:p>
    <w:p w:rsidR="00650813" w:rsidRDefault="005F13FB" w:rsidP="00D300F5">
      <w:pPr>
        <w:spacing w:line="288" w:lineRule="auto"/>
        <w:ind w:left="562" w:right="562"/>
        <w:contextualSpacing/>
        <w:jc w:val="both"/>
        <w:rPr>
          <w:sz w:val="22"/>
          <w:szCs w:val="22"/>
        </w:rPr>
      </w:pPr>
      <w:r w:rsidRPr="00705E9C">
        <w:rPr>
          <w:rFonts w:cs="Arial"/>
          <w:sz w:val="22"/>
          <w:szCs w:val="22"/>
        </w:rPr>
        <w:t>Global</w:t>
      </w:r>
      <w:r>
        <w:t xml:space="preserve"> </w:t>
      </w:r>
      <w:r w:rsidRPr="005F13FB">
        <w:rPr>
          <w:sz w:val="22"/>
          <w:szCs w:val="22"/>
        </w:rPr>
        <w:t>engin</w:t>
      </w:r>
      <w:r w:rsidR="00705E9C">
        <w:rPr>
          <w:sz w:val="22"/>
          <w:szCs w:val="22"/>
        </w:rPr>
        <w:t xml:space="preserve">eering technologies </w:t>
      </w:r>
      <w:r>
        <w:rPr>
          <w:sz w:val="22"/>
          <w:szCs w:val="22"/>
        </w:rPr>
        <w:t>company</w:t>
      </w:r>
      <w:r w:rsidR="00231E56">
        <w:rPr>
          <w:sz w:val="22"/>
          <w:szCs w:val="22"/>
        </w:rPr>
        <w:t>,</w:t>
      </w:r>
      <w:r>
        <w:rPr>
          <w:sz w:val="22"/>
          <w:szCs w:val="22"/>
        </w:rPr>
        <w:t xml:space="preserve"> </w:t>
      </w:r>
      <w:hyperlink r:id="rId10" w:history="1">
        <w:r w:rsidR="00705E9C" w:rsidRPr="00705E9C">
          <w:rPr>
            <w:rStyle w:val="Hyperlink"/>
            <w:sz w:val="22"/>
            <w:szCs w:val="22"/>
          </w:rPr>
          <w:t>Renishaw</w:t>
        </w:r>
      </w:hyperlink>
      <w:r w:rsidR="00184DD4">
        <w:rPr>
          <w:rStyle w:val="Hyperlink"/>
          <w:sz w:val="22"/>
          <w:szCs w:val="22"/>
        </w:rPr>
        <w:t>,</w:t>
      </w:r>
      <w:r w:rsidR="00444630">
        <w:rPr>
          <w:sz w:val="22"/>
          <w:szCs w:val="22"/>
        </w:rPr>
        <w:t xml:space="preserve"> </w:t>
      </w:r>
      <w:bookmarkEnd w:id="1"/>
      <w:bookmarkEnd w:id="2"/>
      <w:r w:rsidR="00A31FF9">
        <w:rPr>
          <w:sz w:val="22"/>
          <w:szCs w:val="22"/>
        </w:rPr>
        <w:t>is s</w:t>
      </w:r>
      <w:r w:rsidR="00D300F5">
        <w:rPr>
          <w:sz w:val="22"/>
          <w:szCs w:val="22"/>
        </w:rPr>
        <w:t xml:space="preserve">upporting Bristol music venue, </w:t>
      </w:r>
      <w:r w:rsidR="00A31FF9">
        <w:rPr>
          <w:sz w:val="22"/>
          <w:szCs w:val="22"/>
        </w:rPr>
        <w:t>Colston Hall</w:t>
      </w:r>
      <w:r w:rsidR="00077905">
        <w:rPr>
          <w:sz w:val="22"/>
          <w:szCs w:val="22"/>
        </w:rPr>
        <w:t>,</w:t>
      </w:r>
      <w:r w:rsidR="00EE030B">
        <w:rPr>
          <w:sz w:val="22"/>
          <w:szCs w:val="22"/>
        </w:rPr>
        <w:t xml:space="preserve"> run by the charity Bristol Music Trust</w:t>
      </w:r>
      <w:r w:rsidR="00D300F5">
        <w:rPr>
          <w:sz w:val="22"/>
          <w:szCs w:val="22"/>
        </w:rPr>
        <w:t>. The company is</w:t>
      </w:r>
      <w:r w:rsidR="00A31FF9">
        <w:rPr>
          <w:sz w:val="22"/>
          <w:szCs w:val="22"/>
        </w:rPr>
        <w:t xml:space="preserve"> nam</w:t>
      </w:r>
      <w:r w:rsidR="00D300F5">
        <w:rPr>
          <w:sz w:val="22"/>
          <w:szCs w:val="22"/>
        </w:rPr>
        <w:t>ing</w:t>
      </w:r>
      <w:r w:rsidR="00A31FF9">
        <w:rPr>
          <w:sz w:val="22"/>
          <w:szCs w:val="22"/>
        </w:rPr>
        <w:t xml:space="preserve"> a</w:t>
      </w:r>
      <w:r w:rsidR="00077905">
        <w:rPr>
          <w:sz w:val="22"/>
          <w:szCs w:val="22"/>
        </w:rPr>
        <w:t xml:space="preserve"> room in the</w:t>
      </w:r>
      <w:r w:rsidR="00A31FF9">
        <w:rPr>
          <w:sz w:val="22"/>
          <w:szCs w:val="22"/>
        </w:rPr>
        <w:t xml:space="preserve"> new education </w:t>
      </w:r>
      <w:r w:rsidR="00077905">
        <w:rPr>
          <w:sz w:val="22"/>
          <w:szCs w:val="22"/>
        </w:rPr>
        <w:t>suite</w:t>
      </w:r>
      <w:r w:rsidR="00D22BB5">
        <w:rPr>
          <w:sz w:val="22"/>
          <w:szCs w:val="22"/>
        </w:rPr>
        <w:t xml:space="preserve"> </w:t>
      </w:r>
      <w:r w:rsidR="00A31FF9">
        <w:rPr>
          <w:sz w:val="22"/>
          <w:szCs w:val="22"/>
        </w:rPr>
        <w:t>that will be created</w:t>
      </w:r>
      <w:r w:rsidR="00077905">
        <w:rPr>
          <w:sz w:val="22"/>
          <w:szCs w:val="22"/>
        </w:rPr>
        <w:t xml:space="preserve"> in the venue’s unused Victorian cellars</w:t>
      </w:r>
      <w:r w:rsidR="00A31FF9">
        <w:rPr>
          <w:sz w:val="22"/>
          <w:szCs w:val="22"/>
        </w:rPr>
        <w:t xml:space="preserve"> as part of the</w:t>
      </w:r>
      <w:r w:rsidR="00077905">
        <w:rPr>
          <w:sz w:val="22"/>
          <w:szCs w:val="22"/>
        </w:rPr>
        <w:t xml:space="preserve"> £48.8 million</w:t>
      </w:r>
      <w:r w:rsidR="00A31FF9">
        <w:rPr>
          <w:sz w:val="22"/>
          <w:szCs w:val="22"/>
        </w:rPr>
        <w:t xml:space="preserve"> transformation of the building.</w:t>
      </w:r>
      <w:r w:rsidR="00650813">
        <w:rPr>
          <w:sz w:val="22"/>
          <w:szCs w:val="22"/>
        </w:rPr>
        <w:t xml:space="preserve"> The room will be used for a broad base of music and science, technology, engineering</w:t>
      </w:r>
      <w:r w:rsidR="00077905">
        <w:rPr>
          <w:sz w:val="22"/>
          <w:szCs w:val="22"/>
        </w:rPr>
        <w:t>, arts</w:t>
      </w:r>
      <w:r w:rsidR="00650813">
        <w:rPr>
          <w:sz w:val="22"/>
          <w:szCs w:val="22"/>
        </w:rPr>
        <w:t xml:space="preserve"> and maths (STE</w:t>
      </w:r>
      <w:r w:rsidR="00077905">
        <w:rPr>
          <w:sz w:val="22"/>
          <w:szCs w:val="22"/>
        </w:rPr>
        <w:t>A</w:t>
      </w:r>
      <w:r w:rsidR="00650813">
        <w:rPr>
          <w:sz w:val="22"/>
          <w:szCs w:val="22"/>
        </w:rPr>
        <w:t xml:space="preserve">M) education, engaging with local school children to develop skills and get them excited about </w:t>
      </w:r>
      <w:r w:rsidR="00757935">
        <w:rPr>
          <w:sz w:val="22"/>
          <w:szCs w:val="22"/>
        </w:rPr>
        <w:t xml:space="preserve">music and </w:t>
      </w:r>
      <w:r w:rsidR="00650813">
        <w:rPr>
          <w:sz w:val="22"/>
          <w:szCs w:val="22"/>
        </w:rPr>
        <w:t>STE</w:t>
      </w:r>
      <w:r w:rsidR="00077905">
        <w:rPr>
          <w:sz w:val="22"/>
          <w:szCs w:val="22"/>
        </w:rPr>
        <w:t>A</w:t>
      </w:r>
      <w:r w:rsidR="00650813">
        <w:rPr>
          <w:sz w:val="22"/>
          <w:szCs w:val="22"/>
        </w:rPr>
        <w:t>M</w:t>
      </w:r>
      <w:r w:rsidR="00415A29">
        <w:rPr>
          <w:sz w:val="22"/>
          <w:szCs w:val="22"/>
        </w:rPr>
        <w:t>.</w:t>
      </w:r>
    </w:p>
    <w:p w:rsidR="008462F3" w:rsidRDefault="008462F3" w:rsidP="00D300F5">
      <w:pPr>
        <w:spacing w:line="288" w:lineRule="auto"/>
        <w:ind w:right="562"/>
        <w:contextualSpacing/>
        <w:jc w:val="both"/>
        <w:rPr>
          <w:rFonts w:cs="Arial"/>
          <w:sz w:val="22"/>
          <w:szCs w:val="22"/>
          <w:u w:val="single"/>
        </w:rPr>
      </w:pPr>
    </w:p>
    <w:p w:rsidR="008462F3" w:rsidRDefault="00650813" w:rsidP="008462F3">
      <w:pPr>
        <w:spacing w:line="288" w:lineRule="auto"/>
        <w:ind w:left="562" w:right="562"/>
        <w:contextualSpacing/>
        <w:jc w:val="both"/>
        <w:rPr>
          <w:rFonts w:cs="Arial"/>
          <w:sz w:val="22"/>
          <w:szCs w:val="22"/>
        </w:rPr>
      </w:pPr>
      <w:r w:rsidRPr="00650813">
        <w:rPr>
          <w:rFonts w:cs="Arial"/>
          <w:sz w:val="22"/>
          <w:szCs w:val="22"/>
        </w:rPr>
        <w:t xml:space="preserve">Renishaw </w:t>
      </w:r>
      <w:r>
        <w:rPr>
          <w:rFonts w:cs="Arial"/>
          <w:sz w:val="22"/>
          <w:szCs w:val="22"/>
        </w:rPr>
        <w:t xml:space="preserve">has been involved with </w:t>
      </w:r>
      <w:r w:rsidR="00EE030B">
        <w:rPr>
          <w:rFonts w:cs="Arial"/>
          <w:sz w:val="22"/>
          <w:szCs w:val="22"/>
        </w:rPr>
        <w:t>Bristol Music Trust</w:t>
      </w:r>
      <w:r>
        <w:rPr>
          <w:rFonts w:cs="Arial"/>
          <w:sz w:val="22"/>
          <w:szCs w:val="22"/>
        </w:rPr>
        <w:t xml:space="preserve"> for several years as a corporate sponsor and a sponsor of new music </w:t>
      </w:r>
      <w:r w:rsidR="00EE030B">
        <w:rPr>
          <w:rFonts w:cs="Arial"/>
          <w:sz w:val="22"/>
          <w:szCs w:val="22"/>
        </w:rPr>
        <w:t>in</w:t>
      </w:r>
      <w:r>
        <w:rPr>
          <w:rFonts w:cs="Arial"/>
          <w:sz w:val="22"/>
          <w:szCs w:val="22"/>
        </w:rPr>
        <w:t xml:space="preserve"> The Lantern</w:t>
      </w:r>
      <w:r w:rsidR="003E5B24">
        <w:rPr>
          <w:rFonts w:cs="Arial"/>
          <w:sz w:val="22"/>
          <w:szCs w:val="22"/>
        </w:rPr>
        <w:t>, a venue</w:t>
      </w:r>
      <w:r w:rsidR="00077905">
        <w:rPr>
          <w:rFonts w:cs="Arial"/>
          <w:sz w:val="22"/>
          <w:szCs w:val="22"/>
        </w:rPr>
        <w:t xml:space="preserve"> with a broad and cutting edge music programme</w:t>
      </w:r>
      <w:r w:rsidR="003E5B24">
        <w:rPr>
          <w:rFonts w:cs="Arial"/>
          <w:sz w:val="22"/>
          <w:szCs w:val="22"/>
        </w:rPr>
        <w:t xml:space="preserve"> situated in the oldest part of the building</w:t>
      </w:r>
      <w:r>
        <w:rPr>
          <w:rFonts w:cs="Arial"/>
          <w:sz w:val="22"/>
          <w:szCs w:val="22"/>
        </w:rPr>
        <w:t xml:space="preserve">. </w:t>
      </w:r>
      <w:r w:rsidR="00EE030B">
        <w:rPr>
          <w:rFonts w:cs="Arial"/>
          <w:sz w:val="22"/>
          <w:szCs w:val="22"/>
        </w:rPr>
        <w:t xml:space="preserve">Renishaw also funds the programme </w:t>
      </w:r>
      <w:r w:rsidR="00757935">
        <w:rPr>
          <w:rFonts w:cs="Arial"/>
          <w:sz w:val="22"/>
          <w:szCs w:val="22"/>
        </w:rPr>
        <w:t xml:space="preserve">Beat Lab, </w:t>
      </w:r>
      <w:r>
        <w:rPr>
          <w:rFonts w:cs="Arial"/>
          <w:sz w:val="22"/>
          <w:szCs w:val="22"/>
        </w:rPr>
        <w:t>a project with schools in Bristo</w:t>
      </w:r>
      <w:r w:rsidR="00D300F5">
        <w:rPr>
          <w:rFonts w:cs="Arial"/>
          <w:sz w:val="22"/>
          <w:szCs w:val="22"/>
        </w:rPr>
        <w:t xml:space="preserve">l </w:t>
      </w:r>
      <w:r w:rsidR="003E5B24">
        <w:rPr>
          <w:rFonts w:cs="Arial"/>
          <w:sz w:val="22"/>
          <w:szCs w:val="22"/>
        </w:rPr>
        <w:t>that</w:t>
      </w:r>
      <w:r w:rsidR="00D300F5">
        <w:rPr>
          <w:rFonts w:cs="Arial"/>
          <w:sz w:val="22"/>
          <w:szCs w:val="22"/>
        </w:rPr>
        <w:t xml:space="preserve"> educate</w:t>
      </w:r>
      <w:r w:rsidR="003E5B24">
        <w:rPr>
          <w:rFonts w:cs="Arial"/>
          <w:sz w:val="22"/>
          <w:szCs w:val="22"/>
        </w:rPr>
        <w:t>s</w:t>
      </w:r>
      <w:r w:rsidR="00D300F5">
        <w:rPr>
          <w:rFonts w:cs="Arial"/>
          <w:sz w:val="22"/>
          <w:szCs w:val="22"/>
        </w:rPr>
        <w:t xml:space="preserve"> an estimated 800 pupils each year, by giving them a variety of music-tech experiences</w:t>
      </w:r>
      <w:r w:rsidR="00EE030B">
        <w:rPr>
          <w:rFonts w:cs="Arial"/>
          <w:sz w:val="22"/>
          <w:szCs w:val="22"/>
        </w:rPr>
        <w:t xml:space="preserve"> centring on engineering</w:t>
      </w:r>
      <w:r w:rsidR="00D300F5">
        <w:rPr>
          <w:rFonts w:cs="Arial"/>
          <w:sz w:val="22"/>
          <w:szCs w:val="22"/>
        </w:rPr>
        <w:t>.</w:t>
      </w:r>
    </w:p>
    <w:p w:rsidR="00D300F5" w:rsidRDefault="00D300F5" w:rsidP="008462F3">
      <w:pPr>
        <w:spacing w:line="288" w:lineRule="auto"/>
        <w:ind w:left="562" w:right="562"/>
        <w:contextualSpacing/>
        <w:jc w:val="both"/>
        <w:rPr>
          <w:rFonts w:cs="Arial"/>
          <w:sz w:val="22"/>
          <w:szCs w:val="22"/>
        </w:rPr>
      </w:pPr>
    </w:p>
    <w:p w:rsidR="00757935" w:rsidRDefault="00D300F5" w:rsidP="00757935">
      <w:pPr>
        <w:spacing w:line="288" w:lineRule="auto"/>
        <w:ind w:right="562" w:firstLine="562"/>
        <w:contextualSpacing/>
        <w:jc w:val="both"/>
        <w:rPr>
          <w:rFonts w:cs="Arial"/>
          <w:sz w:val="22"/>
          <w:szCs w:val="22"/>
        </w:rPr>
      </w:pPr>
      <w:r>
        <w:rPr>
          <w:sz w:val="22"/>
          <w:szCs w:val="22"/>
        </w:rPr>
        <w:t xml:space="preserve">The Transform the Hall campaign is the biggest ever capital project to occur in Bristol’s arts sector. </w:t>
      </w:r>
    </w:p>
    <w:p w:rsidR="00074159" w:rsidRDefault="00EE030B" w:rsidP="00757935">
      <w:pPr>
        <w:spacing w:line="288" w:lineRule="auto"/>
        <w:ind w:left="562" w:right="562"/>
        <w:contextualSpacing/>
        <w:jc w:val="both"/>
        <w:rPr>
          <w:sz w:val="22"/>
          <w:szCs w:val="22"/>
        </w:rPr>
      </w:pPr>
      <w:r>
        <w:rPr>
          <w:rFonts w:cs="Arial"/>
          <w:sz w:val="22"/>
          <w:szCs w:val="22"/>
        </w:rPr>
        <w:t>The Trust has raised £42</w:t>
      </w:r>
      <w:r w:rsidR="001B7558">
        <w:rPr>
          <w:rFonts w:cs="Arial"/>
          <w:sz w:val="22"/>
          <w:szCs w:val="22"/>
        </w:rPr>
        <w:t xml:space="preserve"> </w:t>
      </w:r>
      <w:r>
        <w:rPr>
          <w:rFonts w:cs="Arial"/>
          <w:sz w:val="22"/>
          <w:szCs w:val="22"/>
        </w:rPr>
        <w:t xml:space="preserve">million to date and </w:t>
      </w:r>
      <w:r w:rsidR="00757935">
        <w:rPr>
          <w:rFonts w:cs="Arial"/>
          <w:sz w:val="22"/>
          <w:szCs w:val="22"/>
        </w:rPr>
        <w:t xml:space="preserve">has </w:t>
      </w:r>
      <w:r>
        <w:rPr>
          <w:rFonts w:cs="Arial"/>
          <w:sz w:val="22"/>
          <w:szCs w:val="22"/>
        </w:rPr>
        <w:t xml:space="preserve">a further </w:t>
      </w:r>
      <w:r w:rsidR="00757935">
        <w:rPr>
          <w:rFonts w:cs="Arial"/>
          <w:sz w:val="22"/>
          <w:szCs w:val="22"/>
        </w:rPr>
        <w:t>£7 million to raise</w:t>
      </w:r>
      <w:r>
        <w:rPr>
          <w:rFonts w:cs="Arial"/>
          <w:sz w:val="22"/>
          <w:szCs w:val="22"/>
        </w:rPr>
        <w:t>.</w:t>
      </w:r>
      <w:r w:rsidR="00757935">
        <w:rPr>
          <w:rFonts w:cs="Arial"/>
          <w:sz w:val="22"/>
          <w:szCs w:val="22"/>
        </w:rPr>
        <w:t xml:space="preserve"> </w:t>
      </w:r>
      <w:r w:rsidR="00D300F5">
        <w:rPr>
          <w:sz w:val="22"/>
          <w:szCs w:val="22"/>
        </w:rPr>
        <w:t xml:space="preserve">Renishaw was the first </w:t>
      </w:r>
      <w:r w:rsidR="00D300F5" w:rsidRPr="00074159">
        <w:rPr>
          <w:sz w:val="22"/>
          <w:szCs w:val="22"/>
        </w:rPr>
        <w:t xml:space="preserve">corporate partner to sign up to support the project, by </w:t>
      </w:r>
      <w:r w:rsidR="003E5B24" w:rsidRPr="00074159">
        <w:rPr>
          <w:sz w:val="22"/>
          <w:szCs w:val="22"/>
        </w:rPr>
        <w:t xml:space="preserve">backing </w:t>
      </w:r>
      <w:r w:rsidR="00757935" w:rsidRPr="00074159">
        <w:rPr>
          <w:sz w:val="22"/>
          <w:szCs w:val="22"/>
        </w:rPr>
        <w:t>the</w:t>
      </w:r>
      <w:r w:rsidR="00D300F5" w:rsidRPr="00074159">
        <w:rPr>
          <w:sz w:val="22"/>
          <w:szCs w:val="22"/>
        </w:rPr>
        <w:t xml:space="preserve"> new music education facility</w:t>
      </w:r>
      <w:r w:rsidR="00757935" w:rsidRPr="00074159">
        <w:rPr>
          <w:sz w:val="22"/>
          <w:szCs w:val="22"/>
        </w:rPr>
        <w:t>.</w:t>
      </w:r>
      <w:r w:rsidR="00D300F5" w:rsidRPr="00074159">
        <w:rPr>
          <w:sz w:val="22"/>
          <w:szCs w:val="22"/>
        </w:rPr>
        <w:t xml:space="preserve"> </w:t>
      </w:r>
    </w:p>
    <w:p w:rsidR="00074159" w:rsidRDefault="00074159" w:rsidP="00757935">
      <w:pPr>
        <w:spacing w:line="288" w:lineRule="auto"/>
        <w:ind w:left="562" w:right="562"/>
        <w:contextualSpacing/>
        <w:jc w:val="both"/>
        <w:rPr>
          <w:sz w:val="22"/>
          <w:szCs w:val="22"/>
        </w:rPr>
      </w:pPr>
    </w:p>
    <w:p w:rsidR="00D300F5" w:rsidRPr="00074159" w:rsidRDefault="00757935" w:rsidP="00757935">
      <w:pPr>
        <w:spacing w:line="288" w:lineRule="auto"/>
        <w:ind w:left="562" w:right="562"/>
        <w:contextualSpacing/>
        <w:jc w:val="both"/>
        <w:rPr>
          <w:rFonts w:cs="Arial"/>
          <w:sz w:val="22"/>
          <w:szCs w:val="22"/>
        </w:rPr>
      </w:pPr>
      <w:r w:rsidRPr="00074159">
        <w:rPr>
          <w:sz w:val="22"/>
          <w:szCs w:val="22"/>
        </w:rPr>
        <w:t>The room</w:t>
      </w:r>
      <w:r w:rsidR="00D300F5" w:rsidRPr="00074159">
        <w:rPr>
          <w:sz w:val="22"/>
          <w:szCs w:val="22"/>
        </w:rPr>
        <w:t xml:space="preserve"> will </w:t>
      </w:r>
      <w:r w:rsidRPr="00074159">
        <w:rPr>
          <w:sz w:val="22"/>
          <w:szCs w:val="22"/>
        </w:rPr>
        <w:t>be</w:t>
      </w:r>
      <w:r w:rsidR="00077905" w:rsidRPr="00074159">
        <w:rPr>
          <w:sz w:val="22"/>
          <w:szCs w:val="22"/>
        </w:rPr>
        <w:t xml:space="preserve"> situated</w:t>
      </w:r>
      <w:r w:rsidRPr="00074159">
        <w:rPr>
          <w:sz w:val="22"/>
          <w:szCs w:val="22"/>
        </w:rPr>
        <w:t xml:space="preserve"> in</w:t>
      </w:r>
      <w:r w:rsidR="00D300F5" w:rsidRPr="00074159">
        <w:rPr>
          <w:sz w:val="22"/>
          <w:szCs w:val="22"/>
        </w:rPr>
        <w:t xml:space="preserve"> the Hall’s</w:t>
      </w:r>
      <w:r w:rsidR="00077905" w:rsidRPr="00074159">
        <w:rPr>
          <w:sz w:val="22"/>
          <w:szCs w:val="22"/>
        </w:rPr>
        <w:t xml:space="preserve"> new state of the art education suite located in the</w:t>
      </w:r>
      <w:r w:rsidR="00D300F5" w:rsidRPr="00074159">
        <w:rPr>
          <w:sz w:val="22"/>
          <w:szCs w:val="22"/>
        </w:rPr>
        <w:t xml:space="preserve"> historic cellars, </w:t>
      </w:r>
      <w:r w:rsidRPr="00074159">
        <w:rPr>
          <w:sz w:val="22"/>
          <w:szCs w:val="22"/>
        </w:rPr>
        <w:t xml:space="preserve">which are being </w:t>
      </w:r>
      <w:r w:rsidR="00D300F5" w:rsidRPr="00074159">
        <w:rPr>
          <w:sz w:val="22"/>
          <w:szCs w:val="22"/>
        </w:rPr>
        <w:t>opened up for the first time in 1</w:t>
      </w:r>
      <w:r w:rsidR="00077905" w:rsidRPr="00074159">
        <w:rPr>
          <w:sz w:val="22"/>
          <w:szCs w:val="22"/>
        </w:rPr>
        <w:t>0</w:t>
      </w:r>
      <w:r w:rsidR="00D300F5" w:rsidRPr="00074159">
        <w:rPr>
          <w:sz w:val="22"/>
          <w:szCs w:val="22"/>
        </w:rPr>
        <w:t>0 years.</w:t>
      </w:r>
      <w:r w:rsidR="00077905" w:rsidRPr="00074159">
        <w:rPr>
          <w:sz w:val="22"/>
          <w:szCs w:val="22"/>
        </w:rPr>
        <w:t xml:space="preserve"> The suite will include</w:t>
      </w:r>
      <w:r w:rsidR="00077905" w:rsidRPr="00074159">
        <w:rPr>
          <w:sz w:val="24"/>
          <w:szCs w:val="22"/>
        </w:rPr>
        <w:t xml:space="preserve"> </w:t>
      </w:r>
      <w:r w:rsidR="00077905" w:rsidRPr="00074159">
        <w:rPr>
          <w:rFonts w:cs="Arial"/>
          <w:sz w:val="22"/>
          <w:shd w:val="clear" w:color="auto" w:fill="FFFFFF"/>
        </w:rPr>
        <w:t>practice rooms, social space and a recording studio and will house the first National Centre for Inclusive Excellence for young musicians with Special Education Needs and Disabilities (SEN/D).</w:t>
      </w:r>
    </w:p>
    <w:p w:rsidR="00127E77" w:rsidRDefault="00127E77" w:rsidP="008462F3">
      <w:pPr>
        <w:spacing w:line="288" w:lineRule="auto"/>
        <w:ind w:left="562" w:right="562"/>
        <w:contextualSpacing/>
        <w:jc w:val="both"/>
        <w:rPr>
          <w:rFonts w:cs="Arial"/>
          <w:sz w:val="22"/>
          <w:szCs w:val="22"/>
          <w:u w:val="single"/>
        </w:rPr>
      </w:pPr>
    </w:p>
    <w:p w:rsidR="00A31FF9" w:rsidRDefault="00A31FF9" w:rsidP="008462F3">
      <w:pPr>
        <w:spacing w:line="288" w:lineRule="auto"/>
        <w:ind w:left="562" w:right="562"/>
        <w:contextualSpacing/>
        <w:jc w:val="both"/>
        <w:rPr>
          <w:rFonts w:cs="Arial"/>
          <w:sz w:val="22"/>
          <w:szCs w:val="22"/>
        </w:rPr>
      </w:pPr>
      <w:r>
        <w:rPr>
          <w:rFonts w:cs="Arial"/>
          <w:sz w:val="22"/>
          <w:szCs w:val="22"/>
        </w:rPr>
        <w:t>“Colston Hall is an iconic and much-loved venue within the wider Bristol region,” explained Chris Pockett, Head of Communications at Renishaw.</w:t>
      </w:r>
      <w:r w:rsidR="00650813">
        <w:rPr>
          <w:rFonts w:cs="Arial"/>
          <w:sz w:val="22"/>
          <w:szCs w:val="22"/>
        </w:rPr>
        <w:t xml:space="preserve"> “The venue helps to enrich </w:t>
      </w:r>
      <w:r w:rsidR="003E5B24">
        <w:rPr>
          <w:rFonts w:cs="Arial"/>
          <w:sz w:val="22"/>
          <w:szCs w:val="22"/>
        </w:rPr>
        <w:t xml:space="preserve">Renishaw’s local </w:t>
      </w:r>
      <w:r w:rsidR="00650813">
        <w:rPr>
          <w:rFonts w:cs="Arial"/>
          <w:sz w:val="22"/>
          <w:szCs w:val="22"/>
        </w:rPr>
        <w:t>community</w:t>
      </w:r>
      <w:r w:rsidR="003E5B24">
        <w:rPr>
          <w:rFonts w:cs="Arial"/>
          <w:sz w:val="22"/>
          <w:szCs w:val="22"/>
        </w:rPr>
        <w:t>,</w:t>
      </w:r>
      <w:r w:rsidR="00650813">
        <w:rPr>
          <w:rFonts w:cs="Arial"/>
          <w:sz w:val="22"/>
          <w:szCs w:val="22"/>
        </w:rPr>
        <w:t xml:space="preserve"> where </w:t>
      </w:r>
      <w:r w:rsidR="003E5B24">
        <w:rPr>
          <w:rFonts w:cs="Arial"/>
          <w:sz w:val="22"/>
          <w:szCs w:val="22"/>
        </w:rPr>
        <w:t>many of its</w:t>
      </w:r>
      <w:r w:rsidR="00650813">
        <w:rPr>
          <w:rFonts w:cs="Arial"/>
          <w:sz w:val="22"/>
          <w:szCs w:val="22"/>
        </w:rPr>
        <w:t xml:space="preserve"> employees live. The Trust provides culture and education</w:t>
      </w:r>
      <w:r w:rsidR="00D300F5">
        <w:rPr>
          <w:rFonts w:cs="Arial"/>
          <w:sz w:val="22"/>
          <w:szCs w:val="22"/>
        </w:rPr>
        <w:t>al opportunity</w:t>
      </w:r>
      <w:r w:rsidR="00650813">
        <w:rPr>
          <w:rFonts w:cs="Arial"/>
          <w:sz w:val="22"/>
          <w:szCs w:val="22"/>
        </w:rPr>
        <w:t xml:space="preserve"> to </w:t>
      </w:r>
      <w:r w:rsidR="00D300F5">
        <w:rPr>
          <w:rFonts w:cs="Arial"/>
          <w:sz w:val="22"/>
          <w:szCs w:val="22"/>
        </w:rPr>
        <w:t>the area</w:t>
      </w:r>
      <w:r w:rsidR="00650813">
        <w:rPr>
          <w:rFonts w:cs="Arial"/>
          <w:sz w:val="22"/>
          <w:szCs w:val="22"/>
        </w:rPr>
        <w:t>, making Bristol an attractive place to live and work, benefitting our current employees and helping us attract talent for the future.”</w:t>
      </w:r>
    </w:p>
    <w:p w:rsidR="00127E77" w:rsidRPr="00127E77" w:rsidRDefault="00127E77" w:rsidP="00650813">
      <w:pPr>
        <w:spacing w:line="288" w:lineRule="auto"/>
        <w:ind w:right="562"/>
        <w:contextualSpacing/>
        <w:jc w:val="both"/>
        <w:rPr>
          <w:rFonts w:cs="Arial"/>
          <w:sz w:val="22"/>
          <w:szCs w:val="22"/>
        </w:rPr>
      </w:pPr>
    </w:p>
    <w:p w:rsidR="00127E77" w:rsidRDefault="00650813" w:rsidP="008462F3">
      <w:pPr>
        <w:spacing w:line="288" w:lineRule="auto"/>
        <w:ind w:left="562" w:right="562"/>
        <w:contextualSpacing/>
        <w:jc w:val="both"/>
        <w:rPr>
          <w:rFonts w:cs="Arial"/>
          <w:sz w:val="22"/>
          <w:szCs w:val="22"/>
        </w:rPr>
      </w:pPr>
      <w:r>
        <w:rPr>
          <w:rFonts w:cs="Arial"/>
          <w:sz w:val="22"/>
          <w:szCs w:val="22"/>
        </w:rPr>
        <w:t>“This inspiring transformation relies on the support of local businesses,” said</w:t>
      </w:r>
      <w:r w:rsidR="00127E77" w:rsidRPr="00127E77">
        <w:rPr>
          <w:rFonts w:cs="Arial"/>
          <w:sz w:val="22"/>
          <w:szCs w:val="22"/>
        </w:rPr>
        <w:t xml:space="preserve"> Louise Mitchell, Chief Ex</w:t>
      </w:r>
      <w:r w:rsidR="00A31FF9">
        <w:rPr>
          <w:rFonts w:cs="Arial"/>
          <w:sz w:val="22"/>
          <w:szCs w:val="22"/>
        </w:rPr>
        <w:t>e</w:t>
      </w:r>
      <w:r w:rsidR="00127E77" w:rsidRPr="00127E77">
        <w:rPr>
          <w:rFonts w:cs="Arial"/>
          <w:sz w:val="22"/>
          <w:szCs w:val="22"/>
        </w:rPr>
        <w:t>cutive of Bristol Music Trust.</w:t>
      </w:r>
      <w:r>
        <w:rPr>
          <w:rFonts w:cs="Arial"/>
          <w:sz w:val="22"/>
          <w:szCs w:val="22"/>
        </w:rPr>
        <w:t xml:space="preserve"> “The project will create one of the best arts and learning facilities in the country, benefit</w:t>
      </w:r>
      <w:r w:rsidR="003E5B24">
        <w:rPr>
          <w:rFonts w:cs="Arial"/>
          <w:sz w:val="22"/>
          <w:szCs w:val="22"/>
        </w:rPr>
        <w:t>ting</w:t>
      </w:r>
      <w:r>
        <w:rPr>
          <w:rFonts w:cs="Arial"/>
          <w:sz w:val="22"/>
          <w:szCs w:val="22"/>
        </w:rPr>
        <w:t xml:space="preserve"> young people and adults in </w:t>
      </w:r>
      <w:r w:rsidR="00077905">
        <w:rPr>
          <w:rFonts w:cs="Arial"/>
          <w:sz w:val="22"/>
          <w:szCs w:val="22"/>
        </w:rPr>
        <w:t>Bristol and beyond</w:t>
      </w:r>
      <w:r>
        <w:rPr>
          <w:rFonts w:cs="Arial"/>
          <w:sz w:val="22"/>
          <w:szCs w:val="22"/>
        </w:rPr>
        <w:t>.</w:t>
      </w:r>
      <w:r w:rsidR="00D300F5">
        <w:rPr>
          <w:rFonts w:cs="Arial"/>
          <w:sz w:val="22"/>
          <w:szCs w:val="22"/>
        </w:rPr>
        <w:t xml:space="preserve"> Renishaw understands the importance of developing the skills and interests of young people, a vision</w:t>
      </w:r>
      <w:r w:rsidR="00077905">
        <w:rPr>
          <w:rFonts w:cs="Arial"/>
          <w:sz w:val="22"/>
          <w:szCs w:val="22"/>
        </w:rPr>
        <w:t xml:space="preserve"> which is at the heart of</w:t>
      </w:r>
      <w:r w:rsidR="00D300F5">
        <w:rPr>
          <w:rFonts w:cs="Arial"/>
          <w:sz w:val="22"/>
          <w:szCs w:val="22"/>
        </w:rPr>
        <w:t xml:space="preserve"> the Trust</w:t>
      </w:r>
      <w:r w:rsidR="003E5B24">
        <w:rPr>
          <w:rFonts w:cs="Arial"/>
          <w:sz w:val="22"/>
          <w:szCs w:val="22"/>
        </w:rPr>
        <w:t>.</w:t>
      </w:r>
      <w:r>
        <w:rPr>
          <w:rFonts w:cs="Arial"/>
          <w:sz w:val="22"/>
          <w:szCs w:val="22"/>
        </w:rPr>
        <w:t>”</w:t>
      </w:r>
    </w:p>
    <w:p w:rsidR="00A31FF9" w:rsidRDefault="00A31FF9" w:rsidP="008462F3">
      <w:pPr>
        <w:spacing w:line="288" w:lineRule="auto"/>
        <w:ind w:left="562" w:right="562"/>
        <w:contextualSpacing/>
        <w:jc w:val="both"/>
        <w:rPr>
          <w:rFonts w:cs="Arial"/>
          <w:sz w:val="22"/>
          <w:szCs w:val="22"/>
        </w:rPr>
      </w:pPr>
    </w:p>
    <w:p w:rsidR="00A31FF9" w:rsidRPr="00127E77" w:rsidRDefault="00D300F5" w:rsidP="00D300F5">
      <w:pPr>
        <w:spacing w:line="288" w:lineRule="auto"/>
        <w:ind w:left="562" w:right="562"/>
        <w:contextualSpacing/>
        <w:jc w:val="both"/>
        <w:rPr>
          <w:rFonts w:cs="Arial"/>
          <w:sz w:val="22"/>
          <w:szCs w:val="22"/>
        </w:rPr>
      </w:pPr>
      <w:r>
        <w:rPr>
          <w:rFonts w:cs="Arial"/>
          <w:sz w:val="22"/>
          <w:szCs w:val="22"/>
        </w:rPr>
        <w:t xml:space="preserve">Renishaw runs an extensive education outreach programme to develop a pipeline of talent in the South West. </w:t>
      </w:r>
      <w:r w:rsidR="00A31FF9">
        <w:rPr>
          <w:rFonts w:cs="Arial"/>
          <w:sz w:val="22"/>
          <w:szCs w:val="22"/>
        </w:rPr>
        <w:t xml:space="preserve">For more information on Renishaw, visit </w:t>
      </w:r>
      <w:hyperlink r:id="rId11" w:history="1">
        <w:r w:rsidR="00A31FF9" w:rsidRPr="009A2203">
          <w:rPr>
            <w:rStyle w:val="Hyperlink"/>
            <w:rFonts w:cs="Arial"/>
            <w:sz w:val="22"/>
            <w:szCs w:val="22"/>
          </w:rPr>
          <w:t>www.renishaw.com</w:t>
        </w:r>
      </w:hyperlink>
      <w:r w:rsidR="00A31FF9">
        <w:rPr>
          <w:rFonts w:cs="Arial"/>
          <w:sz w:val="22"/>
          <w:szCs w:val="22"/>
        </w:rPr>
        <w:t xml:space="preserve">. </w:t>
      </w:r>
    </w:p>
    <w:p w:rsidR="00127E77" w:rsidRDefault="00127E77" w:rsidP="008462F3">
      <w:pPr>
        <w:spacing w:line="288" w:lineRule="auto"/>
        <w:ind w:left="562" w:right="562"/>
        <w:contextualSpacing/>
        <w:jc w:val="both"/>
        <w:rPr>
          <w:rFonts w:cs="Arial"/>
          <w:sz w:val="22"/>
          <w:szCs w:val="22"/>
          <w:u w:val="single"/>
        </w:rPr>
      </w:pPr>
    </w:p>
    <w:p w:rsidR="00BA0542" w:rsidRPr="00EE030B"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41657B">
        <w:rPr>
          <w:rFonts w:cs="Arial"/>
          <w:sz w:val="22"/>
          <w:szCs w:val="22"/>
        </w:rPr>
        <w:t>432</w:t>
      </w:r>
      <w:r w:rsidR="00EE030B" w:rsidRPr="00074159">
        <w:rPr>
          <w:rFonts w:cs="Arial"/>
          <w:sz w:val="22"/>
          <w:szCs w:val="22"/>
        </w:rPr>
        <w:t xml:space="preserve"> words</w:t>
      </w:r>
    </w:p>
    <w:p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lastRenderedPageBreak/>
        <w:t>Notes to editors</w:t>
      </w:r>
    </w:p>
    <w:p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rsidR="004008E8" w:rsidRDefault="004008E8" w:rsidP="004008E8">
      <w:pPr>
        <w:spacing w:line="336" w:lineRule="auto"/>
        <w:ind w:left="567" w:right="567"/>
        <w:rPr>
          <w:rFonts w:cs="Arial"/>
          <w:sz w:val="22"/>
          <w:szCs w:val="22"/>
        </w:rPr>
      </w:pPr>
    </w:p>
    <w:p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rsidR="004008E8" w:rsidRDefault="004008E8" w:rsidP="003E4D19">
      <w:pPr>
        <w:spacing w:after="120" w:line="360" w:lineRule="auto"/>
        <w:ind w:right="567" w:firstLine="567"/>
        <w:jc w:val="both"/>
        <w:rPr>
          <w:rFonts w:cs="Arial"/>
          <w:sz w:val="22"/>
          <w:szCs w:val="22"/>
          <w:u w:val="single"/>
        </w:rPr>
      </w:pPr>
    </w:p>
    <w:p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E78" w:rsidRDefault="00066E78">
      <w:r>
        <w:separator/>
      </w:r>
    </w:p>
  </w:endnote>
  <w:endnote w:type="continuationSeparator" w:id="0">
    <w:p w:rsidR="00066E78" w:rsidRDefault="0006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E78" w:rsidRDefault="00066E78">
      <w:r>
        <w:separator/>
      </w:r>
    </w:p>
  </w:footnote>
  <w:footnote w:type="continuationSeparator" w:id="0">
    <w:p w:rsidR="00066E78" w:rsidRDefault="00066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66E78"/>
    <w:rsid w:val="00072BB5"/>
    <w:rsid w:val="00074159"/>
    <w:rsid w:val="00077687"/>
    <w:rsid w:val="00077905"/>
    <w:rsid w:val="0008028C"/>
    <w:rsid w:val="000817DF"/>
    <w:rsid w:val="0008473C"/>
    <w:rsid w:val="000925F8"/>
    <w:rsid w:val="000A5C5A"/>
    <w:rsid w:val="000D5D2D"/>
    <w:rsid w:val="000E4A52"/>
    <w:rsid w:val="000F2F02"/>
    <w:rsid w:val="00103FCF"/>
    <w:rsid w:val="00105E62"/>
    <w:rsid w:val="00107382"/>
    <w:rsid w:val="001136B9"/>
    <w:rsid w:val="00113E41"/>
    <w:rsid w:val="00115284"/>
    <w:rsid w:val="00117561"/>
    <w:rsid w:val="00127E77"/>
    <w:rsid w:val="00131014"/>
    <w:rsid w:val="0013369D"/>
    <w:rsid w:val="001348D3"/>
    <w:rsid w:val="00137ACC"/>
    <w:rsid w:val="00137C15"/>
    <w:rsid w:val="001418AB"/>
    <w:rsid w:val="00142F48"/>
    <w:rsid w:val="00143657"/>
    <w:rsid w:val="001438E2"/>
    <w:rsid w:val="00162068"/>
    <w:rsid w:val="001678EF"/>
    <w:rsid w:val="0017204B"/>
    <w:rsid w:val="00177428"/>
    <w:rsid w:val="001804C0"/>
    <w:rsid w:val="00183147"/>
    <w:rsid w:val="00184DD4"/>
    <w:rsid w:val="001914C3"/>
    <w:rsid w:val="0019192B"/>
    <w:rsid w:val="001922C2"/>
    <w:rsid w:val="00192617"/>
    <w:rsid w:val="0019773D"/>
    <w:rsid w:val="001B485A"/>
    <w:rsid w:val="001B4ABE"/>
    <w:rsid w:val="001B7558"/>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5B24"/>
    <w:rsid w:val="003E6F1F"/>
    <w:rsid w:val="003F06B0"/>
    <w:rsid w:val="003F283C"/>
    <w:rsid w:val="003F4039"/>
    <w:rsid w:val="003F7040"/>
    <w:rsid w:val="004008E8"/>
    <w:rsid w:val="0041333E"/>
    <w:rsid w:val="00413AD7"/>
    <w:rsid w:val="00415A29"/>
    <w:rsid w:val="0041657B"/>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846"/>
    <w:rsid w:val="00623892"/>
    <w:rsid w:val="006300A1"/>
    <w:rsid w:val="0064276D"/>
    <w:rsid w:val="0064303B"/>
    <w:rsid w:val="00647115"/>
    <w:rsid w:val="00650813"/>
    <w:rsid w:val="00651493"/>
    <w:rsid w:val="00652DF3"/>
    <w:rsid w:val="00661238"/>
    <w:rsid w:val="00667CDD"/>
    <w:rsid w:val="00673BE0"/>
    <w:rsid w:val="00680199"/>
    <w:rsid w:val="00680AD0"/>
    <w:rsid w:val="006B635F"/>
    <w:rsid w:val="006C119C"/>
    <w:rsid w:val="006C1271"/>
    <w:rsid w:val="006C34AB"/>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57935"/>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462F3"/>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1FF9"/>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50A1"/>
    <w:rsid w:val="00AF6523"/>
    <w:rsid w:val="00B015B6"/>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E407B"/>
    <w:rsid w:val="00C03FE8"/>
    <w:rsid w:val="00C07D6B"/>
    <w:rsid w:val="00C1022F"/>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A2193"/>
    <w:rsid w:val="00CA70A8"/>
    <w:rsid w:val="00CB4770"/>
    <w:rsid w:val="00CB59A5"/>
    <w:rsid w:val="00CC271D"/>
    <w:rsid w:val="00CD694D"/>
    <w:rsid w:val="00CE11C0"/>
    <w:rsid w:val="00D011D0"/>
    <w:rsid w:val="00D13BDD"/>
    <w:rsid w:val="00D157EE"/>
    <w:rsid w:val="00D22BB5"/>
    <w:rsid w:val="00D2615B"/>
    <w:rsid w:val="00D27367"/>
    <w:rsid w:val="00D300F5"/>
    <w:rsid w:val="00D33317"/>
    <w:rsid w:val="00D408EC"/>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4E69"/>
    <w:rsid w:val="00ED5AD3"/>
    <w:rsid w:val="00ED765E"/>
    <w:rsid w:val="00EE030B"/>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customStyle="1" w:styleId="Mention1">
    <w:name w:val="Mention1"/>
    <w:basedOn w:val="DefaultParagraphFont"/>
    <w:uiPriority w:val="99"/>
    <w:semiHidden/>
    <w:unhideWhenUsed/>
    <w:rsid w:val="005C1B6D"/>
    <w:rPr>
      <w:color w:val="2B579A"/>
      <w:shd w:val="clear" w:color="auto" w:fill="E6E6E6"/>
    </w:rPr>
  </w:style>
  <w:style w:type="character" w:customStyle="1" w:styleId="UnresolvedMention1">
    <w:name w:val="Unresolved Mention1"/>
    <w:basedOn w:val="DefaultParagraphFont"/>
    <w:uiPriority w:val="99"/>
    <w:semiHidden/>
    <w:unhideWhenUsed/>
    <w:rsid w:val="00A31FF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3385</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Jessica Phillips</cp:lastModifiedBy>
  <cp:revision>2</cp:revision>
  <cp:lastPrinted>2015-11-10T09:45:00Z</cp:lastPrinted>
  <dcterms:created xsi:type="dcterms:W3CDTF">2018-03-21T11:17:00Z</dcterms:created>
  <dcterms:modified xsi:type="dcterms:W3CDTF">2018-03-21T11:17:00Z</dcterms:modified>
</cp:coreProperties>
</file>