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1DB" w:rsidRPr="005C01DB" w:rsidRDefault="005C01DB" w:rsidP="005C01DB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sz w:val="22"/>
        </w:rPr>
        <w:t>Renishaw riduce i tempi di lavorazione delle giranti nel settore aerospace</w:t>
      </w:r>
    </w:p>
    <w:p w:rsidR="005C01DB" w:rsidRPr="005C01DB" w:rsidRDefault="005C01DB" w:rsidP="005C01DB">
      <w:pPr>
        <w:rPr>
          <w:rFonts w:ascii="Arial" w:hAnsi="Arial" w:cs="Arial"/>
          <w:b/>
          <w:bCs/>
        </w:rPr>
      </w:pPr>
    </w:p>
    <w:p w:rsidR="005C01DB" w:rsidRPr="00B82DD6" w:rsidRDefault="00CD5E2E" w:rsidP="005C01DB">
      <w:pPr>
        <w:rPr>
          <w:rFonts w:ascii="Arial" w:hAnsi="Arial"/>
        </w:rPr>
      </w:pPr>
      <w:r w:rsidRPr="00B82DD6">
        <w:rPr>
          <w:rFonts w:ascii="Arial" w:hAnsi="Arial"/>
        </w:rPr>
        <w:t>Renishaw, la nota azienda di tecnologie di misura ha fornito al colosso dell’ingegneria Honeywell un sistema di sonde a contatto compatto e di altissima precisione, insieme a un software di ispezione per PC.</w:t>
      </w:r>
      <w:r>
        <w:rPr>
          <w:rFonts w:ascii="Arial" w:hAnsi="Arial"/>
        </w:rPr>
        <w:t xml:space="preserve"> Questa combinazione consente ad Honeywell di effettuare le misure prima di iniziare la lavorazione delle sue giranti, in modo da rilevare anticipatamente eventuali errori di allineamento negli scostamenti assiali.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  <w:r>
        <w:rPr>
          <w:rFonts w:ascii="Arial" w:hAnsi="Arial"/>
        </w:rPr>
        <w:t>Le operazioni di lavorazione si svolgono presso la fabbrica Honeywell di Chihuahua, in Messico. L’impianto è dotato di macchinari all'avanguardia che consentono di eseguire numerosi processi di rettifica, fresatura, tornitura e foratura.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  <w:r>
        <w:rPr>
          <w:rFonts w:ascii="Arial" w:hAnsi="Arial"/>
        </w:rPr>
        <w:t>Le giranti vengono prodotte in varie dimensioni, con diametri che variano da 14 a 17 pollici. Nella maggior parte dei casi i pezzi sono prodotti in titanio, ad eccezione di un modello che è invece prodotto in alluminio. La fabbrica di Chihuahua rifornisce la struttura di assemblaggio Honeywell di Phoenix, Arizona, in cui vengono montate e testate le turbine degli aerei.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  <w:r>
        <w:rPr>
          <w:rFonts w:ascii="Arial" w:hAnsi="Arial"/>
        </w:rPr>
        <w:t>Prima di acquistare la tecnologia Renishaw, Honeywell aveva problemi a mantenere il riferimento pezzo durante il processo di lavorazione delle giranti. Ciò comportava un aumento significativo dei tempi necessari per la finitura dei pezzi e una drastica diminuzione dell'accuratezza delle lavorazioni.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  <w:r>
        <w:rPr>
          <w:rFonts w:ascii="Arial" w:hAnsi="Arial"/>
        </w:rPr>
        <w:t>Al termine del primo ciclo del processo di produzione delle giranti, Honeywell si è rivolta a Renishaw per acquistare una sonda a contatto RMP600 a elevata accuratezza e con trasmissione radio dei segnali. Tale strumento assicura tutti i vantaggi derivanti da un'impostazione automatica dei lavori e consente di misurare la geometria di pezzi 3D complessi, come le giranti di Honeywell.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  <w:r w:rsidRPr="00B82DD6">
        <w:rPr>
          <w:rFonts w:ascii="Arial" w:hAnsi="Arial"/>
        </w:rPr>
        <w:t xml:space="preserve">"Oltre all'investimento per la sonda, Honeywell ha scelto di acquistare il </w:t>
      </w:r>
      <w:hyperlink r:id="rId8" w:history="1">
        <w:r w:rsidRPr="00B82DD6">
          <w:rPr>
            <w:rFonts w:ascii="Arial" w:hAnsi="Arial"/>
          </w:rPr>
          <w:t>software di ispezione Productivity+</w:t>
        </w:r>
        <w:bookmarkStart w:id="0" w:name="_GoBack"/>
        <w:bookmarkEnd w:id="0"/>
        <w:r w:rsidRPr="00B82DD6">
          <w:rPr>
            <w:rFonts w:ascii="Arial" w:hAnsi="Arial"/>
          </w:rPr>
          <w:t xml:space="preserve"> per PC</w:t>
        </w:r>
      </w:hyperlink>
      <w:r w:rsidRPr="00B82DD6">
        <w:rPr>
          <w:rFonts w:ascii="Arial" w:hAnsi="Arial"/>
        </w:rPr>
        <w:t>, da utilizzare sui centri di lavoro", ha raccontato Raúl Barriga, Sales Director di Renishaw Messico.</w:t>
      </w:r>
      <w:r>
        <w:rPr>
          <w:rFonts w:ascii="Arial" w:hAnsi="Arial"/>
        </w:rPr>
        <w:t xml:space="preserve"> Productivity+ mette a disposizione un ambiente di programmazione molto intuitivo che permette di combinare i cicli di ispezione, con la possibilità di inserire funzioni decisionali in‑process.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  <w:r>
        <w:rPr>
          <w:rFonts w:ascii="Arial" w:hAnsi="Arial"/>
        </w:rPr>
        <w:t xml:space="preserve"> "Da quando abbiamo iniziato a usare la sonda RMP600 e Productivity+, abbiamo eliminato discrepanze, scarti ed errori di produzione", ha commentato Luis Adrian Gallegos, Manufacturing Engineer di Honeywell. "Il software utilizza i dati acquisiti dalla sonda e ci aiuta nelle attività di controllo, durante i processi di lavorazione, come ad esempio la verifica dello stato dell'utensile, l'aggiornamento delle misure o la modifica delle lavorazioni adattive".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  <w:r>
        <w:rPr>
          <w:rFonts w:ascii="Arial" w:hAnsi="Arial"/>
        </w:rPr>
        <w:t>Le soluzioni di Renishaw assicurano misure di precisione e un ottimo controllo dei processi e risultano ideali per operazioni di presetting utensili, verifica dell'integrità. Impostazione pezzi, calibrazioni durante il ciclo e ispezioni dei primi pezzi prodotti.</w:t>
      </w:r>
    </w:p>
    <w:p w:rsidR="005C01DB" w:rsidRPr="00B82DD6" w:rsidRDefault="005C01DB" w:rsidP="005C01DB">
      <w:pPr>
        <w:rPr>
          <w:rFonts w:ascii="Arial" w:hAnsi="Arial"/>
        </w:rPr>
      </w:pPr>
    </w:p>
    <w:p w:rsidR="005C01DB" w:rsidRDefault="005C01DB" w:rsidP="005C01DB">
      <w:pPr>
        <w:rPr>
          <w:rFonts w:ascii="Arial" w:hAnsi="Arial"/>
        </w:rPr>
      </w:pPr>
      <w:r w:rsidRPr="00B82DD6">
        <w:rPr>
          <w:rFonts w:ascii="Arial" w:hAnsi="Arial"/>
        </w:rPr>
        <w:t>L'intera storia di applicazione è disponibile alla pagina</w:t>
      </w:r>
      <w:r w:rsidR="00B82DD6">
        <w:rPr>
          <w:rFonts w:ascii="Arial" w:hAnsi="Arial"/>
        </w:rPr>
        <w:t xml:space="preserve"> </w:t>
      </w:r>
      <w:hyperlink r:id="rId9" w:history="1">
        <w:r w:rsidR="00B82DD6" w:rsidRPr="00AB4A82">
          <w:rPr>
            <w:rStyle w:val="Hyperlink"/>
            <w:rFonts w:ascii="Arial" w:hAnsi="Arial"/>
          </w:rPr>
          <w:t>www.renishaw.it/honeywell</w:t>
        </w:r>
      </w:hyperlink>
    </w:p>
    <w:p w:rsidR="00B82DD6" w:rsidRPr="00B82DD6" w:rsidRDefault="00B82DD6" w:rsidP="005C01DB">
      <w:pPr>
        <w:rPr>
          <w:rFonts w:ascii="Arial" w:hAnsi="Arial"/>
        </w:rPr>
      </w:pPr>
    </w:p>
    <w:p w:rsidR="005C01DB" w:rsidRPr="00B82DD6" w:rsidRDefault="005C01DB" w:rsidP="005C01DB">
      <w:pPr>
        <w:rPr>
          <w:rFonts w:ascii="Arial" w:hAnsi="Arial"/>
        </w:rPr>
      </w:pPr>
    </w:p>
    <w:p w:rsidR="005C01DB" w:rsidRPr="00B82DD6" w:rsidRDefault="005C01DB" w:rsidP="005C01DB">
      <w:pPr>
        <w:jc w:val="center"/>
        <w:rPr>
          <w:rFonts w:ascii="Arial" w:hAnsi="Arial" w:cs="Arial"/>
          <w:sz w:val="22"/>
          <w:lang w:val="en-GB"/>
        </w:rPr>
      </w:pPr>
      <w:r w:rsidRPr="00B82DD6">
        <w:rPr>
          <w:rFonts w:ascii="Arial" w:hAnsi="Arial"/>
          <w:sz w:val="22"/>
          <w:lang w:val="en-GB"/>
        </w:rPr>
        <w:t>-Fine-</w:t>
      </w:r>
    </w:p>
    <w:sectPr w:rsidR="005C01DB" w:rsidRPr="00B82DD6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C01DB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2DD6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D5E2E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E7FD21C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5C0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en/productivity-pc-based-probe-software-for-machining-centres--62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it/honeyw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3187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Jo Green</cp:lastModifiedBy>
  <cp:revision>9</cp:revision>
  <cp:lastPrinted>2015-06-09T12:12:00Z</cp:lastPrinted>
  <dcterms:created xsi:type="dcterms:W3CDTF">2015-06-24T10:58:00Z</dcterms:created>
  <dcterms:modified xsi:type="dcterms:W3CDTF">2018-03-27T16:00:00Z</dcterms:modified>
</cp:coreProperties>
</file>