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46D" w:rsidRPr="006A046D" w:rsidRDefault="006A046D" w:rsidP="000716A4">
      <w:pPr>
        <w:spacing w:after="200" w:line="24" w:lineRule="atLeast"/>
        <w:jc w:val="both"/>
        <w:rPr>
          <w:rFonts w:ascii="Arial" w:eastAsia="Calibri" w:hAnsi="Arial" w:cs="Arial"/>
          <w:b/>
          <w:sz w:val="22"/>
          <w:szCs w:val="22"/>
          <w:lang w:val="it-IT" w:eastAsia="en-US"/>
        </w:rPr>
      </w:pPr>
      <w:r w:rsidRPr="006A046D">
        <w:rPr>
          <w:rFonts w:ascii="Arial" w:eastAsia="Calibri" w:hAnsi="Arial"/>
          <w:b/>
          <w:sz w:val="22"/>
          <w:szCs w:val="22"/>
          <w:lang w:val="it-IT" w:eastAsia="en-US"/>
        </w:rPr>
        <w:t>La calibrazione di assi rotanti diventa semplicissima con CARTO 3.0</w:t>
      </w:r>
    </w:p>
    <w:p w:rsidR="006A046D" w:rsidRPr="006A046D" w:rsidRDefault="006A046D" w:rsidP="000716A4">
      <w:pPr>
        <w:spacing w:after="200" w:line="24" w:lineRule="atLeast"/>
        <w:jc w:val="both"/>
        <w:rPr>
          <w:rFonts w:ascii="Arial" w:eastAsia="Calibri" w:hAnsi="Arial" w:cs="Arial"/>
          <w:lang w:val="it-IT" w:eastAsia="en-US"/>
        </w:rPr>
      </w:pPr>
      <w:bookmarkStart w:id="0" w:name="_Hlk517421945"/>
      <w:r w:rsidRPr="006A046D">
        <w:rPr>
          <w:rFonts w:ascii="Arial" w:eastAsia="Calibri" w:hAnsi="Arial" w:cs="Arial"/>
          <w:lang w:val="it-IT" w:eastAsia="en-US"/>
        </w:rPr>
        <w:t xml:space="preserve">Il nuovo software CARTO 3.0 di Renishaw sfrutta le eccellenti prestazioni del sistema di calibrazione XR20-W per assicurare la massima semplicità e rapidità di acquisizione e analisi dei dati degli assi rotanti. </w:t>
      </w:r>
      <w:bookmarkEnd w:id="0"/>
    </w:p>
    <w:p w:rsidR="006A046D" w:rsidRPr="006A046D" w:rsidRDefault="006A046D" w:rsidP="000716A4">
      <w:pPr>
        <w:spacing w:after="200" w:line="24" w:lineRule="atLeast"/>
        <w:jc w:val="both"/>
        <w:rPr>
          <w:rFonts w:ascii="Arial" w:eastAsia="Calibri" w:hAnsi="Arial" w:cs="Arial"/>
          <w:lang w:val="it-IT" w:eastAsia="en-US"/>
        </w:rPr>
      </w:pPr>
      <w:r w:rsidRPr="006A046D">
        <w:rPr>
          <w:rFonts w:ascii="Arial" w:eastAsia="Calibri" w:hAnsi="Arial" w:cs="Arial"/>
          <w:lang w:val="it-IT" w:eastAsia="en-US"/>
        </w:rPr>
        <w:t>Con il software CARTO di Renishaw la calibrazione degli assi rotanti diventa semplicissima. Grazie a CARTO 3.0, è ora possibile utilizzare il calibratore multiasse XM-60 abbinato al sistema di calibrazione degli assi rotanti XR20-W per ottenere una soluzione semplice e intuitiva adatta a tutti i prodotti di calibrazione laser di Renishaw. Le funzionalità combinate di XR20-W, XM-60 e CARTO 3.0 riducono i tempi di calibrazione di una macchina utensile a 5 assi da svariati giorni a poche ore.</w:t>
      </w:r>
    </w:p>
    <w:p w:rsidR="006A046D" w:rsidRPr="006A046D" w:rsidRDefault="006A046D" w:rsidP="000716A4">
      <w:pPr>
        <w:spacing w:after="200" w:line="24" w:lineRule="atLeast"/>
        <w:jc w:val="both"/>
        <w:rPr>
          <w:rFonts w:ascii="Arial" w:eastAsia="Calibri" w:hAnsi="Arial" w:cs="Arial"/>
          <w:lang w:val="it-IT" w:eastAsia="en-US"/>
        </w:rPr>
      </w:pPr>
      <w:r w:rsidRPr="006A046D">
        <w:rPr>
          <w:rFonts w:ascii="Arial" w:eastAsia="Calibri" w:hAnsi="Arial" w:cs="Arial"/>
          <w:lang w:val="it-IT" w:eastAsia="en-US"/>
        </w:rPr>
        <w:t xml:space="preserve">Ora è possibile analizzare vari tipi di errori </w:t>
      </w:r>
      <w:r w:rsidR="000716A4">
        <w:rPr>
          <w:rFonts w:ascii="Arial" w:eastAsia="Calibri" w:hAnsi="Arial" w:cs="Arial"/>
          <w:lang w:val="it-IT" w:eastAsia="en-US"/>
        </w:rPr>
        <w:t>in</w:t>
      </w:r>
      <w:r w:rsidRPr="006A046D">
        <w:rPr>
          <w:rFonts w:ascii="Arial" w:eastAsia="Calibri" w:hAnsi="Arial" w:cs="Arial"/>
          <w:lang w:val="it-IT" w:eastAsia="en-US"/>
        </w:rPr>
        <w:t xml:space="preserve"> periodi di tempo</w:t>
      </w:r>
      <w:r w:rsidR="000716A4">
        <w:rPr>
          <w:rFonts w:ascii="Arial" w:eastAsia="Calibri" w:hAnsi="Arial" w:cs="Arial"/>
          <w:lang w:val="it-IT" w:eastAsia="en-US"/>
        </w:rPr>
        <w:t xml:space="preserve"> diversi</w:t>
      </w:r>
      <w:r w:rsidRPr="006A046D">
        <w:rPr>
          <w:rFonts w:ascii="Arial" w:eastAsia="Calibri" w:hAnsi="Arial" w:cs="Arial"/>
          <w:lang w:val="it-IT" w:eastAsia="en-US"/>
        </w:rPr>
        <w:t>, in modo da ottenere una panoramica completa delle prestazioni della macchina. CARTO salva in modo automatico tutti i set di dati di ciascuna macchina utensile, archiviandoli in un unico database.  I vari errori associati a ciascun asse vengono conf</w:t>
      </w:r>
      <w:r w:rsidR="000716A4">
        <w:rPr>
          <w:rFonts w:ascii="Arial" w:eastAsia="Calibri" w:hAnsi="Arial" w:cs="Arial"/>
          <w:lang w:val="it-IT" w:eastAsia="en-US"/>
        </w:rPr>
        <w:t xml:space="preserve">rontati in modo indipendente, in </w:t>
      </w:r>
      <w:r w:rsidRPr="006A046D">
        <w:rPr>
          <w:rFonts w:ascii="Arial" w:eastAsia="Calibri" w:hAnsi="Arial" w:cs="Arial"/>
          <w:lang w:val="it-IT" w:eastAsia="en-US"/>
        </w:rPr>
        <w:t>diversi periodi di tempo, per consentire agli utenti di pianificare interventi di manutenzione preventiva.</w:t>
      </w:r>
    </w:p>
    <w:p w:rsidR="006A046D" w:rsidRPr="006A046D" w:rsidRDefault="006A046D" w:rsidP="000716A4">
      <w:pPr>
        <w:spacing w:after="200" w:line="24" w:lineRule="atLeast"/>
        <w:jc w:val="both"/>
        <w:rPr>
          <w:rFonts w:ascii="Arial" w:eastAsia="Calibri" w:hAnsi="Arial" w:cs="Arial"/>
          <w:lang w:val="it-IT" w:eastAsia="en-US"/>
        </w:rPr>
      </w:pPr>
      <w:r w:rsidRPr="006A046D">
        <w:rPr>
          <w:rFonts w:ascii="Arial" w:eastAsia="Calibri" w:hAnsi="Arial" w:cs="Arial"/>
          <w:lang w:val="it-IT" w:eastAsia="en-US"/>
        </w:rPr>
        <w:t>Grazie al pacchetto software CARTO di Renishaw, i dati risultano facilmente comprensibili e adatti alle smart factory che adottano tecnologie 4.0.</w:t>
      </w:r>
    </w:p>
    <w:p w:rsidR="006A046D" w:rsidRPr="006A046D" w:rsidRDefault="006A046D" w:rsidP="000716A4">
      <w:pPr>
        <w:spacing w:after="200" w:line="24" w:lineRule="atLeast"/>
        <w:jc w:val="both"/>
        <w:rPr>
          <w:rFonts w:ascii="Arial" w:eastAsia="Calibri" w:hAnsi="Arial" w:cs="Arial"/>
          <w:lang w:val="it-IT" w:eastAsia="en-US"/>
        </w:rPr>
      </w:pPr>
      <w:r w:rsidRPr="006A046D">
        <w:rPr>
          <w:rFonts w:ascii="Arial" w:eastAsia="Calibri" w:hAnsi="Arial" w:cs="Arial"/>
          <w:lang w:val="it-IT" w:eastAsia="en-US"/>
        </w:rPr>
        <w:t xml:space="preserve">CARTO 3.0 può essere scaricato gratuitamente dal sito </w:t>
      </w:r>
      <w:hyperlink r:id="rId8" w:history="1">
        <w:r w:rsidRPr="006A046D">
          <w:rPr>
            <w:rFonts w:ascii="Arial" w:eastAsia="Calibri" w:hAnsi="Arial" w:cs="Arial"/>
            <w:color w:val="54637E"/>
            <w:u w:val="single"/>
            <w:lang w:val="it-IT" w:eastAsia="en-US"/>
          </w:rPr>
          <w:t>www.renishaw.it/carto</w:t>
        </w:r>
      </w:hyperlink>
    </w:p>
    <w:p w:rsidR="006A046D" w:rsidRPr="006A046D" w:rsidRDefault="006A046D" w:rsidP="000716A4">
      <w:pPr>
        <w:spacing w:after="200" w:line="24" w:lineRule="atLeast"/>
        <w:jc w:val="both"/>
        <w:rPr>
          <w:rFonts w:ascii="Arial" w:eastAsia="Calibri" w:hAnsi="Arial" w:cs="Arial"/>
          <w:lang w:val="it-IT" w:eastAsia="en-US"/>
        </w:rPr>
      </w:pPr>
      <w:r w:rsidRPr="006A046D">
        <w:rPr>
          <w:rFonts w:ascii="Arial" w:eastAsia="Calibri" w:hAnsi="Arial" w:cs="Arial"/>
          <w:lang w:val="it-IT" w:eastAsia="en-US"/>
        </w:rPr>
        <w:t xml:space="preserve">Per ulteriori informazioni sui prodotti Renishaw per la calibrazione e il monitoraggio delle prestazioni, visita il sito </w:t>
      </w:r>
      <w:hyperlink r:id="rId9" w:history="1">
        <w:r w:rsidRPr="006A046D">
          <w:rPr>
            <w:rFonts w:ascii="Arial" w:eastAsia="Calibri" w:hAnsi="Arial" w:cs="Arial"/>
            <w:color w:val="54637E"/>
            <w:u w:val="single"/>
            <w:lang w:val="it-IT" w:eastAsia="en-US"/>
          </w:rPr>
          <w:t>www.renishaw.it/calibrazione</w:t>
        </w:r>
      </w:hyperlink>
    </w:p>
    <w:p w:rsidR="006A046D" w:rsidRPr="006A046D" w:rsidRDefault="006A046D" w:rsidP="006A046D">
      <w:pPr>
        <w:spacing w:before="168" w:after="168" w:line="24" w:lineRule="atLeast"/>
        <w:jc w:val="center"/>
        <w:rPr>
          <w:sz w:val="24"/>
          <w:szCs w:val="24"/>
          <w:lang w:val="it-IT"/>
        </w:rPr>
      </w:pPr>
      <w:r w:rsidRPr="006A046D">
        <w:rPr>
          <w:rFonts w:ascii="Arial" w:hAnsi="Arial"/>
          <w:sz w:val="22"/>
          <w:lang w:val="it-IT"/>
        </w:rPr>
        <w:t>-Fine-</w:t>
      </w:r>
    </w:p>
    <w:p w:rsidR="0006668E" w:rsidRPr="00121BFD" w:rsidRDefault="0006668E" w:rsidP="00F71F07">
      <w:pPr>
        <w:rPr>
          <w:rFonts w:ascii="Arial" w:hAnsi="Arial" w:cs="Arial"/>
        </w:rPr>
      </w:pPr>
      <w:bookmarkStart w:id="1" w:name="_GoBack"/>
      <w:bookmarkEnd w:id="1"/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716A4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01BA4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91DF4CA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it/cart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nishaw.it/cali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1716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Daniel Disanto</cp:lastModifiedBy>
  <cp:revision>2</cp:revision>
  <cp:lastPrinted>2015-06-09T12:12:00Z</cp:lastPrinted>
  <dcterms:created xsi:type="dcterms:W3CDTF">2018-06-28T12:15:00Z</dcterms:created>
  <dcterms:modified xsi:type="dcterms:W3CDTF">2018-06-28T12:15:00Z</dcterms:modified>
</cp:coreProperties>
</file>