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2AE8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DDAAD46" wp14:editId="2936451A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3F03B" w14:textId="77777777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b/>
          <w:sz w:val="22"/>
          <w:szCs w:val="24"/>
          <w:lang w:val="pt-BR"/>
        </w:rPr>
      </w:pPr>
      <w:bookmarkStart w:id="0" w:name="_Hlk514655745"/>
      <w:r w:rsidRPr="00576FE9">
        <w:rPr>
          <w:rFonts w:ascii="Arial" w:hAnsi="Arial"/>
          <w:b/>
          <w:sz w:val="22"/>
          <w:szCs w:val="24"/>
          <w:lang w:val="pt-BR"/>
        </w:rPr>
        <w:t>A Renishaw lança novo apalpador por rádio ultracompacto e de alta repetibilidade</w:t>
      </w:r>
    </w:p>
    <w:p w14:paraId="1283DB22" w14:textId="77777777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pt-BR"/>
        </w:rPr>
      </w:pPr>
    </w:p>
    <w:p w14:paraId="677A56B4" w14:textId="1ECE4012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lang w:val="pt-BR"/>
        </w:rPr>
      </w:pPr>
      <w:r w:rsidRPr="00576FE9">
        <w:rPr>
          <w:rFonts w:ascii="Arial" w:hAnsi="Arial" w:cs="Arial"/>
          <w:lang w:val="pt-BR"/>
        </w:rPr>
        <w:t>A Renishaw, uma empresa global de tecnologias de engenharia, exibirá o apalpador para máquinas-ferramenta RMP400 na IMTS nos EUA e na AMB na Alemanha, antes do seu lançamento oficial na JIMTOF 2018 no Japão. Projetado para máquinas-ferramenta pequenas de 5 eixos, o apalpador ultracompacto tipo "strain gauge" oferece uma solução de medição por contato confiável e precisa para o</w:t>
      </w:r>
      <w:r w:rsidR="00E6506F">
        <w:rPr>
          <w:rFonts w:ascii="Arial" w:hAnsi="Arial" w:cs="Arial"/>
          <w:lang w:val="pt-BR"/>
        </w:rPr>
        <w:t xml:space="preserve"> ajuste</w:t>
      </w:r>
      <w:bookmarkStart w:id="1" w:name="_GoBack"/>
      <w:bookmarkEnd w:id="1"/>
      <w:r w:rsidRPr="00576FE9">
        <w:rPr>
          <w:rFonts w:ascii="Arial" w:hAnsi="Arial" w:cs="Arial"/>
          <w:lang w:val="pt-BR"/>
        </w:rPr>
        <w:t xml:space="preserve"> de peças, medição de características e verificação de desempenho.</w:t>
      </w:r>
    </w:p>
    <w:p w14:paraId="5B5D2FCD" w14:textId="77777777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20FFA158" w14:textId="77777777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b/>
          <w:lang w:val="pt-BR"/>
        </w:rPr>
      </w:pPr>
      <w:r w:rsidRPr="00576FE9">
        <w:rPr>
          <w:rFonts w:ascii="Arial" w:hAnsi="Arial" w:cs="Arial"/>
          <w:b/>
          <w:lang w:val="pt-BR"/>
        </w:rPr>
        <w:t>Tecnologia RENGAGE™ para desempenho 3D superior</w:t>
      </w:r>
    </w:p>
    <w:p w14:paraId="09DD6698" w14:textId="77777777" w:rsidR="004333CA" w:rsidRPr="00576FE9" w:rsidRDefault="004333CA" w:rsidP="004333CA">
      <w:pPr>
        <w:spacing w:line="336" w:lineRule="auto"/>
        <w:ind w:right="-554"/>
        <w:rPr>
          <w:rFonts w:ascii="Arial" w:hAnsi="Arial" w:cs="Arial"/>
          <w:lang w:val="pt-BR"/>
        </w:rPr>
      </w:pPr>
    </w:p>
    <w:p w14:paraId="0DB57C7C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lang w:val="fr-FR"/>
        </w:rPr>
      </w:pPr>
      <w:r w:rsidRPr="00576FE9">
        <w:rPr>
          <w:rFonts w:ascii="Arial" w:hAnsi="Arial" w:cs="Arial"/>
          <w:lang w:val="pt-BR"/>
        </w:rPr>
        <w:t xml:space="preserve">O RMP400 se une ao RMP600, OMP400, OMP600 e MP250 como parte da série de apalpadores RENGAGE™ da Renishaw, que combina a comprovada tecnologia "strain gauge" de silício com a eletrônica ultracompacta para proporcionar desempenho 3D inigualável e repetibilidade submicrométrica. </w:t>
      </w:r>
      <w:r w:rsidRPr="004333CA">
        <w:rPr>
          <w:rFonts w:ascii="Arial" w:hAnsi="Arial" w:cs="Arial"/>
          <w:lang w:val="fr-FR"/>
        </w:rPr>
        <w:t xml:space="preserve">Destacando-se na medição de formas e contornos complexos, os apalpadores RENGAGE são ideais para aplicações aeroespaciais e em moldes &amp; matrizes. A força de ativação ultrabaixa ajuda a eliminar danos na superfície e na forma; ideal para inspecionar peças delicadas. </w:t>
      </w:r>
    </w:p>
    <w:p w14:paraId="06755B6B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lang w:val="fr-FR"/>
        </w:rPr>
      </w:pPr>
    </w:p>
    <w:p w14:paraId="5F40DE74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b/>
          <w:lang w:val="fr-FR"/>
        </w:rPr>
      </w:pPr>
      <w:r w:rsidRPr="004333CA">
        <w:rPr>
          <w:rFonts w:ascii="Arial" w:hAnsi="Arial" w:cs="Arial"/>
          <w:b/>
          <w:lang w:val="fr-FR"/>
        </w:rPr>
        <w:t>Transmissão por rádio com excelente confiabilidade</w:t>
      </w:r>
    </w:p>
    <w:p w14:paraId="56A2E606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lang w:val="fr-FR"/>
        </w:rPr>
      </w:pPr>
    </w:p>
    <w:p w14:paraId="425F64DF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lang w:val="fr-FR"/>
        </w:rPr>
      </w:pPr>
      <w:r w:rsidRPr="004333CA">
        <w:rPr>
          <w:rFonts w:ascii="Arial" w:hAnsi="Arial" w:cs="Arial"/>
          <w:lang w:val="fr-FR"/>
        </w:rPr>
        <w:t>Apropriado para instalações onde não existe linha de visão entre o apalpador de fuso e a interface de comunicação, o RMP400 utiliza transmissão por rádio com tecnologia de espectro disperso por saltos de frequência (FHSS). A tecnologia FHSS possibilita que os dispositivos evitem interferências e pontos mortos de transmissão, permitindo que o RMP400 funcione com confiabilidade impressionante, mesmo em ambientes de radiofrequência de alta densidade.</w:t>
      </w:r>
    </w:p>
    <w:p w14:paraId="60ADA00B" w14:textId="77777777" w:rsidR="004333CA" w:rsidRPr="004333CA" w:rsidRDefault="004333CA" w:rsidP="004333CA">
      <w:pPr>
        <w:spacing w:line="336" w:lineRule="auto"/>
        <w:ind w:right="-554"/>
        <w:rPr>
          <w:rFonts w:ascii="Arial" w:hAnsi="Arial" w:cs="Arial"/>
          <w:lang w:val="fr-FR"/>
        </w:rPr>
      </w:pPr>
    </w:p>
    <w:p w14:paraId="7FE1A873" w14:textId="77777777" w:rsidR="004333CA" w:rsidRPr="004333CA" w:rsidRDefault="004333CA" w:rsidP="004333CA">
      <w:pPr>
        <w:spacing w:line="276" w:lineRule="auto"/>
        <w:rPr>
          <w:rFonts w:ascii="Arial" w:hAnsi="Arial" w:cs="Arial"/>
          <w:lang w:val="fr-FR"/>
        </w:rPr>
      </w:pPr>
      <w:r w:rsidRPr="004333CA">
        <w:rPr>
          <w:rFonts w:ascii="Arial" w:hAnsi="Arial" w:cs="Arial"/>
          <w:lang w:val="fr-FR"/>
        </w:rPr>
        <w:t>Para mais informações, viste-nos na: IMTS em Chicago, EUA (10 a 15 de setembro, pavilhão leste, estande 135509); AMB em Stuttgart, Alemanha (18 a 22 de setembro, pavilhão 7 estande 7A11); JIMTOF em Tóquio, Japão (1 a 6 de novembro, pavilhão leste 7 estande E7139).</w:t>
      </w:r>
    </w:p>
    <w:p w14:paraId="0F08378B" w14:textId="77777777" w:rsidR="004333CA" w:rsidRPr="004333CA" w:rsidRDefault="004333CA" w:rsidP="004333CA">
      <w:pPr>
        <w:spacing w:line="276" w:lineRule="auto"/>
        <w:rPr>
          <w:rFonts w:ascii="Arial" w:hAnsi="Arial" w:cs="Arial"/>
          <w:lang w:val="fr-FR"/>
        </w:rPr>
      </w:pPr>
    </w:p>
    <w:p w14:paraId="49479B66" w14:textId="77777777" w:rsidR="004333CA" w:rsidRPr="004333CA" w:rsidRDefault="004333CA" w:rsidP="004333CA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B2171F8" w14:textId="77777777" w:rsidR="004333CA" w:rsidRPr="005E414E" w:rsidRDefault="004333CA" w:rsidP="004333C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-Fim-</w:t>
      </w:r>
    </w:p>
    <w:bookmarkEnd w:id="0"/>
    <w:p w14:paraId="2D1E0FBC" w14:textId="77777777" w:rsidR="004333CA" w:rsidRPr="00EA334A" w:rsidRDefault="004333CA" w:rsidP="004333CA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14:paraId="754E7490" w14:textId="77777777"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1EB0E" w14:textId="77777777" w:rsidR="002A4AEE" w:rsidRDefault="002A4AEE" w:rsidP="002E2F8C">
      <w:r>
        <w:separator/>
      </w:r>
    </w:p>
  </w:endnote>
  <w:endnote w:type="continuationSeparator" w:id="0">
    <w:p w14:paraId="7A9E5B14" w14:textId="77777777" w:rsidR="002A4AEE" w:rsidRDefault="002A4AE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3020" w14:textId="77777777" w:rsidR="002A4AEE" w:rsidRDefault="002A4AEE" w:rsidP="002E2F8C">
      <w:r>
        <w:separator/>
      </w:r>
    </w:p>
  </w:footnote>
  <w:footnote w:type="continuationSeparator" w:id="0">
    <w:p w14:paraId="4C839493" w14:textId="77777777" w:rsidR="002A4AEE" w:rsidRDefault="002A4AEE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A4AEE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33CA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76FE9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6506F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740EC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57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F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F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1910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2018-07-12T08:19:00Z</dcterms:created>
  <dcterms:modified xsi:type="dcterms:W3CDTF">2018-07-12T08:19:00Z</dcterms:modified>
</cp:coreProperties>
</file>