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56" w:rsidRPr="006D61BC" w:rsidRDefault="00A32424" w:rsidP="00CC6856">
      <w:pPr>
        <w:spacing w:line="336" w:lineRule="auto"/>
        <w:ind w:right="-554"/>
        <w:rPr>
          <w:rFonts w:ascii="Arial" w:hAnsi="Arial" w:cs="Arial"/>
          <w:b/>
          <w:sz w:val="24"/>
          <w:szCs w:val="24"/>
          <w:lang w:val="es-ES"/>
        </w:rPr>
      </w:pPr>
      <w:bookmarkStart w:id="0" w:name="_GoBack"/>
      <w:bookmarkEnd w:id="0"/>
      <w:r w:rsidRPr="006D61BC">
        <w:rPr>
          <w:rFonts w:ascii="Arial" w:hAnsi="Arial"/>
          <w:b/>
          <w:sz w:val="24"/>
          <w:szCs w:val="24"/>
          <w:lang w:val="es-ES"/>
        </w:rPr>
        <w:t>Le nouveau système sur rail QuickLoad™ améliore la vitesse, la cadence et la précision lors du contrôle de pièces</w:t>
      </w:r>
    </w:p>
    <w:p w:rsidR="00CC6856" w:rsidRPr="006D61BC" w:rsidRDefault="00CC6856" w:rsidP="00CC6856">
      <w:pPr>
        <w:spacing w:line="336" w:lineRule="auto"/>
        <w:ind w:right="-554"/>
        <w:rPr>
          <w:rFonts w:ascii="Arial" w:hAnsi="Arial" w:cs="Arial"/>
          <w:b/>
          <w:sz w:val="24"/>
          <w:szCs w:val="24"/>
          <w:lang w:val="es-ES"/>
        </w:rPr>
      </w:pPr>
    </w:p>
    <w:p w:rsidR="00CC6856" w:rsidRPr="006D61BC" w:rsidRDefault="00A32424" w:rsidP="00CC6856">
      <w:pPr>
        <w:spacing w:line="336" w:lineRule="auto"/>
        <w:ind w:right="-554"/>
        <w:rPr>
          <w:rFonts w:ascii="Arial" w:hAnsi="Arial" w:cs="Arial"/>
          <w:lang w:val="es-ES"/>
        </w:rPr>
      </w:pPr>
      <w:r w:rsidRPr="006D61BC">
        <w:rPr>
          <w:rFonts w:ascii="Arial" w:hAnsi="Arial"/>
          <w:lang w:val="es-ES"/>
        </w:rPr>
        <w:t>Renishaw a le plaisir d'annoncer le lancement du système sur rail QuickLoad™ dans sa gamme de bridages pour la métrologie. Le système sur rail QuickLoad a été développé pour une utilisation sur les machines de mesure de coordonnées et fournit une position de serrage sécurisée lorsqu'il est utilisé conjointement avec des plaques de base QuickLoad, qui se placent de chaque côté du rail à l’aide d’aimants à déblocage instantané et de broches de connexion. La conception interchangeable du rail et des plaques vise à maximiser la capacité de l’opérateur de la machine à contrôler et à débloquer rapidement les pièces.</w:t>
      </w:r>
    </w:p>
    <w:p w:rsidR="00AF3601" w:rsidRPr="006D61BC" w:rsidRDefault="00AF3601" w:rsidP="00CC6856">
      <w:pPr>
        <w:spacing w:line="336" w:lineRule="auto"/>
        <w:ind w:right="-554"/>
        <w:rPr>
          <w:rFonts w:ascii="Arial" w:hAnsi="Arial" w:cs="Arial"/>
          <w:lang w:val="es-ES"/>
        </w:rPr>
      </w:pPr>
    </w:p>
    <w:p w:rsidR="00CC6856" w:rsidRPr="006D61BC" w:rsidRDefault="00A32424" w:rsidP="00697051">
      <w:pPr>
        <w:spacing w:line="336" w:lineRule="auto"/>
        <w:ind w:right="-554"/>
        <w:rPr>
          <w:rFonts w:ascii="Arial" w:hAnsi="Arial" w:cs="Arial"/>
          <w:lang w:val="es-ES"/>
        </w:rPr>
      </w:pPr>
      <w:r w:rsidRPr="006D61BC">
        <w:rPr>
          <w:rFonts w:ascii="Arial" w:hAnsi="Arial"/>
          <w:lang w:val="es-ES"/>
        </w:rPr>
        <w:t xml:space="preserve">Le système sur rail QuickLoad rejoint une famille de produits QuickLoad existants, comprenant la gamme d’équerres à chargement rapide (QLC) pour systèmes de vision, conçu pour plus de simplicité, pour une vitesse accrue et pour des bridages impeccables. Les plaques QuickLoad utilisent les plaques de base en aluminium à étiquetage alphanumérique avec revêtement dur anodisé Renishaw qui se classent au premier rang dans leur domaine et sont disponibles en M6, ainsi qu’en M4, M8 et en pas de ¼-20 sur demande. Lorsqu'elles sont utilisées avec la large gamme de composants modulaires étiquetés et de logiciels FixtureBuilder de la société, les plaques alpha-numériques permettent à l'utilisateur de configurer des pièces de la même manière à chaque fois. Le système sur rail QuickLoad propose une méthode rapide, simple et reproductible qui permet à l'utilisateur de configurer des pièces pour un contrôle sur plusieurs plaques, et de les charger sur le rail de manière efficace afin de maximiser la cadence. </w:t>
      </w:r>
    </w:p>
    <w:p w:rsidR="00CC6856" w:rsidRPr="006D61BC" w:rsidRDefault="00CC6856" w:rsidP="00697051">
      <w:pPr>
        <w:spacing w:line="336" w:lineRule="auto"/>
        <w:ind w:right="-554"/>
        <w:rPr>
          <w:rFonts w:ascii="Arial" w:hAnsi="Arial" w:cs="Arial"/>
          <w:lang w:val="es-ES"/>
        </w:rPr>
      </w:pPr>
    </w:p>
    <w:p w:rsidR="00CC6856" w:rsidRDefault="00A32424" w:rsidP="00CC6856">
      <w:pPr>
        <w:spacing w:line="336" w:lineRule="auto"/>
        <w:ind w:right="-554"/>
        <w:rPr>
          <w:rFonts w:ascii="Arial" w:hAnsi="Arial"/>
        </w:rPr>
      </w:pPr>
      <w:r w:rsidRPr="006D61BC">
        <w:rPr>
          <w:rFonts w:ascii="Arial" w:hAnsi="Arial"/>
        </w:rPr>
        <w:t xml:space="preserve">Pour plus d'informations sur le système sur rail QuickLoad, rendez-vous sur </w:t>
      </w:r>
      <w:hyperlink r:id="rId11" w:history="1">
        <w:r w:rsidR="006D61BC" w:rsidRPr="00DC6D96">
          <w:rPr>
            <w:rStyle w:val="Hyperlink"/>
            <w:rFonts w:ascii="Arial" w:hAnsi="Arial"/>
          </w:rPr>
          <w:t>www.renishaw.fr/quickloadrail</w:t>
        </w:r>
      </w:hyperlink>
    </w:p>
    <w:p w:rsidR="00CC6856" w:rsidRPr="00E2306C" w:rsidRDefault="00CC6856" w:rsidP="00CC6856">
      <w:pPr>
        <w:spacing w:line="336" w:lineRule="auto"/>
        <w:ind w:right="-554"/>
        <w:rPr>
          <w:rFonts w:ascii="Arial" w:hAnsi="Arial" w:cs="Arial"/>
        </w:rPr>
      </w:pPr>
    </w:p>
    <w:p w:rsidR="00CC6856" w:rsidRDefault="00A32424" w:rsidP="00CC6856">
      <w:pPr>
        <w:spacing w:line="276" w:lineRule="auto"/>
        <w:jc w:val="center"/>
        <w:rPr>
          <w:rFonts w:ascii="Arial" w:hAnsi="Arial" w:cs="Arial"/>
          <w:b/>
          <w:sz w:val="22"/>
          <w:szCs w:val="22"/>
        </w:rPr>
      </w:pPr>
      <w:r>
        <w:rPr>
          <w:rFonts w:ascii="Arial" w:hAnsi="Arial"/>
          <w:b/>
          <w:sz w:val="22"/>
          <w:szCs w:val="22"/>
        </w:rPr>
        <w:t>-Fin-</w:t>
      </w:r>
    </w:p>
    <w:sectPr w:rsidR="00CC685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82F" w:rsidRDefault="003A782F">
      <w:r>
        <w:separator/>
      </w:r>
    </w:p>
  </w:endnote>
  <w:endnote w:type="continuationSeparator" w:id="0">
    <w:p w:rsidR="003A782F" w:rsidRDefault="003A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82F" w:rsidRDefault="003A782F">
      <w:r>
        <w:separator/>
      </w:r>
    </w:p>
  </w:footnote>
  <w:footnote w:type="continuationSeparator" w:id="0">
    <w:p w:rsidR="003A782F" w:rsidRDefault="003A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grammar="clean"/>
  <w:doNotTrackMov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56624"/>
    <w:rsid w:val="00180B30"/>
    <w:rsid w:val="001B5924"/>
    <w:rsid w:val="0021225A"/>
    <w:rsid w:val="00227CE4"/>
    <w:rsid w:val="002469DB"/>
    <w:rsid w:val="00257833"/>
    <w:rsid w:val="002858D4"/>
    <w:rsid w:val="00291695"/>
    <w:rsid w:val="002A4C90"/>
    <w:rsid w:val="002A4DAE"/>
    <w:rsid w:val="002A4FD3"/>
    <w:rsid w:val="002E2F8C"/>
    <w:rsid w:val="00310B2A"/>
    <w:rsid w:val="003377F3"/>
    <w:rsid w:val="003647B3"/>
    <w:rsid w:val="003659A8"/>
    <w:rsid w:val="00373754"/>
    <w:rsid w:val="00381AE5"/>
    <w:rsid w:val="00387027"/>
    <w:rsid w:val="00392EF6"/>
    <w:rsid w:val="0039382D"/>
    <w:rsid w:val="003A191A"/>
    <w:rsid w:val="003A782F"/>
    <w:rsid w:val="003D5DDB"/>
    <w:rsid w:val="003E6E81"/>
    <w:rsid w:val="003F2730"/>
    <w:rsid w:val="0040116D"/>
    <w:rsid w:val="0040334F"/>
    <w:rsid w:val="00405AD5"/>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66CE9"/>
    <w:rsid w:val="00567B0F"/>
    <w:rsid w:val="00576141"/>
    <w:rsid w:val="00590FCF"/>
    <w:rsid w:val="005A7A54"/>
    <w:rsid w:val="005B2717"/>
    <w:rsid w:val="00633356"/>
    <w:rsid w:val="00644635"/>
    <w:rsid w:val="0065468E"/>
    <w:rsid w:val="00666780"/>
    <w:rsid w:val="006873DF"/>
    <w:rsid w:val="00694EDE"/>
    <w:rsid w:val="006950EA"/>
    <w:rsid w:val="00697051"/>
    <w:rsid w:val="006B413D"/>
    <w:rsid w:val="006C2C75"/>
    <w:rsid w:val="006D61BC"/>
    <w:rsid w:val="006E4D82"/>
    <w:rsid w:val="00701066"/>
    <w:rsid w:val="00711E63"/>
    <w:rsid w:val="00714411"/>
    <w:rsid w:val="0072403D"/>
    <w:rsid w:val="0073088A"/>
    <w:rsid w:val="00775194"/>
    <w:rsid w:val="00784AAA"/>
    <w:rsid w:val="00797E75"/>
    <w:rsid w:val="007A09F5"/>
    <w:rsid w:val="007B7B78"/>
    <w:rsid w:val="007C2958"/>
    <w:rsid w:val="007C3DAF"/>
    <w:rsid w:val="007C4DCE"/>
    <w:rsid w:val="007C65C2"/>
    <w:rsid w:val="007F3BB1"/>
    <w:rsid w:val="00864808"/>
    <w:rsid w:val="00874709"/>
    <w:rsid w:val="00874B4C"/>
    <w:rsid w:val="008757C5"/>
    <w:rsid w:val="00893A94"/>
    <w:rsid w:val="00895EB0"/>
    <w:rsid w:val="008D1D65"/>
    <w:rsid w:val="008D3B4D"/>
    <w:rsid w:val="008E2064"/>
    <w:rsid w:val="00910A83"/>
    <w:rsid w:val="00922464"/>
    <w:rsid w:val="009318D6"/>
    <w:rsid w:val="009415B6"/>
    <w:rsid w:val="009817B9"/>
    <w:rsid w:val="009B326C"/>
    <w:rsid w:val="009B63D3"/>
    <w:rsid w:val="009C41EB"/>
    <w:rsid w:val="009F23F0"/>
    <w:rsid w:val="00A32424"/>
    <w:rsid w:val="00A32C35"/>
    <w:rsid w:val="00A60348"/>
    <w:rsid w:val="00A773F3"/>
    <w:rsid w:val="00AB10DA"/>
    <w:rsid w:val="00AB43B9"/>
    <w:rsid w:val="00AC2E64"/>
    <w:rsid w:val="00AF0949"/>
    <w:rsid w:val="00AF3601"/>
    <w:rsid w:val="00B03550"/>
    <w:rsid w:val="00B04F0C"/>
    <w:rsid w:val="00B35AA9"/>
    <w:rsid w:val="00B4011E"/>
    <w:rsid w:val="00B53C11"/>
    <w:rsid w:val="00B61F67"/>
    <w:rsid w:val="00B70DAB"/>
    <w:rsid w:val="00B803A3"/>
    <w:rsid w:val="00B869E7"/>
    <w:rsid w:val="00B87FD3"/>
    <w:rsid w:val="00BC6853"/>
    <w:rsid w:val="00BD65FB"/>
    <w:rsid w:val="00BF3745"/>
    <w:rsid w:val="00C34EC9"/>
    <w:rsid w:val="00C43C73"/>
    <w:rsid w:val="00C44CC2"/>
    <w:rsid w:val="00C47966"/>
    <w:rsid w:val="00CB0C2C"/>
    <w:rsid w:val="00CB70CD"/>
    <w:rsid w:val="00CC2F07"/>
    <w:rsid w:val="00CC6856"/>
    <w:rsid w:val="00CD6AD4"/>
    <w:rsid w:val="00CF722A"/>
    <w:rsid w:val="00D03AD0"/>
    <w:rsid w:val="00D366C8"/>
    <w:rsid w:val="00D606B3"/>
    <w:rsid w:val="00D66F41"/>
    <w:rsid w:val="00D851C0"/>
    <w:rsid w:val="00D87313"/>
    <w:rsid w:val="00D92177"/>
    <w:rsid w:val="00D94965"/>
    <w:rsid w:val="00D96ACE"/>
    <w:rsid w:val="00D97C50"/>
    <w:rsid w:val="00DF6E72"/>
    <w:rsid w:val="00E2306C"/>
    <w:rsid w:val="00E63517"/>
    <w:rsid w:val="00E73435"/>
    <w:rsid w:val="00EA334A"/>
    <w:rsid w:val="00EA3AF0"/>
    <w:rsid w:val="00EB40A4"/>
    <w:rsid w:val="00F05286"/>
    <w:rsid w:val="00F05FEE"/>
    <w:rsid w:val="00F30D7C"/>
    <w:rsid w:val="00F35920"/>
    <w:rsid w:val="00F560D5"/>
    <w:rsid w:val="00F60098"/>
    <w:rsid w:val="00F71F07"/>
    <w:rsid w:val="00F81452"/>
    <w:rsid w:val="00FA3F2E"/>
    <w:rsid w:val="00FC7AE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C53A56-190C-4B96-B52A-64F908A4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link w:val="BalloonText"/>
    <w:uiPriority w:val="99"/>
    <w:semiHidden/>
    <w:rsid w:val="00576141"/>
    <w:rPr>
      <w:rFonts w:ascii="Segoe UI" w:hAnsi="Segoe UI" w:cs="Segoe UI"/>
      <w:sz w:val="18"/>
      <w:szCs w:val="18"/>
    </w:rPr>
  </w:style>
  <w:style w:type="character" w:styleId="UnresolvedMention">
    <w:name w:val="Unresolved Mention"/>
    <w:uiPriority w:val="99"/>
    <w:semiHidden/>
    <w:unhideWhenUsed/>
    <w:rsid w:val="00567B0F"/>
    <w:rPr>
      <w:color w:val="808080"/>
      <w:shd w:val="clear" w:color="auto" w:fill="E6E6E6"/>
    </w:rPr>
  </w:style>
  <w:style w:type="paragraph" w:customStyle="1" w:styleId="Default">
    <w:name w:val="Default"/>
    <w:rsid w:val="00697051"/>
    <w:pPr>
      <w:autoSpaceDE w:val="0"/>
      <w:autoSpaceDN w:val="0"/>
      <w:adjustRightInd w:val="0"/>
    </w:pPr>
    <w:rPr>
      <w:rFonts w:ascii="Helvetica" w:hAnsi="Helvetica" w:cs="Helvetica"/>
      <w:color w:val="000000"/>
      <w:sz w:val="24"/>
      <w:szCs w:val="24"/>
    </w:rPr>
  </w:style>
  <w:style w:type="character" w:styleId="FollowedHyperlink">
    <w:name w:val="FollowedHyperlink"/>
    <w:uiPriority w:val="99"/>
    <w:semiHidden/>
    <w:unhideWhenUsed/>
    <w:rsid w:val="009817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fr/quickloadra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Adverts</Topic>
    <GuideLineType xmlns="4af5f2fd-5408-4f1e-9766-c7b530b9d8ca"/>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EB19E-2F53-4CAC-BB41-43B9AEFF66B9}">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293CAAFA-F5F5-464A-B714-ECB49B0C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1908</CharactersWithSpaces>
  <SharedDoc>false</SharedDoc>
  <HLinks>
    <vt:vector size="6" baseType="variant">
      <vt:variant>
        <vt:i4>786442</vt:i4>
      </vt:variant>
      <vt:variant>
        <vt:i4>0</vt:i4>
      </vt:variant>
      <vt:variant>
        <vt:i4>0</vt:i4>
      </vt:variant>
      <vt:variant>
        <vt:i4>5</vt:i4>
      </vt:variant>
      <vt:variant>
        <vt:lpwstr>http://www.renishaw.fr/quickloadrail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Jo Green</cp:lastModifiedBy>
  <cp:revision>2</cp:revision>
  <cp:lastPrinted>2019-02-04T08:22:00Z</cp:lastPrinted>
  <dcterms:created xsi:type="dcterms:W3CDTF">2019-02-26T14:51:00Z</dcterms:created>
  <dcterms:modified xsi:type="dcterms:W3CDTF">2019-02-26T14:51:00Z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