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 w:hint="eastAsia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  <w:szCs w:val="24"/>
        </w:rPr>
        <w:t>量測夾具新成員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- </w:t>
      </w:r>
      <w:proofErr w:type="spellStart"/>
      <w:r>
        <w:rPr>
          <w:rFonts w:ascii="Arial" w:hAnsi="Arial" w:hint="eastAsia"/>
          <w:b/>
          <w:sz w:val="24"/>
          <w:szCs w:val="24"/>
        </w:rPr>
        <w:t>全新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QuickLoad™ </w:t>
      </w:r>
      <w:proofErr w:type="spellStart"/>
      <w:r>
        <w:rPr>
          <w:rFonts w:ascii="Arial" w:hAnsi="Arial" w:hint="eastAsia"/>
          <w:b/>
          <w:sz w:val="24"/>
          <w:szCs w:val="24"/>
        </w:rPr>
        <w:t>導軌系統可提升零件檢測的速度、產能及精度</w:t>
      </w:r>
      <w:proofErr w:type="spellEnd"/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 w:hint="eastAsia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 w:hint="eastAsia"/>
        </w:rPr>
      </w:pPr>
      <w:proofErr w:type="spellStart"/>
      <w:r>
        <w:rPr>
          <w:rFonts w:ascii="Arial" w:hAnsi="Arial" w:hint="eastAsia"/>
        </w:rPr>
        <w:t>Renishaw推出全新QuickLoad</w:t>
      </w:r>
      <w:proofErr w:type="spellEnd"/>
      <w:r>
        <w:rPr>
          <w:rFonts w:ascii="Arial" w:hAnsi="Arial" w:hint="eastAsia"/>
        </w:rPr>
        <w:t xml:space="preserve">™ </w:t>
      </w:r>
      <w:proofErr w:type="spellStart"/>
      <w:r>
        <w:rPr>
          <w:rFonts w:ascii="Arial" w:hAnsi="Arial" w:hint="eastAsia"/>
        </w:rPr>
        <w:t>導軌系統，成為量測夾具系列產品的生力軍。QuickLoad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導軌系統可於三次元，搭配使用</w:t>
      </w:r>
      <w:proofErr w:type="spellEnd"/>
      <w:r>
        <w:rPr>
          <w:rFonts w:ascii="Arial" w:hAnsi="Arial" w:hint="eastAsia"/>
        </w:rPr>
        <w:t xml:space="preserve"> QuickLoad 底板時可提供穩固的工件定位；底板則利用快拆式磁鐵及定位插銷定位至任一側的導軌。導軌及底板採用互換式設計，目標是讓機台使用者享有最出色的能力，迅速檢測及拆卸零件。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 w:hint="eastAsia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QuickLoad </w:t>
      </w:r>
      <w:proofErr w:type="spellStart"/>
      <w:r>
        <w:rPr>
          <w:rFonts w:ascii="Arial" w:hAnsi="Arial" w:hint="eastAsia"/>
        </w:rPr>
        <w:t>導軌系統加入現有</w:t>
      </w:r>
      <w:proofErr w:type="spellEnd"/>
      <w:r>
        <w:rPr>
          <w:rFonts w:ascii="Arial" w:hAnsi="Arial" w:hint="eastAsia"/>
        </w:rPr>
        <w:t xml:space="preserve"> QuickLoad </w:t>
      </w:r>
      <w:proofErr w:type="spellStart"/>
      <w:r>
        <w:rPr>
          <w:rFonts w:ascii="Arial" w:hAnsi="Arial" w:hint="eastAsia"/>
        </w:rPr>
        <w:t>系列產品的行列，其中包括適合影像量測應用的</w:t>
      </w:r>
      <w:proofErr w:type="spellEnd"/>
      <w:r>
        <w:rPr>
          <w:rFonts w:ascii="Arial" w:hAnsi="Arial" w:hint="eastAsia"/>
        </w:rPr>
        <w:t xml:space="preserve"> QuickLoad </w:t>
      </w:r>
      <w:proofErr w:type="spellStart"/>
      <w:r>
        <w:rPr>
          <w:rFonts w:ascii="Arial" w:hAnsi="Arial" w:hint="eastAsia"/>
        </w:rPr>
        <w:t>快速定位</w:t>
      </w:r>
      <w:proofErr w:type="spellEnd"/>
      <w:r>
        <w:rPr>
          <w:rFonts w:ascii="Arial" w:hAnsi="Arial" w:hint="eastAsia"/>
        </w:rPr>
        <w:t xml:space="preserve"> L </w:t>
      </w:r>
      <w:proofErr w:type="spellStart"/>
      <w:r>
        <w:rPr>
          <w:rFonts w:ascii="Arial" w:hAnsi="Arial" w:hint="eastAsia"/>
        </w:rPr>
        <w:t>型夾具</w:t>
      </w:r>
      <w:proofErr w:type="spellEnd"/>
      <w:r>
        <w:rPr>
          <w:rFonts w:ascii="Arial" w:hAnsi="Arial" w:hint="eastAsia"/>
        </w:rPr>
        <w:t xml:space="preserve"> (QLC) </w:t>
      </w:r>
      <w:proofErr w:type="spellStart"/>
      <w:r>
        <w:rPr>
          <w:rFonts w:ascii="Arial" w:hAnsi="Arial" w:hint="eastAsia"/>
        </w:rPr>
        <w:t>產品系列，提供更簡易、快速及防錯的夾具作業。QuickLoad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底板採用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領先業界的硬膜陽極電鍍鋁底板，標示英數字母，提供</w:t>
      </w:r>
      <w:proofErr w:type="spellEnd"/>
      <w:r>
        <w:rPr>
          <w:rFonts w:ascii="Arial" w:hAnsi="Arial" w:hint="eastAsia"/>
        </w:rPr>
        <w:t xml:space="preserve"> M6 </w:t>
      </w:r>
      <w:proofErr w:type="spellStart"/>
      <w:r>
        <w:rPr>
          <w:rFonts w:ascii="Arial" w:hAnsi="Arial" w:hint="eastAsia"/>
        </w:rPr>
        <w:t>螺紋尺寸，此外也可依據要求提供</w:t>
      </w:r>
      <w:proofErr w:type="spellEnd"/>
      <w:r>
        <w:rPr>
          <w:rFonts w:ascii="Arial" w:hAnsi="Arial" w:hint="eastAsia"/>
        </w:rPr>
        <w:t xml:space="preserve"> M4、M8 及 ¼-20 </w:t>
      </w:r>
      <w:proofErr w:type="spellStart"/>
      <w:r>
        <w:rPr>
          <w:rFonts w:ascii="Arial" w:hAnsi="Arial" w:hint="eastAsia"/>
        </w:rPr>
        <w:t>等尺寸。標示數字與字母的底板可搭配使用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不同模組化夾具組件及</w:t>
      </w:r>
      <w:proofErr w:type="spellEnd"/>
      <w:r>
        <w:rPr>
          <w:rFonts w:ascii="Arial" w:hAnsi="Arial" w:hint="eastAsia"/>
        </w:rPr>
        <w:t xml:space="preserve"> FixtureBuilder </w:t>
      </w:r>
      <w:proofErr w:type="spellStart"/>
      <w:r>
        <w:rPr>
          <w:rFonts w:ascii="Arial" w:hAnsi="Arial" w:hint="eastAsia"/>
        </w:rPr>
        <w:t>軟體，協助使用者每次都能以相同方式設定工件夾持。QuickLoad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導軌系統提供迅速、簡便及重複的方法，協助使用者在多個底板設定零件進行檢測，並以優異效率將底板裝載至導軌，達到最高產能</w:t>
      </w:r>
      <w:proofErr w:type="spellEnd"/>
      <w:r>
        <w:rPr>
          <w:rFonts w:ascii="Arial" w:hAnsi="Arial" w:hint="eastAsia"/>
        </w:rPr>
        <w:t xml:space="preserve">。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 w:hint="eastAsia"/>
        </w:rPr>
      </w:pPr>
    </w:p>
    <w:p w:rsidR="00CC6856" w:rsidRPr="00697051" w:rsidRDefault="00CC6856" w:rsidP="00CC6856">
      <w:pPr>
        <w:spacing w:line="336" w:lineRule="auto"/>
        <w:ind w:right="-554"/>
        <w:rPr>
          <w:rFonts w:ascii="Arial" w:hAnsi="Arial" w:cs="Arial" w:hint="eastAsia"/>
        </w:rPr>
      </w:pPr>
      <w:r w:rsidRPr="007A6904">
        <w:rPr>
          <w:rFonts w:ascii="Microsoft JhengHei" w:eastAsia="Microsoft JhengHei" w:hAnsi="Microsoft JhengHei" w:cs="Microsoft JhengHei" w:hint="eastAsia"/>
        </w:rPr>
        <w:t>如需詳細資訊瞭解</w:t>
      </w:r>
      <w:r w:rsidRPr="007A6904">
        <w:rPr>
          <w:rFonts w:ascii="Arial" w:hAnsi="Arial" w:hint="eastAsia"/>
        </w:rPr>
        <w:t xml:space="preserve"> QuickLoad </w:t>
      </w:r>
      <w:r w:rsidRPr="007A6904">
        <w:rPr>
          <w:rFonts w:ascii="Microsoft JhengHei" w:eastAsia="Microsoft JhengHei" w:hAnsi="Microsoft JhengHei" w:cs="Microsoft JhengHei" w:hint="eastAsia"/>
        </w:rPr>
        <w:t>導軌系統，請造訪</w:t>
      </w:r>
      <w:r>
        <w:rPr>
          <w:rFonts w:hint="eastAsia"/>
        </w:rPr>
        <w:t xml:space="preserve"> </w:t>
      </w:r>
      <w:hyperlink r:id="rId11" w:history="1">
        <w:r>
          <w:rPr>
            <w:rStyle w:val="Hyperlink"/>
            <w:rFonts w:ascii="Arial" w:hAnsi="Arial" w:hint="eastAsia"/>
          </w:rPr>
          <w:t>www.renishaw.com.tw/quickloadrail</w:t>
        </w:r>
      </w:hyperlink>
      <w:bookmarkStart w:id="0" w:name="_GoBack"/>
      <w:bookmarkEnd w:id="0"/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 w:hint="eastAsia"/>
        </w:rPr>
      </w:pPr>
    </w:p>
    <w:p w:rsidR="00CC6856" w:rsidRDefault="00CC6856" w:rsidP="00CC6856">
      <w:pPr>
        <w:spacing w:line="276" w:lineRule="auto"/>
        <w:jc w:val="center"/>
        <w:rPr>
          <w:rFonts w:ascii="Arial" w:hAnsi="Arial" w:cs="Arial" w:hint="eastAsia"/>
          <w:b/>
          <w:sz w:val="22"/>
          <w:szCs w:val="22"/>
        </w:rPr>
      </w:pPr>
      <w:r>
        <w:rPr>
          <w:rFonts w:ascii="Arial" w:hAnsi="Arial" w:hint="eastAsia"/>
          <w:b/>
          <w:sz w:val="22"/>
          <w:szCs w:val="22"/>
        </w:rPr>
        <w:t>-</w:t>
      </w:r>
      <w:proofErr w:type="spellStart"/>
      <w:r>
        <w:rPr>
          <w:rFonts w:ascii="Arial" w:hAnsi="Arial" w:hint="eastAsia"/>
          <w:b/>
          <w:sz w:val="22"/>
          <w:szCs w:val="22"/>
        </w:rPr>
        <w:t>結束</w:t>
      </w:r>
      <w:proofErr w:type="spellEnd"/>
      <w:r>
        <w:rPr>
          <w:rFonts w:ascii="Arial" w:hAnsi="Arial" w:hint="eastAsia"/>
          <w:b/>
          <w:sz w:val="22"/>
          <w:szCs w:val="22"/>
        </w:rPr>
        <w:t>-</w:t>
      </w:r>
    </w:p>
    <w:sectPr w:rsidR="00CC685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64" w:rsidRDefault="00922464" w:rsidP="002E2F8C">
      <w:r>
        <w:separator/>
      </w:r>
    </w:p>
  </w:endnote>
  <w:endnote w:type="continuationSeparator" w:id="0">
    <w:p w:rsidR="00922464" w:rsidRDefault="0092246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64" w:rsidRDefault="00922464" w:rsidP="002E2F8C">
      <w:r>
        <w:separator/>
      </w:r>
    </w:p>
  </w:footnote>
  <w:footnote w:type="continuationSeparator" w:id="0">
    <w:p w:rsidR="00922464" w:rsidRDefault="0092246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334F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A6904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47AFE"/>
    <w:rsid w:val="00F560D5"/>
    <w:rsid w:val="00F566E3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.tw/quickloadra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Adverts</Topic>
    <GuideLineType xmlns="4af5f2fd-5408-4f1e-9766-c7b530b9d8c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C0892-0E8D-467A-B7DA-644C5ECFA33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af5f2fd-5408-4f1e-9766-c7b530b9d8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F00310-DD25-430A-B3EB-AA0BA183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4</cp:revision>
  <cp:lastPrinted>2019-02-04T08:22:00Z</cp:lastPrinted>
  <dcterms:created xsi:type="dcterms:W3CDTF">2019-02-27T19:11:00Z</dcterms:created>
  <dcterms:modified xsi:type="dcterms:W3CDTF">2019-03-05T22:40:00Z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