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CE9054" w14:textId="77777777" w:rsidR="003463C3" w:rsidRPr="00C22AEB" w:rsidRDefault="003463C3" w:rsidP="00D466E4">
      <w:pPr>
        <w:jc w:val="both"/>
        <w:rPr>
          <w:rFonts w:ascii="Arial" w:eastAsia="Arial Unicode MS" w:hAnsi="Arial" w:cs="Arial"/>
        </w:rPr>
      </w:pPr>
      <w:bookmarkStart w:id="0" w:name="_GoBack"/>
      <w:bookmarkEnd w:id="0"/>
      <w:r w:rsidRPr="00C22AEB">
        <w:rPr>
          <w:rFonts w:ascii="Arial" w:eastAsia="Arial Unicode MS" w:hAnsi="Arial" w:cs="Arial"/>
          <w:noProof/>
          <w:lang w:val="en-US" w:bidi="ar-SA"/>
        </w:rPr>
        <w:drawing>
          <wp:anchor distT="0" distB="0" distL="114300" distR="114300" simplePos="0" relativeHeight="251657216" behindDoc="0" locked="0" layoutInCell="1" allowOverlap="1" wp14:anchorId="17DF6CA6" wp14:editId="39085EE7">
            <wp:simplePos x="0" y="0"/>
            <wp:positionH relativeFrom="column">
              <wp:posOffset>4176947</wp:posOffset>
            </wp:positionH>
            <wp:positionV relativeFrom="paragraph">
              <wp:posOffset>-246490</wp:posOffset>
            </wp:positionV>
            <wp:extent cx="2019631" cy="397565"/>
            <wp:effectExtent l="0" t="0" r="0" b="0"/>
            <wp:wrapNone/>
            <wp:docPr id="12" name="图片 8"/>
            <wp:cNvGraphicFramePr/>
            <a:graphic xmlns:a="http://schemas.openxmlformats.org/drawingml/2006/main">
              <a:graphicData uri="http://schemas.openxmlformats.org/drawingml/2006/picture">
                <pic:pic xmlns:pic="http://schemas.openxmlformats.org/drawingml/2006/picture">
                  <pic:nvPicPr>
                    <pic:cNvPr id="8" name="图片 8"/>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631" cy="397565"/>
                    </a:xfrm>
                    <a:prstGeom prst="rect">
                      <a:avLst/>
                    </a:prstGeom>
                    <a:noFill/>
                  </pic:spPr>
                </pic:pic>
              </a:graphicData>
            </a:graphic>
          </wp:anchor>
        </w:drawing>
      </w:r>
    </w:p>
    <w:p w14:paraId="7B83BB8E" w14:textId="77777777" w:rsidR="00FA24BB" w:rsidRPr="00C22AEB" w:rsidRDefault="00FA24BB" w:rsidP="00D466E4">
      <w:pPr>
        <w:jc w:val="both"/>
        <w:rPr>
          <w:rFonts w:ascii="Helvetica" w:eastAsia="Arial Unicode MS" w:hAnsi="Helvetica" w:cs="Arial"/>
          <w:b/>
          <w:sz w:val="22"/>
          <w:lang w:val="en-US"/>
        </w:rPr>
      </w:pPr>
    </w:p>
    <w:p w14:paraId="0273ED1F" w14:textId="10CBCE10" w:rsidR="000C06E7" w:rsidRPr="00C84797" w:rsidRDefault="000C06E7" w:rsidP="000C06E7">
      <w:pPr>
        <w:autoSpaceDE w:val="0"/>
        <w:autoSpaceDN w:val="0"/>
        <w:rPr>
          <w:rFonts w:eastAsia="SimSun"/>
          <w:b/>
          <w:color w:val="444444"/>
          <w:sz w:val="30"/>
          <w:szCs w:val="30"/>
        </w:rPr>
      </w:pPr>
      <w:bookmarkStart w:id="1" w:name="_Hlk534295915"/>
      <w:r w:rsidRPr="000C06E7">
        <w:rPr>
          <w:rFonts w:ascii="Microsoft YaHei" w:eastAsia="Microsoft YaHei" w:hAnsi="Microsoft YaHei" w:cs="Microsoft YaHei" w:hint="eastAsia"/>
          <w:b/>
          <w:sz w:val="24"/>
          <w:szCs w:val="24"/>
        </w:rPr>
        <w:t>雷尼绍</w:t>
      </w:r>
      <w:r w:rsidRPr="000C06E7">
        <w:rPr>
          <w:rFonts w:ascii="Arial" w:eastAsia="Arial Unicode MS" w:hAnsi="Arial" w:cs="Arial" w:hint="eastAsia"/>
          <w:b/>
          <w:sz w:val="24"/>
          <w:szCs w:val="24"/>
        </w:rPr>
        <w:t>RA816</w:t>
      </w:r>
      <w:r w:rsidRPr="000C06E7">
        <w:rPr>
          <w:rFonts w:ascii="Microsoft YaHei" w:eastAsia="Microsoft YaHei" w:hAnsi="Microsoft YaHei" w:cs="Microsoft YaHei" w:hint="eastAsia"/>
          <w:b/>
          <w:sz w:val="24"/>
          <w:szCs w:val="24"/>
        </w:rPr>
        <w:t>生物分析仪</w:t>
      </w:r>
      <w:r w:rsidRPr="000C06E7">
        <w:rPr>
          <w:rFonts w:ascii="Malgun Gothic Semilight" w:eastAsia="Malgun Gothic Semilight" w:hAnsi="Malgun Gothic Semilight" w:cs="Malgun Gothic Semilight" w:hint="eastAsia"/>
          <w:b/>
          <w:sz w:val="24"/>
          <w:szCs w:val="24"/>
        </w:rPr>
        <w:t>：</w:t>
      </w:r>
      <w:r w:rsidRPr="000C06E7">
        <w:rPr>
          <w:rFonts w:ascii="Microsoft YaHei" w:eastAsia="Microsoft YaHei" w:hAnsi="Microsoft YaHei" w:cs="Microsoft YaHei" w:hint="eastAsia"/>
          <w:b/>
          <w:sz w:val="24"/>
          <w:szCs w:val="24"/>
        </w:rPr>
        <w:t>助力生物医学发展</w:t>
      </w:r>
      <w:r w:rsidRPr="000C06E7">
        <w:rPr>
          <w:rFonts w:ascii="Arial" w:eastAsia="Arial Unicode MS" w:hAnsi="Arial" w:cs="Arial"/>
          <w:b/>
          <w:sz w:val="24"/>
          <w:szCs w:val="24"/>
        </w:rPr>
        <w:t>“</w:t>
      </w:r>
      <w:r w:rsidRPr="000C06E7">
        <w:rPr>
          <w:rFonts w:ascii="Microsoft YaHei" w:eastAsia="Microsoft YaHei" w:hAnsi="Microsoft YaHei" w:cs="Microsoft YaHei" w:hint="eastAsia"/>
          <w:b/>
          <w:sz w:val="24"/>
          <w:szCs w:val="24"/>
        </w:rPr>
        <w:t>加速度</w:t>
      </w:r>
      <w:r w:rsidRPr="000C06E7">
        <w:rPr>
          <w:rFonts w:ascii="Arial" w:eastAsia="Arial Unicode MS" w:hAnsi="Arial" w:cs="Arial"/>
          <w:b/>
          <w:sz w:val="24"/>
          <w:szCs w:val="24"/>
        </w:rPr>
        <w:t>”</w:t>
      </w:r>
      <w:bookmarkEnd w:id="1"/>
    </w:p>
    <w:p w14:paraId="51A43A3E" w14:textId="18AEBC21" w:rsidR="00BB70E5" w:rsidRPr="00BB70E5" w:rsidRDefault="00BB70E5" w:rsidP="00BB70E5">
      <w:pPr>
        <w:rPr>
          <w:rFonts w:ascii="Arial" w:eastAsia="Arial Unicode MS" w:hAnsi="Arial" w:cs="Arial"/>
          <w:b/>
          <w:sz w:val="24"/>
          <w:szCs w:val="24"/>
        </w:rPr>
      </w:pPr>
    </w:p>
    <w:p w14:paraId="29F9C825" w14:textId="5040C12B" w:rsidR="00C34D6C" w:rsidRPr="00EC4C7C" w:rsidRDefault="00C34D6C" w:rsidP="00EC4C7C">
      <w:pPr>
        <w:spacing w:line="283" w:lineRule="auto"/>
        <w:jc w:val="both"/>
        <w:rPr>
          <w:rFonts w:ascii="Arial" w:eastAsia="Arial Unicode MS" w:hAnsi="Arial" w:cs="Arial"/>
        </w:rPr>
      </w:pPr>
    </w:p>
    <w:p w14:paraId="2539708A" w14:textId="60267932" w:rsidR="00E92358" w:rsidRPr="00E92358" w:rsidRDefault="00BB70E5" w:rsidP="00E92358">
      <w:pPr>
        <w:spacing w:line="280" w:lineRule="auto"/>
        <w:jc w:val="both"/>
        <w:rPr>
          <w:rFonts w:ascii="Arial" w:eastAsia="Arial Unicode MS" w:hAnsi="Arial" w:cs="Arial"/>
        </w:rPr>
      </w:pPr>
      <w:r w:rsidRPr="00BB70E5">
        <w:rPr>
          <w:rFonts w:ascii="Arial" w:eastAsia="Arial Unicode MS" w:hAnsi="Arial" w:cs="Arial"/>
        </w:rPr>
        <w:t>作为世界领先的测量与过程控制解决方案供应商</w:t>
      </w:r>
      <w:r w:rsidRPr="00BB70E5">
        <w:rPr>
          <w:rFonts w:ascii="Arial" w:eastAsia="Arial Unicode MS" w:hAnsi="Arial" w:cs="Arial" w:hint="eastAsia"/>
        </w:rPr>
        <w:t>，</w:t>
      </w:r>
      <w:r w:rsidR="00E92358" w:rsidRPr="00E92358">
        <w:rPr>
          <w:rFonts w:ascii="Microsoft YaHei" w:eastAsia="Microsoft YaHei" w:hAnsi="Microsoft YaHei" w:cs="Microsoft YaHei" w:hint="eastAsia"/>
        </w:rPr>
        <w:t>雷尼绍携全新</w:t>
      </w:r>
      <w:r w:rsidR="00E92358" w:rsidRPr="00E92358">
        <w:rPr>
          <w:rFonts w:ascii="Arial" w:eastAsia="Arial Unicode MS" w:hAnsi="Arial" w:cs="Arial" w:hint="eastAsia"/>
        </w:rPr>
        <w:t>RA816</w:t>
      </w:r>
      <w:r w:rsidR="00E92358" w:rsidRPr="00E92358">
        <w:rPr>
          <w:rFonts w:ascii="Microsoft YaHei" w:eastAsia="Microsoft YaHei" w:hAnsi="Microsoft YaHei" w:cs="Microsoft YaHei" w:hint="eastAsia"/>
        </w:rPr>
        <w:t>生物分析仪参加了全国第二届生物医学拉曼光谱学术会议</w:t>
      </w:r>
      <w:r w:rsidR="00E92358" w:rsidRPr="00E92358">
        <w:rPr>
          <w:rFonts w:ascii="Arial" w:eastAsia="Arial Unicode MS" w:hAnsi="Arial" w:cs="Arial" w:hint="eastAsia"/>
        </w:rPr>
        <w:t>。</w:t>
      </w:r>
      <w:r w:rsidR="00E92358" w:rsidRPr="00E92358">
        <w:rPr>
          <w:rFonts w:ascii="Microsoft YaHei" w:eastAsia="Microsoft YaHei" w:hAnsi="Microsoft YaHei" w:cs="Microsoft YaHei" w:hint="eastAsia"/>
        </w:rPr>
        <w:t>这是一场汇集了学术</w:t>
      </w:r>
      <w:r w:rsidR="00E92358" w:rsidRPr="00E92358">
        <w:rPr>
          <w:rFonts w:ascii="Malgun Gothic Semilight" w:eastAsia="Malgun Gothic Semilight" w:hAnsi="Malgun Gothic Semilight" w:cs="Malgun Gothic Semilight" w:hint="eastAsia"/>
        </w:rPr>
        <w:t>、</w:t>
      </w:r>
      <w:r w:rsidR="00E92358" w:rsidRPr="00E92358">
        <w:rPr>
          <w:rFonts w:ascii="Microsoft YaHei" w:eastAsia="Microsoft YaHei" w:hAnsi="Microsoft YaHei" w:cs="Microsoft YaHei" w:hint="eastAsia"/>
        </w:rPr>
        <w:t>医学界和仪器厂家等各行业的年度跨界盛典</w:t>
      </w:r>
      <w:r w:rsidR="00E92358" w:rsidRPr="00E92358">
        <w:rPr>
          <w:rFonts w:ascii="Malgun Gothic Semilight" w:eastAsia="Malgun Gothic Semilight" w:hAnsi="Malgun Gothic Semilight" w:cs="Malgun Gothic Semilight" w:hint="eastAsia"/>
        </w:rPr>
        <w:t>，</w:t>
      </w:r>
      <w:r w:rsidR="00E92358" w:rsidRPr="00E92358">
        <w:rPr>
          <w:rFonts w:ascii="Microsoft YaHei" w:eastAsia="Microsoft YaHei" w:hAnsi="Microsoft YaHei" w:cs="Microsoft YaHei" w:hint="eastAsia"/>
        </w:rPr>
        <w:t>也是引领未来生物医学拉曼光谱技术发展趋势的风向标</w:t>
      </w:r>
      <w:r w:rsidR="00E92358" w:rsidRPr="00E92358">
        <w:rPr>
          <w:rFonts w:ascii="Malgun Gothic Semilight" w:eastAsia="Malgun Gothic Semilight" w:hAnsi="Malgun Gothic Semilight" w:cs="Malgun Gothic Semilight" w:hint="eastAsia"/>
        </w:rPr>
        <w:t>。</w:t>
      </w:r>
    </w:p>
    <w:p w14:paraId="2BD0B7B3" w14:textId="77777777" w:rsidR="00E92358" w:rsidRDefault="00E92358" w:rsidP="00E92358">
      <w:pPr>
        <w:spacing w:line="360" w:lineRule="auto"/>
        <w:ind w:firstLineChars="200" w:firstLine="400"/>
        <w:rPr>
          <w:rFonts w:ascii="Microsoft YaHei" w:eastAsia="Microsoft YaHei" w:hAnsi="Microsoft YaHei" w:cs="Microsoft YaHei"/>
        </w:rPr>
      </w:pPr>
    </w:p>
    <w:p w14:paraId="4C053E88" w14:textId="4E3C42F5" w:rsidR="00E92358" w:rsidRDefault="00E92358" w:rsidP="00736B67">
      <w:pPr>
        <w:spacing w:line="360" w:lineRule="auto"/>
        <w:rPr>
          <w:rFonts w:ascii="Malgun Gothic Semilight" w:eastAsia="Malgun Gothic Semilight" w:hAnsi="Malgun Gothic Semilight" w:cs="Malgun Gothic Semilight"/>
        </w:rPr>
      </w:pPr>
      <w:r w:rsidRPr="00E92358">
        <w:rPr>
          <w:rFonts w:ascii="Microsoft YaHei" w:eastAsia="Microsoft YaHei" w:hAnsi="Microsoft YaHei" w:cs="Microsoft YaHei" w:hint="eastAsia"/>
        </w:rPr>
        <w:t>作为一款操作简单的紧凑型台式拉曼成像系统</w:t>
      </w:r>
      <w:r w:rsidRPr="00E92358">
        <w:rPr>
          <w:rFonts w:ascii="Malgun Gothic Semilight" w:eastAsia="Malgun Gothic Semilight" w:hAnsi="Malgun Gothic Semilight" w:cs="Malgun Gothic Semilight" w:hint="eastAsia"/>
        </w:rPr>
        <w:t>，</w:t>
      </w:r>
      <w:r w:rsidRPr="00E92358">
        <w:rPr>
          <w:rFonts w:ascii="Arial" w:eastAsia="Arial Unicode MS" w:hAnsi="Arial" w:cs="Arial" w:hint="eastAsia"/>
        </w:rPr>
        <w:t>RA</w:t>
      </w:r>
      <w:r w:rsidRPr="00E92358">
        <w:rPr>
          <w:rFonts w:ascii="Arial" w:eastAsia="Arial Unicode MS" w:hAnsi="Arial" w:cs="Arial"/>
        </w:rPr>
        <w:t>816</w:t>
      </w:r>
      <w:r w:rsidRPr="00E92358">
        <w:rPr>
          <w:rFonts w:ascii="Microsoft YaHei" w:eastAsia="Microsoft YaHei" w:hAnsi="Microsoft YaHei" w:cs="Microsoft YaHei" w:hint="eastAsia"/>
        </w:rPr>
        <w:t>生物分析仪将拉曼光谱的化学分析能力和先进的光学及光谱成像技术结合在一起</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专为生物研究领域设计</w:t>
      </w:r>
      <w:r w:rsidRPr="00E92358">
        <w:rPr>
          <w:rFonts w:ascii="Malgun Gothic Semilight" w:eastAsia="Malgun Gothic Semilight" w:hAnsi="Malgun Gothic Semilight" w:cs="Malgun Gothic Semilight" w:hint="eastAsia"/>
        </w:rPr>
        <w:t>。</w:t>
      </w:r>
      <w:r w:rsidRPr="00E92358">
        <w:rPr>
          <w:rFonts w:ascii="Arial" w:eastAsia="Arial Unicode MS" w:hAnsi="Arial" w:cs="Arial" w:hint="eastAsia"/>
        </w:rPr>
        <w:t>RA816</w:t>
      </w:r>
      <w:r w:rsidRPr="00E92358">
        <w:rPr>
          <w:rFonts w:ascii="Microsoft YaHei" w:eastAsia="Microsoft YaHei" w:hAnsi="Microsoft YaHei" w:cs="Microsoft YaHei" w:hint="eastAsia"/>
        </w:rPr>
        <w:t>能够快速揭示生物样品的详细生化信息</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包括组织活检</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组织切片及生物流体等</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具有高的灵敏度和特异性</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有助于发现和验证早期疾病</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目的是将拉曼光谱分析推向临床研究</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目前我们的解决方案已应用在众多客户的实验室中</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为研究工作提供可靠而有价值的分析结果</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帮助用户发现更多信息</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加速研究工作的进展</w:t>
      </w:r>
      <w:r w:rsidRPr="00E92358">
        <w:rPr>
          <w:rFonts w:ascii="Malgun Gothic Semilight" w:eastAsia="Malgun Gothic Semilight" w:hAnsi="Malgun Gothic Semilight" w:cs="Malgun Gothic Semilight" w:hint="eastAsia"/>
        </w:rPr>
        <w:t>。</w:t>
      </w:r>
    </w:p>
    <w:p w14:paraId="4FF11DEE" w14:textId="77777777" w:rsidR="00514AEB" w:rsidRPr="00E92358" w:rsidRDefault="00514AEB" w:rsidP="00736B67">
      <w:pPr>
        <w:spacing w:line="360" w:lineRule="auto"/>
        <w:rPr>
          <w:rFonts w:ascii="Arial" w:eastAsia="Arial Unicode MS" w:hAnsi="Arial" w:cs="Arial"/>
        </w:rPr>
      </w:pPr>
    </w:p>
    <w:p w14:paraId="003CD2B5" w14:textId="41695C3C" w:rsidR="00E92358" w:rsidRDefault="00E92358" w:rsidP="00514AEB">
      <w:pPr>
        <w:spacing w:line="360" w:lineRule="auto"/>
        <w:rPr>
          <w:rFonts w:ascii="Malgun Gothic Semilight" w:eastAsia="Malgun Gothic Semilight" w:hAnsi="Malgun Gothic Semilight" w:cs="Malgun Gothic Semilight"/>
        </w:rPr>
      </w:pPr>
      <w:r w:rsidRPr="00E92358">
        <w:rPr>
          <w:rFonts w:ascii="Microsoft YaHei" w:eastAsia="Microsoft YaHei" w:hAnsi="Microsoft YaHei" w:cs="Microsoft YaHei" w:hint="eastAsia"/>
        </w:rPr>
        <w:t>远道而来的雷尼绍</w:t>
      </w:r>
      <w:r w:rsidR="008860C0">
        <w:rPr>
          <w:rFonts w:ascii="Microsoft YaHei" w:eastAsia="Microsoft YaHei" w:hAnsi="Microsoft YaHei" w:cs="Microsoft YaHei" w:hint="eastAsia"/>
        </w:rPr>
        <w:t>生物应用专家</w:t>
      </w:r>
      <w:bookmarkStart w:id="2" w:name="OLE_LINK1"/>
      <w:bookmarkStart w:id="3" w:name="OLE_LINK2"/>
      <w:r w:rsidRPr="00E92358">
        <w:rPr>
          <w:rFonts w:ascii="Arial" w:eastAsia="Arial Unicode MS" w:hAnsi="Arial" w:cs="Arial"/>
        </w:rPr>
        <w:t>Martin Isabelle</w:t>
      </w:r>
      <w:bookmarkEnd w:id="2"/>
      <w:bookmarkEnd w:id="3"/>
      <w:r w:rsidRPr="00E92358">
        <w:rPr>
          <w:rFonts w:ascii="Microsoft YaHei" w:eastAsia="Microsoft YaHei" w:hAnsi="Microsoft YaHei" w:cs="Microsoft YaHei" w:hint="eastAsia"/>
        </w:rPr>
        <w:t>博士在会议中讲到</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拉曼光谱及成像可以分析特定的生物分子结构</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区分不同的组织或细胞器</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同时结合空间信息</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得到生化物种的分布及大小</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报告中通过对具体的组织或细胞的案例分析</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包括结肠组织</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皮肤组织</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脑胶质瘤细胞等</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揭示了拉曼光谱快速鉴别</w:t>
      </w:r>
      <w:r w:rsidRPr="00E92358">
        <w:rPr>
          <w:rFonts w:ascii="Arial" w:eastAsia="Arial Unicode MS" w:hAnsi="Arial" w:cs="Arial" w:hint="eastAsia"/>
        </w:rPr>
        <w:t>/</w:t>
      </w:r>
      <w:r w:rsidRPr="00E92358">
        <w:rPr>
          <w:rFonts w:ascii="Microsoft YaHei" w:eastAsia="Microsoft YaHei" w:hAnsi="Microsoft YaHei" w:cs="Microsoft YaHei" w:hint="eastAsia"/>
        </w:rPr>
        <w:t>区分癌变</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异变及正常组织</w:t>
      </w:r>
      <w:r w:rsidRPr="00E92358">
        <w:rPr>
          <w:rFonts w:ascii="Arial" w:eastAsia="Arial Unicode MS" w:hAnsi="Arial" w:cs="Arial" w:hint="eastAsia"/>
        </w:rPr>
        <w:t>/</w:t>
      </w:r>
      <w:r w:rsidRPr="00E92358">
        <w:rPr>
          <w:rFonts w:ascii="Microsoft YaHei" w:eastAsia="Microsoft YaHei" w:hAnsi="Microsoft YaHei" w:cs="Microsoft YaHei" w:hint="eastAsia"/>
        </w:rPr>
        <w:t>细胞的能力</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帮助研究者更好地了解疾病的开始</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进展及治疗响应</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揭示了拉曼光谱分析走向临床研究的巨大潜力</w:t>
      </w:r>
      <w:r w:rsidRPr="00E92358">
        <w:rPr>
          <w:rFonts w:ascii="Malgun Gothic Semilight" w:eastAsia="Malgun Gothic Semilight" w:hAnsi="Malgun Gothic Semilight" w:cs="Malgun Gothic Semilight" w:hint="eastAsia"/>
        </w:rPr>
        <w:t>。</w:t>
      </w:r>
    </w:p>
    <w:p w14:paraId="028F3001" w14:textId="77777777" w:rsidR="00514AEB" w:rsidRPr="00E92358" w:rsidRDefault="00514AEB" w:rsidP="00514AEB">
      <w:pPr>
        <w:spacing w:line="360" w:lineRule="auto"/>
        <w:rPr>
          <w:rFonts w:ascii="Arial" w:eastAsia="Arial Unicode MS" w:hAnsi="Arial" w:cs="Arial"/>
        </w:rPr>
      </w:pPr>
    </w:p>
    <w:p w14:paraId="386C216D" w14:textId="77777777" w:rsidR="00E92358" w:rsidRPr="00E92358" w:rsidRDefault="00E92358" w:rsidP="008D0ACA">
      <w:pPr>
        <w:spacing w:line="360" w:lineRule="auto"/>
        <w:rPr>
          <w:rFonts w:ascii="Arial" w:eastAsia="Arial Unicode MS" w:hAnsi="Arial" w:cs="Arial"/>
        </w:rPr>
      </w:pPr>
      <w:r w:rsidRPr="00E92358">
        <w:rPr>
          <w:rFonts w:ascii="Microsoft YaHei" w:eastAsia="Microsoft YaHei" w:hAnsi="Microsoft YaHei" w:cs="Microsoft YaHei" w:hint="eastAsia"/>
        </w:rPr>
        <w:t>会议顺应拉曼光谱技术在生物医学领域日新月异发展的现状</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旨在推动国内拉曼光谱学界同仁与生物学</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基础医学</w:t>
      </w:r>
      <w:r w:rsidRPr="00E92358">
        <w:rPr>
          <w:rFonts w:ascii="Malgun Gothic Semilight" w:eastAsia="Malgun Gothic Semilight" w:hAnsi="Malgun Gothic Semilight" w:cs="Malgun Gothic Semilight" w:hint="eastAsia"/>
        </w:rPr>
        <w:t>、</w:t>
      </w:r>
      <w:r w:rsidRPr="00E92358">
        <w:rPr>
          <w:rFonts w:ascii="Microsoft YaHei" w:eastAsia="Microsoft YaHei" w:hAnsi="Microsoft YaHei" w:cs="Microsoft YaHei" w:hint="eastAsia"/>
        </w:rPr>
        <w:t>临床医学及纳米科学等相关领域学者的交流与合作</w:t>
      </w:r>
      <w:r w:rsidRPr="00E92358">
        <w:rPr>
          <w:rFonts w:ascii="Malgun Gothic Semilight" w:eastAsia="Malgun Gothic Semilight" w:hAnsi="Malgun Gothic Semilight" w:cs="Malgun Gothic Semilight" w:hint="eastAsia"/>
        </w:rPr>
        <w:t>。</w:t>
      </w:r>
    </w:p>
    <w:p w14:paraId="35E250E9" w14:textId="77777777" w:rsidR="00E92358" w:rsidRPr="00854A9E" w:rsidRDefault="00E92358" w:rsidP="00E92358"/>
    <w:p w14:paraId="3B90260C" w14:textId="4A313BC1" w:rsidR="00E92358" w:rsidRDefault="00E92358" w:rsidP="00C03D2A">
      <w:pPr>
        <w:spacing w:line="280" w:lineRule="auto"/>
        <w:jc w:val="both"/>
        <w:rPr>
          <w:rFonts w:ascii="Arial" w:hAnsi="Arial" w:cs="Arial"/>
        </w:rPr>
      </w:pPr>
    </w:p>
    <w:p w14:paraId="5DCE2717" w14:textId="77777777" w:rsidR="00514AEB" w:rsidRDefault="00514AEB" w:rsidP="00C03D2A">
      <w:pPr>
        <w:spacing w:line="280" w:lineRule="auto"/>
        <w:jc w:val="both"/>
        <w:rPr>
          <w:rFonts w:ascii="Arial" w:hAnsi="Arial" w:cs="Arial"/>
        </w:rPr>
      </w:pPr>
    </w:p>
    <w:p w14:paraId="2283A587" w14:textId="77777777" w:rsidR="00E92358" w:rsidRPr="00E92358" w:rsidRDefault="00E92358" w:rsidP="00C03D2A">
      <w:pPr>
        <w:spacing w:line="280" w:lineRule="auto"/>
        <w:jc w:val="both"/>
        <w:rPr>
          <w:rFonts w:ascii="Arial" w:hAnsi="Arial" w:cs="Arial"/>
        </w:rPr>
      </w:pPr>
    </w:p>
    <w:p w14:paraId="482F17EF" w14:textId="49D7E4EC" w:rsidR="00C34D6C" w:rsidRPr="00AF0688" w:rsidRDefault="00145EE2" w:rsidP="00AF0688">
      <w:pPr>
        <w:spacing w:after="200" w:line="360" w:lineRule="auto"/>
        <w:jc w:val="center"/>
        <w:rPr>
          <w:rFonts w:ascii="Arial" w:eastAsia="Arial Unicode MS" w:hAnsi="Arial" w:cs="Arial"/>
        </w:rPr>
      </w:pPr>
      <w:r w:rsidRPr="00C22AEB">
        <w:rPr>
          <w:rFonts w:ascii="Arial" w:eastAsia="Arial Unicode MS" w:hAnsi="Arial" w:cs="Arial"/>
        </w:rPr>
        <w:t>完</w:t>
      </w:r>
    </w:p>
    <w:p w14:paraId="51B606C9" w14:textId="77777777" w:rsidR="00DB063F" w:rsidRPr="00943FA8" w:rsidRDefault="00DB063F" w:rsidP="00DB063F">
      <w:pPr>
        <w:spacing w:afterLines="50" w:after="120" w:line="288" w:lineRule="auto"/>
        <w:jc w:val="both"/>
        <w:rPr>
          <w:rFonts w:ascii="Arial" w:eastAsia="Arial Unicode MS" w:hAnsi="Arial" w:cs="Arial"/>
          <w:b/>
          <w:sz w:val="22"/>
          <w:szCs w:val="22"/>
        </w:rPr>
      </w:pPr>
      <w:r w:rsidRPr="00943FA8">
        <w:rPr>
          <w:rFonts w:ascii="Arial" w:eastAsia="Arial Unicode MS" w:hAnsi="Arial" w:cs="Arial" w:hint="eastAsia"/>
          <w:b/>
          <w:sz w:val="22"/>
          <w:szCs w:val="22"/>
        </w:rPr>
        <w:lastRenderedPageBreak/>
        <w:t>关于</w:t>
      </w:r>
      <w:r w:rsidRPr="00943FA8">
        <w:rPr>
          <w:rFonts w:ascii="Arial" w:eastAsia="Arial Unicode MS" w:hAnsi="Arial" w:cs="Arial"/>
          <w:b/>
          <w:sz w:val="22"/>
          <w:szCs w:val="22"/>
        </w:rPr>
        <w:t>雷尼绍</w:t>
      </w:r>
    </w:p>
    <w:p w14:paraId="4F2F3A7D" w14:textId="77777777" w:rsidR="00C34D6C" w:rsidRDefault="00C34D6C" w:rsidP="00C34D6C">
      <w:pPr>
        <w:spacing w:line="280" w:lineRule="auto"/>
        <w:jc w:val="both"/>
        <w:rPr>
          <w:rFonts w:ascii="Arial" w:eastAsia="Arial Unicode MS" w:hAnsi="Arial" w:cs="Arial"/>
        </w:rPr>
      </w:pPr>
      <w:r>
        <w:rPr>
          <w:rFonts w:ascii="Arial" w:eastAsia="Arial Unicode MS" w:hAnsi="Arial" w:cs="Arial" w:hint="eastAsia"/>
        </w:rPr>
        <w:t>雷尼绍是世界领先的工程科技公司之一，在精密测量和医疗保健领域拥有专业技术。公司向众多行业和领域提供产品和服务 — 从飞机引擎、风力涡轮发电机制造，到口腔和脑外科医疗设备等。此外，它还在全球增材制造（也称3D打印）领域居领导地位，是英国唯一一家设计和制造工业用增材制造设备（通过金属粉末“打印”零件）的公司。</w:t>
      </w:r>
    </w:p>
    <w:p w14:paraId="61E3B5B5" w14:textId="77777777" w:rsidR="00C34D6C" w:rsidRDefault="00C34D6C" w:rsidP="00C34D6C">
      <w:pPr>
        <w:spacing w:line="132" w:lineRule="auto"/>
        <w:jc w:val="both"/>
        <w:rPr>
          <w:rFonts w:ascii="Arial" w:eastAsia="Arial Unicode MS" w:hAnsi="Arial" w:cs="Arial"/>
        </w:rPr>
      </w:pPr>
    </w:p>
    <w:p w14:paraId="77BEDAF5" w14:textId="78F725D1" w:rsidR="00C34D6C" w:rsidRDefault="00C34D6C" w:rsidP="00C34D6C">
      <w:pPr>
        <w:spacing w:line="280" w:lineRule="auto"/>
        <w:jc w:val="both"/>
        <w:rPr>
          <w:rFonts w:ascii="Arial" w:eastAsia="Arial Unicode MS" w:hAnsi="Arial" w:cs="Arial"/>
        </w:rPr>
      </w:pPr>
      <w:r>
        <w:rPr>
          <w:rFonts w:ascii="Arial" w:eastAsia="Arial Unicode MS" w:hAnsi="Arial" w:cs="Arial" w:hint="eastAsia"/>
        </w:rPr>
        <w:t>雷尼绍集团目前在</w:t>
      </w:r>
      <w:r w:rsidR="007717F5">
        <w:rPr>
          <w:rFonts w:ascii="Arial" w:eastAsia="Arial Unicode MS" w:hAnsi="Arial" w:cs="Arial" w:hint="eastAsia"/>
        </w:rPr>
        <w:t>36</w:t>
      </w:r>
      <w:r>
        <w:rPr>
          <w:rFonts w:ascii="Arial" w:eastAsia="Arial Unicode MS" w:hAnsi="Arial" w:cs="Arial" w:hint="eastAsia"/>
        </w:rPr>
        <w:t>个国家/地区设有</w:t>
      </w:r>
      <w:r w:rsidR="007717F5">
        <w:rPr>
          <w:rFonts w:ascii="Arial" w:eastAsia="Arial Unicode MS" w:hAnsi="Arial" w:cs="Arial" w:hint="eastAsia"/>
        </w:rPr>
        <w:t>80</w:t>
      </w:r>
      <w:r>
        <w:rPr>
          <w:rFonts w:ascii="Arial" w:eastAsia="Arial Unicode MS" w:hAnsi="Arial" w:cs="Arial" w:hint="eastAsia"/>
        </w:rPr>
        <w:t>个分支机构，员工逾</w:t>
      </w:r>
      <w:r w:rsidR="007717F5">
        <w:rPr>
          <w:rFonts w:ascii="Arial" w:eastAsia="Arial Unicode MS" w:hAnsi="Arial" w:cs="Arial" w:hint="eastAsia"/>
        </w:rPr>
        <w:t>5</w:t>
      </w:r>
      <w:r>
        <w:rPr>
          <w:rFonts w:ascii="Arial" w:eastAsia="Arial Unicode MS" w:hAnsi="Arial" w:cs="Arial" w:hint="eastAsia"/>
        </w:rPr>
        <w:t>,000人，其中</w:t>
      </w:r>
      <w:r w:rsidR="007717F5">
        <w:rPr>
          <w:rFonts w:ascii="Arial" w:eastAsia="Arial Unicode MS" w:hAnsi="Arial" w:cs="Arial" w:hint="eastAsia"/>
        </w:rPr>
        <w:t>3</w:t>
      </w:r>
      <w:r>
        <w:rPr>
          <w:rFonts w:ascii="Arial" w:eastAsia="Arial Unicode MS" w:hAnsi="Arial" w:cs="Arial" w:hint="eastAsia"/>
        </w:rPr>
        <w:t>,</w:t>
      </w:r>
      <w:r w:rsidR="007717F5">
        <w:rPr>
          <w:rFonts w:ascii="Arial" w:eastAsia="Arial Unicode MS" w:hAnsi="Arial" w:cs="Arial" w:hint="eastAsia"/>
        </w:rPr>
        <w:t>000</w:t>
      </w:r>
      <w:r>
        <w:rPr>
          <w:rFonts w:ascii="Arial" w:eastAsia="Arial Unicode MS" w:hAnsi="Arial" w:cs="Arial" w:hint="eastAsia"/>
        </w:rPr>
        <w:t>余名员工在英国本土工作。公司的大部分研发和制造均在英国本土进行，在截至2017年6月的2017财年，雷尼绍实现了</w:t>
      </w:r>
      <w:r w:rsidR="007717F5">
        <w:rPr>
          <w:rFonts w:ascii="Arial" w:eastAsia="Arial Unicode MS" w:hAnsi="Arial" w:cs="Arial" w:hint="eastAsia"/>
        </w:rPr>
        <w:t>6</w:t>
      </w:r>
      <w:r>
        <w:rPr>
          <w:rFonts w:ascii="Arial" w:eastAsia="Arial Unicode MS" w:hAnsi="Arial" w:cs="Arial" w:hint="eastAsia"/>
        </w:rPr>
        <w:t>.</w:t>
      </w:r>
      <w:r w:rsidR="007717F5">
        <w:rPr>
          <w:rFonts w:ascii="Arial" w:eastAsia="Arial Unicode MS" w:hAnsi="Arial" w:cs="Arial" w:hint="eastAsia"/>
        </w:rPr>
        <w:t>115亿</w:t>
      </w:r>
      <w:r>
        <w:rPr>
          <w:rFonts w:ascii="Arial" w:eastAsia="Arial Unicode MS" w:hAnsi="Arial" w:cs="Arial" w:hint="eastAsia"/>
        </w:rPr>
        <w:t>英镑的销售额，其中95%来自出口业务。公司最大的市场为中国、美国、德国和日本。</w:t>
      </w:r>
    </w:p>
    <w:p w14:paraId="6FE2F305" w14:textId="77777777" w:rsidR="00C34D6C" w:rsidRDefault="00C34D6C" w:rsidP="00C34D6C">
      <w:pPr>
        <w:spacing w:line="132" w:lineRule="auto"/>
        <w:jc w:val="both"/>
        <w:rPr>
          <w:rFonts w:ascii="Arial" w:eastAsia="Arial Unicode MS" w:hAnsi="Arial" w:cs="Arial"/>
        </w:rPr>
      </w:pPr>
    </w:p>
    <w:p w14:paraId="7091F722" w14:textId="77777777" w:rsidR="00DB063F" w:rsidRDefault="00C34D6C" w:rsidP="00C34D6C">
      <w:pPr>
        <w:spacing w:line="360" w:lineRule="auto"/>
        <w:jc w:val="both"/>
        <w:rPr>
          <w:rFonts w:ascii="Arial" w:eastAsia="Arial Unicode MS" w:hAnsi="Arial"/>
        </w:rPr>
      </w:pPr>
      <w:r>
        <w:rPr>
          <w:rFonts w:ascii="Arial" w:eastAsia="Arial Unicode MS" w:hAnsi="Arial" w:cs="Arial" w:hint="eastAsia"/>
        </w:rPr>
        <w:t>了解详细产品信息，请访问雷尼绍网站：</w:t>
      </w:r>
      <w:hyperlink r:id="rId13" w:history="1">
        <w:r w:rsidRPr="004E4997">
          <w:rPr>
            <w:rStyle w:val="Hyperlink"/>
            <w:rFonts w:ascii="Arial" w:eastAsia="Arial Unicode MS" w:hAnsi="Arial" w:hint="eastAsia"/>
          </w:rPr>
          <w:t>www.renishaw.com.cn</w:t>
        </w:r>
      </w:hyperlink>
    </w:p>
    <w:p w14:paraId="2AC2B7FB" w14:textId="77777777" w:rsidR="00DB063F" w:rsidRDefault="00DB063F" w:rsidP="00DB063F">
      <w:pPr>
        <w:spacing w:line="360" w:lineRule="auto"/>
        <w:jc w:val="both"/>
        <w:rPr>
          <w:rFonts w:eastAsia="汉仪中等线简" w:cs="Arial"/>
          <w:szCs w:val="24"/>
        </w:rPr>
      </w:pPr>
      <w:r w:rsidRPr="00943FA8">
        <w:rPr>
          <w:rFonts w:ascii="Arial" w:eastAsia="Arial Unicode MS" w:hAnsi="Arial" w:cs="Arial" w:hint="eastAsia"/>
        </w:rPr>
        <w:t>关注</w:t>
      </w:r>
      <w:r w:rsidRPr="00943FA8">
        <w:rPr>
          <w:rFonts w:ascii="Arial" w:eastAsia="Arial Unicode MS" w:hAnsi="Arial" w:cs="Arial"/>
        </w:rPr>
        <w:t>雷尼绍官方微信</w:t>
      </w:r>
      <w:r w:rsidRPr="00943FA8">
        <w:rPr>
          <w:rFonts w:ascii="Arial" w:eastAsia="Arial Unicode MS" w:hAnsi="Arial" w:cs="Arial" w:hint="eastAsia"/>
        </w:rPr>
        <w:t>（雷尼绍</w:t>
      </w:r>
      <w:r w:rsidRPr="00943FA8">
        <w:rPr>
          <w:rFonts w:ascii="Arial" w:eastAsia="Arial Unicode MS" w:hAnsi="Arial" w:cs="Arial"/>
        </w:rPr>
        <w:t>中国）</w:t>
      </w:r>
      <w:r w:rsidRPr="00943FA8">
        <w:rPr>
          <w:rFonts w:ascii="Arial" w:eastAsia="Arial Unicode MS" w:hAnsi="Arial" w:cs="Arial" w:hint="eastAsia"/>
        </w:rPr>
        <w:t>，</w:t>
      </w:r>
      <w:r w:rsidRPr="00943FA8">
        <w:rPr>
          <w:rFonts w:ascii="Arial" w:eastAsia="Arial Unicode MS" w:hAnsi="Arial" w:cs="Arial"/>
        </w:rPr>
        <w:t>随时掌握</w:t>
      </w:r>
      <w:r w:rsidRPr="00943FA8">
        <w:rPr>
          <w:rFonts w:ascii="Arial" w:eastAsia="Arial Unicode MS" w:hAnsi="Arial" w:cs="Arial" w:hint="eastAsia"/>
        </w:rPr>
        <w:t>相关前沿</w:t>
      </w:r>
      <w:r w:rsidRPr="00943FA8">
        <w:rPr>
          <w:rFonts w:ascii="Arial" w:eastAsia="Arial Unicode MS" w:hAnsi="Arial" w:cs="Arial"/>
        </w:rPr>
        <w:t>资讯：</w:t>
      </w:r>
    </w:p>
    <w:p w14:paraId="56B92579" w14:textId="533DD0AF" w:rsidR="00DB063F" w:rsidRPr="00AE0664" w:rsidRDefault="001B1B33" w:rsidP="00AF0688">
      <w:pPr>
        <w:spacing w:after="200" w:line="360" w:lineRule="auto"/>
        <w:jc w:val="center"/>
        <w:rPr>
          <w:rFonts w:ascii="Arial" w:eastAsia="Arial Unicode MS" w:hAnsi="Arial" w:cs="Arial"/>
        </w:rPr>
      </w:pPr>
      <w:r>
        <w:rPr>
          <w:noProof/>
        </w:rPr>
        <w:drawing>
          <wp:inline distT="0" distB="0" distL="0" distR="0" wp14:anchorId="4AFA244C" wp14:editId="6F2C8481">
            <wp:extent cx="5066900" cy="2082165"/>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71377" cy="2084005"/>
                    </a:xfrm>
                    <a:prstGeom prst="rect">
                      <a:avLst/>
                    </a:prstGeom>
                    <a:noFill/>
                    <a:ln>
                      <a:noFill/>
                    </a:ln>
                  </pic:spPr>
                </pic:pic>
              </a:graphicData>
            </a:graphic>
          </wp:inline>
        </w:drawing>
      </w:r>
    </w:p>
    <w:sectPr w:rsidR="00DB063F" w:rsidRPr="00AE0664" w:rsidSect="00E129C7">
      <w:headerReference w:type="first" r:id="rId15"/>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D94847" w14:textId="77777777" w:rsidR="009212C9" w:rsidRDefault="009212C9" w:rsidP="002E2F8C">
      <w:r>
        <w:separator/>
      </w:r>
    </w:p>
  </w:endnote>
  <w:endnote w:type="continuationSeparator" w:id="0">
    <w:p w14:paraId="130E9FC5" w14:textId="77777777" w:rsidR="009212C9" w:rsidRDefault="009212C9"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DFHeiBold-B5">
    <w:panose1 w:val="020B0709000000000000"/>
    <w:charset w:val="88"/>
    <w:family w:val="modern"/>
    <w:pitch w:val="fixed"/>
    <w:sig w:usb0="A00002FF" w:usb1="38CFFDFA" w:usb2="00000016" w:usb3="00000000" w:csb0="00100001" w:csb1="00000000"/>
  </w:font>
  <w:font w:name="汉仪中等线简">
    <w:altName w:val="微软雅黑"/>
    <w:panose1 w:val="02010609000101010101"/>
    <w:charset w:val="86"/>
    <w:family w:val="modern"/>
    <w:pitch w:val="fixed"/>
    <w:sig w:usb0="00000001" w:usb1="080E0800" w:usb2="00000012" w:usb3="00000000" w:csb0="00040000" w:csb1="00000000"/>
  </w:font>
  <w:font w:name="汉仪大黑简...">
    <w:altName w:val="Adobe 黑体 Std R"/>
    <w:panose1 w:val="00000000000000000000"/>
    <w:charset w:val="86"/>
    <w:family w:val="swiss"/>
    <w:notTrueType/>
    <w:pitch w:val="default"/>
    <w:sig w:usb0="00000001" w:usb1="080E0000" w:usb2="00000010" w:usb3="00000000" w:csb0="00040000" w:csb1="00000000"/>
  </w:font>
  <w:font w:name="汉仪大黑简H兵.">
    <w:altName w:val="微软雅黑"/>
    <w:panose1 w:val="00000000000000000000"/>
    <w:charset w:val="86"/>
    <w:family w:val="swiss"/>
    <w:notTrueType/>
    <w:pitch w:val="default"/>
    <w:sig w:usb0="00000001" w:usb1="080E0000" w:usb2="00000010" w:usb3="00000000" w:csb0="00040000" w:csb1="00000000"/>
  </w:font>
  <w:font w:name="Arial Unicode MS">
    <w:panose1 w:val="020B0604020202020204"/>
    <w:charset w:val="80"/>
    <w:family w:val="swiss"/>
    <w:pitch w:val="variable"/>
    <w:sig w:usb0="F7FFAFFF" w:usb1="E9DFFFFF" w:usb2="0000003F" w:usb3="00000000" w:csb0="003F01FF" w:csb1="00000000"/>
  </w:font>
  <w:font w:name="Helvetica">
    <w:panose1 w:val="000B0500000000000000"/>
    <w:charset w:val="00"/>
    <w:family w:val="swiss"/>
    <w:pitch w:val="variable"/>
    <w:sig w:usb0="20002A87" w:usb1="00000000" w:usb2="00000000"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Malgun Gothic Semilight">
    <w:panose1 w:val="020B0502040204020203"/>
    <w:charset w:val="80"/>
    <w:family w:val="swiss"/>
    <w:pitch w:val="variable"/>
    <w:sig w:usb0="B0000AAF" w:usb1="09DF7CFB" w:usb2="00000012" w:usb3="00000000" w:csb0="003E01BD"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AE2EE3" w14:textId="77777777" w:rsidR="009212C9" w:rsidRDefault="009212C9" w:rsidP="002E2F8C">
      <w:r>
        <w:separator/>
      </w:r>
    </w:p>
  </w:footnote>
  <w:footnote w:type="continuationSeparator" w:id="0">
    <w:p w14:paraId="35D922D5" w14:textId="77777777" w:rsidR="009212C9" w:rsidRDefault="009212C9" w:rsidP="002E2F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94CAB" w14:textId="77777777" w:rsidR="004F794E" w:rsidRDefault="009212C9">
    <w:pPr>
      <w:pStyle w:val="Header"/>
    </w:pPr>
    <w:r>
      <w:rPr>
        <w:noProof/>
      </w:rPr>
      <w:object w:dxaOrig="1440" w:dyaOrig="1440" w14:anchorId="6253B8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4.3pt;margin-top:.9pt;width:505pt;height:95.8pt;z-index:251657728;visibility:visible;mso-wrap-edited:f" o:allowincell="f">
          <v:imagedata r:id="rId1" o:title="" cropbottom="-16693f"/>
          <w10:wrap type="square"/>
        </v:shape>
        <o:OLEObject Type="Embed" ProgID="Word.Picture.8" ShapeID="_x0000_s2049" DrawAspect="Content" ObjectID="_1613810134"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8752D"/>
    <w:multiLevelType w:val="hybridMultilevel"/>
    <w:tmpl w:val="3CA26946"/>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4BB0284"/>
    <w:multiLevelType w:val="hybridMultilevel"/>
    <w:tmpl w:val="5C464B0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56CD"/>
    <w:rsid w:val="000116E2"/>
    <w:rsid w:val="000566E5"/>
    <w:rsid w:val="0006190E"/>
    <w:rsid w:val="0006668E"/>
    <w:rsid w:val="0007385D"/>
    <w:rsid w:val="00095122"/>
    <w:rsid w:val="000B6575"/>
    <w:rsid w:val="000C06E7"/>
    <w:rsid w:val="000D02A2"/>
    <w:rsid w:val="000D2F29"/>
    <w:rsid w:val="000D314A"/>
    <w:rsid w:val="000D6E1B"/>
    <w:rsid w:val="00104B0B"/>
    <w:rsid w:val="00105454"/>
    <w:rsid w:val="00105B29"/>
    <w:rsid w:val="00112D3B"/>
    <w:rsid w:val="0012029C"/>
    <w:rsid w:val="00127DA8"/>
    <w:rsid w:val="001358C7"/>
    <w:rsid w:val="00145E8F"/>
    <w:rsid w:val="00145EE2"/>
    <w:rsid w:val="00157FD2"/>
    <w:rsid w:val="0016707B"/>
    <w:rsid w:val="0016753A"/>
    <w:rsid w:val="00180B30"/>
    <w:rsid w:val="00182797"/>
    <w:rsid w:val="001900F5"/>
    <w:rsid w:val="001908D9"/>
    <w:rsid w:val="0019481E"/>
    <w:rsid w:val="001B1B33"/>
    <w:rsid w:val="001D2AAB"/>
    <w:rsid w:val="001D4FE5"/>
    <w:rsid w:val="001F1683"/>
    <w:rsid w:val="001F6C8A"/>
    <w:rsid w:val="00200554"/>
    <w:rsid w:val="002062B1"/>
    <w:rsid w:val="0021225A"/>
    <w:rsid w:val="00223471"/>
    <w:rsid w:val="002264D5"/>
    <w:rsid w:val="00227CE4"/>
    <w:rsid w:val="002402A3"/>
    <w:rsid w:val="00241FBB"/>
    <w:rsid w:val="002469DB"/>
    <w:rsid w:val="00251025"/>
    <w:rsid w:val="002649AE"/>
    <w:rsid w:val="00282A7F"/>
    <w:rsid w:val="00282C7D"/>
    <w:rsid w:val="002B0202"/>
    <w:rsid w:val="002B7F0F"/>
    <w:rsid w:val="002D7A1F"/>
    <w:rsid w:val="002D7D2F"/>
    <w:rsid w:val="002E2F8C"/>
    <w:rsid w:val="002E3E33"/>
    <w:rsid w:val="00305D05"/>
    <w:rsid w:val="00316F4C"/>
    <w:rsid w:val="003377F3"/>
    <w:rsid w:val="00340471"/>
    <w:rsid w:val="0034099E"/>
    <w:rsid w:val="0034571D"/>
    <w:rsid w:val="00345892"/>
    <w:rsid w:val="003463C3"/>
    <w:rsid w:val="003647B3"/>
    <w:rsid w:val="0037242B"/>
    <w:rsid w:val="00381AE5"/>
    <w:rsid w:val="00387027"/>
    <w:rsid w:val="00392EF6"/>
    <w:rsid w:val="0039382D"/>
    <w:rsid w:val="003961AF"/>
    <w:rsid w:val="003A5DDB"/>
    <w:rsid w:val="003B60A3"/>
    <w:rsid w:val="003C0BEE"/>
    <w:rsid w:val="003D4C10"/>
    <w:rsid w:val="003D5D29"/>
    <w:rsid w:val="003E149A"/>
    <w:rsid w:val="003E6E81"/>
    <w:rsid w:val="003F0490"/>
    <w:rsid w:val="003F2730"/>
    <w:rsid w:val="004000A7"/>
    <w:rsid w:val="00407D9A"/>
    <w:rsid w:val="004200D3"/>
    <w:rsid w:val="00424524"/>
    <w:rsid w:val="0043010E"/>
    <w:rsid w:val="004506C3"/>
    <w:rsid w:val="004863E7"/>
    <w:rsid w:val="00490E55"/>
    <w:rsid w:val="004930B0"/>
    <w:rsid w:val="0049414C"/>
    <w:rsid w:val="00495F33"/>
    <w:rsid w:val="004A07AF"/>
    <w:rsid w:val="004C5163"/>
    <w:rsid w:val="004C5816"/>
    <w:rsid w:val="004D3503"/>
    <w:rsid w:val="004D4A83"/>
    <w:rsid w:val="004F3F48"/>
    <w:rsid w:val="004F5243"/>
    <w:rsid w:val="004F794E"/>
    <w:rsid w:val="00504A49"/>
    <w:rsid w:val="0051111E"/>
    <w:rsid w:val="00514AEB"/>
    <w:rsid w:val="00516792"/>
    <w:rsid w:val="005335AD"/>
    <w:rsid w:val="005443AA"/>
    <w:rsid w:val="00546FE4"/>
    <w:rsid w:val="00565010"/>
    <w:rsid w:val="00574AA6"/>
    <w:rsid w:val="00577342"/>
    <w:rsid w:val="00591ED9"/>
    <w:rsid w:val="005A037D"/>
    <w:rsid w:val="005A42F7"/>
    <w:rsid w:val="005A7A54"/>
    <w:rsid w:val="005F5256"/>
    <w:rsid w:val="00601E71"/>
    <w:rsid w:val="00620C12"/>
    <w:rsid w:val="00621533"/>
    <w:rsid w:val="006220B2"/>
    <w:rsid w:val="00644500"/>
    <w:rsid w:val="0065160E"/>
    <w:rsid w:val="0065231C"/>
    <w:rsid w:val="0065468E"/>
    <w:rsid w:val="00665C28"/>
    <w:rsid w:val="00686D29"/>
    <w:rsid w:val="00691B3D"/>
    <w:rsid w:val="00694EDE"/>
    <w:rsid w:val="006A6868"/>
    <w:rsid w:val="006B17D3"/>
    <w:rsid w:val="006B27AC"/>
    <w:rsid w:val="006B4452"/>
    <w:rsid w:val="006C18BA"/>
    <w:rsid w:val="006C2C75"/>
    <w:rsid w:val="006C3B58"/>
    <w:rsid w:val="006C47CE"/>
    <w:rsid w:val="006C5DEE"/>
    <w:rsid w:val="006D0748"/>
    <w:rsid w:val="006D0813"/>
    <w:rsid w:val="006D0B78"/>
    <w:rsid w:val="006D5EC4"/>
    <w:rsid w:val="006D7605"/>
    <w:rsid w:val="006D7E26"/>
    <w:rsid w:val="006E4D82"/>
    <w:rsid w:val="006E5F9D"/>
    <w:rsid w:val="006F5B59"/>
    <w:rsid w:val="0070417B"/>
    <w:rsid w:val="00712EF4"/>
    <w:rsid w:val="007164FA"/>
    <w:rsid w:val="007211BE"/>
    <w:rsid w:val="00722212"/>
    <w:rsid w:val="00726C1E"/>
    <w:rsid w:val="0073088A"/>
    <w:rsid w:val="00736B67"/>
    <w:rsid w:val="00750417"/>
    <w:rsid w:val="00760943"/>
    <w:rsid w:val="00761BD0"/>
    <w:rsid w:val="007717F5"/>
    <w:rsid w:val="00775194"/>
    <w:rsid w:val="00780A5B"/>
    <w:rsid w:val="00785DE8"/>
    <w:rsid w:val="00791D54"/>
    <w:rsid w:val="00793AA3"/>
    <w:rsid w:val="007B5B41"/>
    <w:rsid w:val="007C34D3"/>
    <w:rsid w:val="007C4DCE"/>
    <w:rsid w:val="007C7495"/>
    <w:rsid w:val="007D6518"/>
    <w:rsid w:val="007E7033"/>
    <w:rsid w:val="00837425"/>
    <w:rsid w:val="008444B6"/>
    <w:rsid w:val="00845B54"/>
    <w:rsid w:val="00854000"/>
    <w:rsid w:val="00864808"/>
    <w:rsid w:val="00873298"/>
    <w:rsid w:val="008757C5"/>
    <w:rsid w:val="00883F3A"/>
    <w:rsid w:val="00884627"/>
    <w:rsid w:val="008860C0"/>
    <w:rsid w:val="008863E5"/>
    <w:rsid w:val="00896460"/>
    <w:rsid w:val="008A47D6"/>
    <w:rsid w:val="008B4F8C"/>
    <w:rsid w:val="008C0E02"/>
    <w:rsid w:val="008C4B70"/>
    <w:rsid w:val="008D0200"/>
    <w:rsid w:val="008D0ACA"/>
    <w:rsid w:val="008D3B4D"/>
    <w:rsid w:val="008D72DA"/>
    <w:rsid w:val="008E2064"/>
    <w:rsid w:val="008F25BA"/>
    <w:rsid w:val="00904C9D"/>
    <w:rsid w:val="00910A83"/>
    <w:rsid w:val="00912437"/>
    <w:rsid w:val="009173D1"/>
    <w:rsid w:val="00917B84"/>
    <w:rsid w:val="009212C9"/>
    <w:rsid w:val="00927D47"/>
    <w:rsid w:val="009362C0"/>
    <w:rsid w:val="00951F73"/>
    <w:rsid w:val="00962CE5"/>
    <w:rsid w:val="009632B3"/>
    <w:rsid w:val="009646B5"/>
    <w:rsid w:val="0097539C"/>
    <w:rsid w:val="009767C6"/>
    <w:rsid w:val="00982A3D"/>
    <w:rsid w:val="00996247"/>
    <w:rsid w:val="009A50F8"/>
    <w:rsid w:val="009B2639"/>
    <w:rsid w:val="009B326C"/>
    <w:rsid w:val="009B6D01"/>
    <w:rsid w:val="009C3239"/>
    <w:rsid w:val="009E43D2"/>
    <w:rsid w:val="00A0441D"/>
    <w:rsid w:val="00A279E2"/>
    <w:rsid w:val="00A32C35"/>
    <w:rsid w:val="00A54B28"/>
    <w:rsid w:val="00A73DF3"/>
    <w:rsid w:val="00A9509C"/>
    <w:rsid w:val="00A97343"/>
    <w:rsid w:val="00AB1A9D"/>
    <w:rsid w:val="00AC155F"/>
    <w:rsid w:val="00AD2FC6"/>
    <w:rsid w:val="00AD7D69"/>
    <w:rsid w:val="00AE0664"/>
    <w:rsid w:val="00AE6027"/>
    <w:rsid w:val="00AF0688"/>
    <w:rsid w:val="00AF1F6B"/>
    <w:rsid w:val="00AF6C8E"/>
    <w:rsid w:val="00B02999"/>
    <w:rsid w:val="00B159AF"/>
    <w:rsid w:val="00B35AA9"/>
    <w:rsid w:val="00B36949"/>
    <w:rsid w:val="00B53C11"/>
    <w:rsid w:val="00B61F67"/>
    <w:rsid w:val="00B63ACF"/>
    <w:rsid w:val="00B66640"/>
    <w:rsid w:val="00B66D0D"/>
    <w:rsid w:val="00B70DAB"/>
    <w:rsid w:val="00B71CCB"/>
    <w:rsid w:val="00B769C8"/>
    <w:rsid w:val="00B8332E"/>
    <w:rsid w:val="00BB494C"/>
    <w:rsid w:val="00BB70E5"/>
    <w:rsid w:val="00BD2FDB"/>
    <w:rsid w:val="00BE4129"/>
    <w:rsid w:val="00BE7BD5"/>
    <w:rsid w:val="00BF241A"/>
    <w:rsid w:val="00C03D2A"/>
    <w:rsid w:val="00C04360"/>
    <w:rsid w:val="00C04522"/>
    <w:rsid w:val="00C14269"/>
    <w:rsid w:val="00C20BC6"/>
    <w:rsid w:val="00C22AEB"/>
    <w:rsid w:val="00C34C34"/>
    <w:rsid w:val="00C34D6C"/>
    <w:rsid w:val="00C35B0A"/>
    <w:rsid w:val="00C47966"/>
    <w:rsid w:val="00C50540"/>
    <w:rsid w:val="00C51755"/>
    <w:rsid w:val="00C60387"/>
    <w:rsid w:val="00C72ECD"/>
    <w:rsid w:val="00C845E7"/>
    <w:rsid w:val="00C95E37"/>
    <w:rsid w:val="00CB0C2C"/>
    <w:rsid w:val="00CB55FD"/>
    <w:rsid w:val="00CC3365"/>
    <w:rsid w:val="00CC4B43"/>
    <w:rsid w:val="00CC4C52"/>
    <w:rsid w:val="00CC6D2D"/>
    <w:rsid w:val="00CD399D"/>
    <w:rsid w:val="00CE251D"/>
    <w:rsid w:val="00CE4669"/>
    <w:rsid w:val="00CE4951"/>
    <w:rsid w:val="00CF722A"/>
    <w:rsid w:val="00D06F32"/>
    <w:rsid w:val="00D173E7"/>
    <w:rsid w:val="00D20622"/>
    <w:rsid w:val="00D3085E"/>
    <w:rsid w:val="00D45BF8"/>
    <w:rsid w:val="00D466E4"/>
    <w:rsid w:val="00D609F9"/>
    <w:rsid w:val="00D701DE"/>
    <w:rsid w:val="00D71A01"/>
    <w:rsid w:val="00D8222B"/>
    <w:rsid w:val="00D92177"/>
    <w:rsid w:val="00D93E5B"/>
    <w:rsid w:val="00D94955"/>
    <w:rsid w:val="00D9560A"/>
    <w:rsid w:val="00D959E0"/>
    <w:rsid w:val="00D97E36"/>
    <w:rsid w:val="00DA1836"/>
    <w:rsid w:val="00DB063F"/>
    <w:rsid w:val="00DB5596"/>
    <w:rsid w:val="00DD0878"/>
    <w:rsid w:val="00DD26F1"/>
    <w:rsid w:val="00DD3297"/>
    <w:rsid w:val="00DF6848"/>
    <w:rsid w:val="00DF6B15"/>
    <w:rsid w:val="00E129C7"/>
    <w:rsid w:val="00E269B0"/>
    <w:rsid w:val="00E45479"/>
    <w:rsid w:val="00E541A1"/>
    <w:rsid w:val="00E63858"/>
    <w:rsid w:val="00E73435"/>
    <w:rsid w:val="00E75276"/>
    <w:rsid w:val="00E804EC"/>
    <w:rsid w:val="00E80DAC"/>
    <w:rsid w:val="00E840A8"/>
    <w:rsid w:val="00E91834"/>
    <w:rsid w:val="00E92358"/>
    <w:rsid w:val="00E9359C"/>
    <w:rsid w:val="00EA026F"/>
    <w:rsid w:val="00EA2C64"/>
    <w:rsid w:val="00EC4C7C"/>
    <w:rsid w:val="00EE1E71"/>
    <w:rsid w:val="00EE2A34"/>
    <w:rsid w:val="00EF1C1C"/>
    <w:rsid w:val="00F05286"/>
    <w:rsid w:val="00F058C7"/>
    <w:rsid w:val="00F15BBE"/>
    <w:rsid w:val="00F222A3"/>
    <w:rsid w:val="00F27F29"/>
    <w:rsid w:val="00F30D7C"/>
    <w:rsid w:val="00F3152E"/>
    <w:rsid w:val="00F31960"/>
    <w:rsid w:val="00F51740"/>
    <w:rsid w:val="00F560D5"/>
    <w:rsid w:val="00F63A7D"/>
    <w:rsid w:val="00F646C0"/>
    <w:rsid w:val="00F71F07"/>
    <w:rsid w:val="00F81452"/>
    <w:rsid w:val="00FA0F13"/>
    <w:rsid w:val="00FA24BB"/>
    <w:rsid w:val="00FA3F2E"/>
    <w:rsid w:val="00FB0B5D"/>
    <w:rsid w:val="00FB0BE2"/>
    <w:rsid w:val="00FB5135"/>
    <w:rsid w:val="00FB5F31"/>
    <w:rsid w:val="00FB681D"/>
    <w:rsid w:val="00FB6AAE"/>
    <w:rsid w:val="00FC7AE9"/>
    <w:rsid w:val="00FD7441"/>
    <w:rsid w:val="00FE2A82"/>
    <w:rsid w:val="00FF0ED4"/>
    <w:rsid w:val="00FF3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246810F3"/>
  <w15:docId w15:val="{D93C8F76-6E61-4DB9-B262-CD2E711E6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SimSun" w:eastAsiaTheme="minorEastAsia" w:hAnsi="SimSun" w:cs="SimSun"/>
        <w:lang w:val="zh-CN" w:eastAsia="zh-CN" w:bidi="zh-C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b/>
    </w:rPr>
  </w:style>
  <w:style w:type="paragraph" w:styleId="Heading2">
    <w:name w:val="heading 2"/>
    <w:basedOn w:val="Normal"/>
    <w:next w:val="Normal"/>
    <w:link w:val="Heading2Char"/>
    <w:uiPriority w:val="9"/>
    <w:semiHidden/>
    <w:unhideWhenUsed/>
    <w:qFormat/>
    <w:rsid w:val="0089646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Heading3">
    <w:name w:val="heading 3"/>
    <w:basedOn w:val="Normal"/>
    <w:next w:val="Normal"/>
    <w:link w:val="Heading3Char"/>
    <w:uiPriority w:val="9"/>
    <w:semiHidden/>
    <w:unhideWhenUsed/>
    <w:qFormat/>
    <w:rsid w:val="00F31960"/>
    <w:pPr>
      <w:keepNext/>
      <w:keepLines/>
      <w:spacing w:before="260" w:after="260" w:line="416" w:lineRule="auto"/>
      <w:outlineLvl w:val="2"/>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style>
  <w:style w:type="paragraph" w:styleId="BodyText">
    <w:name w:val="Body Text"/>
    <w:basedOn w:val="Normal"/>
    <w:semiHidden/>
    <w:rsid w:val="005A7A54"/>
    <w:pPr>
      <w:tabs>
        <w:tab w:val="left" w:pos="-2160"/>
      </w:tabs>
      <w:spacing w:line="280" w:lineRule="exact"/>
    </w:pPr>
  </w:style>
  <w:style w:type="paragraph" w:styleId="Header">
    <w:name w:val="header"/>
    <w:basedOn w:val="Normal"/>
    <w:semiHidden/>
    <w:rsid w:val="005A7A54"/>
    <w:pPr>
      <w:tabs>
        <w:tab w:val="center" w:pos="4320"/>
        <w:tab w:val="right" w:pos="8640"/>
      </w:tabs>
    </w:pPr>
    <w:rPr>
      <w:sz w:val="24"/>
    </w:rPr>
  </w:style>
  <w:style w:type="character" w:styleId="Hyperlink">
    <w:name w:val="Hyperlink"/>
    <w:basedOn w:val="DefaultParagraphFont"/>
    <w:uiPriority w:val="99"/>
    <w:unhideWhenUsed/>
    <w:rsid w:val="00490E55"/>
    <w:rPr>
      <w:color w:val="0000FF"/>
      <w:u w:val="single"/>
    </w:rPr>
  </w:style>
  <w:style w:type="paragraph" w:styleId="NormalWeb">
    <w:name w:val="Normal (Web)"/>
    <w:basedOn w:val="Normal"/>
    <w:uiPriority w:val="99"/>
    <w:semiHidden/>
    <w:unhideWhenUsed/>
    <w:rsid w:val="0006668E"/>
    <w:pPr>
      <w:spacing w:before="168" w:after="168"/>
    </w:pPr>
    <w:rPr>
      <w:sz w:val="24"/>
      <w:szCs w:val="24"/>
    </w:rPr>
  </w:style>
  <w:style w:type="paragraph" w:styleId="Footer">
    <w:name w:val="footer"/>
    <w:basedOn w:val="Normal"/>
    <w:link w:val="FooterChar"/>
    <w:uiPriority w:val="99"/>
    <w:unhideWhenUsed/>
    <w:rsid w:val="00B66D0D"/>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66D0D"/>
    <w:rPr>
      <w:sz w:val="18"/>
      <w:szCs w:val="18"/>
    </w:rPr>
  </w:style>
  <w:style w:type="paragraph" w:customStyle="1" w:styleId="Default">
    <w:name w:val="Default"/>
    <w:link w:val="DefaultChar"/>
    <w:rsid w:val="00726C1E"/>
    <w:pPr>
      <w:widowControl w:val="0"/>
      <w:autoSpaceDE w:val="0"/>
      <w:autoSpaceDN w:val="0"/>
      <w:adjustRightInd w:val="0"/>
    </w:pPr>
    <w:rPr>
      <w:rFonts w:ascii="DFHeiBold-B5" w:eastAsia="DFHeiBold-B5" w:cs="DFHeiBold-B5"/>
      <w:color w:val="000000"/>
      <w:sz w:val="24"/>
      <w:szCs w:val="24"/>
      <w:lang w:val="en-US" w:bidi="ar-SA"/>
    </w:rPr>
  </w:style>
  <w:style w:type="paragraph" w:styleId="Date">
    <w:name w:val="Date"/>
    <w:basedOn w:val="Normal"/>
    <w:next w:val="Normal"/>
    <w:link w:val="DateChar"/>
    <w:uiPriority w:val="99"/>
    <w:semiHidden/>
    <w:unhideWhenUsed/>
    <w:rsid w:val="00845B54"/>
    <w:pPr>
      <w:ind w:leftChars="2500" w:left="100"/>
    </w:pPr>
  </w:style>
  <w:style w:type="character" w:customStyle="1" w:styleId="DateChar">
    <w:name w:val="Date Char"/>
    <w:basedOn w:val="DefaultParagraphFont"/>
    <w:link w:val="Date"/>
    <w:uiPriority w:val="99"/>
    <w:semiHidden/>
    <w:rsid w:val="00845B54"/>
  </w:style>
  <w:style w:type="paragraph" w:styleId="ListParagraph">
    <w:name w:val="List Paragraph"/>
    <w:basedOn w:val="Normal"/>
    <w:uiPriority w:val="34"/>
    <w:qFormat/>
    <w:rsid w:val="003961AF"/>
    <w:pPr>
      <w:ind w:firstLineChars="200" w:firstLine="420"/>
    </w:pPr>
  </w:style>
  <w:style w:type="paragraph" w:styleId="BalloonText">
    <w:name w:val="Balloon Text"/>
    <w:basedOn w:val="Normal"/>
    <w:link w:val="BalloonTextChar"/>
    <w:uiPriority w:val="99"/>
    <w:semiHidden/>
    <w:unhideWhenUsed/>
    <w:rsid w:val="00B769C8"/>
    <w:rPr>
      <w:sz w:val="18"/>
      <w:szCs w:val="18"/>
    </w:rPr>
  </w:style>
  <w:style w:type="character" w:customStyle="1" w:styleId="BalloonTextChar">
    <w:name w:val="Balloon Text Char"/>
    <w:basedOn w:val="DefaultParagraphFont"/>
    <w:link w:val="BalloonText"/>
    <w:uiPriority w:val="99"/>
    <w:semiHidden/>
    <w:rsid w:val="00B769C8"/>
    <w:rPr>
      <w:sz w:val="18"/>
      <w:szCs w:val="18"/>
    </w:rPr>
  </w:style>
  <w:style w:type="character" w:customStyle="1" w:styleId="Heading2Char">
    <w:name w:val="Heading 2 Char"/>
    <w:basedOn w:val="DefaultParagraphFont"/>
    <w:link w:val="Heading2"/>
    <w:uiPriority w:val="9"/>
    <w:semiHidden/>
    <w:rsid w:val="00896460"/>
    <w:rPr>
      <w:rFonts w:asciiTheme="majorHAnsi" w:eastAsiaTheme="majorEastAsia" w:hAnsiTheme="majorHAnsi" w:cstheme="majorBidi"/>
      <w:b/>
      <w:bCs/>
      <w:sz w:val="32"/>
      <w:szCs w:val="32"/>
    </w:rPr>
  </w:style>
  <w:style w:type="character" w:customStyle="1" w:styleId="Heading3Char">
    <w:name w:val="Heading 3 Char"/>
    <w:basedOn w:val="DefaultParagraphFont"/>
    <w:link w:val="Heading3"/>
    <w:uiPriority w:val="9"/>
    <w:semiHidden/>
    <w:rsid w:val="00F31960"/>
    <w:rPr>
      <w:b/>
      <w:bCs/>
      <w:sz w:val="32"/>
      <w:szCs w:val="32"/>
    </w:rPr>
  </w:style>
  <w:style w:type="paragraph" w:customStyle="1" w:styleId="Style1">
    <w:name w:val="Style1"/>
    <w:basedOn w:val="Default"/>
    <w:link w:val="Style1Char"/>
    <w:qFormat/>
    <w:rsid w:val="006B17D3"/>
    <w:pPr>
      <w:widowControl/>
    </w:pPr>
    <w:rPr>
      <w:rFonts w:ascii="Arial" w:hAnsi="Arial" w:cs="Arial"/>
      <w:b/>
      <w:sz w:val="18"/>
      <w:szCs w:val="18"/>
      <w:lang w:val="en-GB" w:eastAsia="zh-TW"/>
    </w:rPr>
  </w:style>
  <w:style w:type="paragraph" w:customStyle="1" w:styleId="Style2">
    <w:name w:val="Style2"/>
    <w:basedOn w:val="Normal"/>
    <w:link w:val="Style2Char"/>
    <w:qFormat/>
    <w:rsid w:val="006B17D3"/>
    <w:pPr>
      <w:spacing w:after="200" w:line="276" w:lineRule="auto"/>
    </w:pPr>
    <w:rPr>
      <w:rFonts w:ascii="Arial" w:hAnsi="Arial" w:cs="Arial"/>
      <w:b/>
      <w:noProof/>
      <w:sz w:val="18"/>
      <w:szCs w:val="18"/>
      <w:lang w:val="en-GB" w:bidi="ar-SA"/>
    </w:rPr>
  </w:style>
  <w:style w:type="character" w:customStyle="1" w:styleId="DefaultChar">
    <w:name w:val="Default Char"/>
    <w:basedOn w:val="DefaultParagraphFont"/>
    <w:link w:val="Default"/>
    <w:rsid w:val="006B17D3"/>
    <w:rPr>
      <w:rFonts w:ascii="DFHeiBold-B5" w:eastAsia="DFHeiBold-B5" w:cs="DFHeiBold-B5"/>
      <w:color w:val="000000"/>
      <w:sz w:val="24"/>
      <w:szCs w:val="24"/>
      <w:lang w:val="en-US" w:bidi="ar-SA"/>
    </w:rPr>
  </w:style>
  <w:style w:type="character" w:customStyle="1" w:styleId="Style1Char">
    <w:name w:val="Style1 Char"/>
    <w:basedOn w:val="DefaultChar"/>
    <w:link w:val="Style1"/>
    <w:rsid w:val="006B17D3"/>
    <w:rPr>
      <w:rFonts w:ascii="Arial" w:eastAsia="DFHeiBold-B5" w:hAnsi="Arial" w:cs="Arial"/>
      <w:b/>
      <w:color w:val="000000"/>
      <w:sz w:val="18"/>
      <w:szCs w:val="18"/>
      <w:lang w:val="en-GB" w:eastAsia="zh-TW" w:bidi="ar-SA"/>
    </w:rPr>
  </w:style>
  <w:style w:type="character" w:customStyle="1" w:styleId="Style2Char">
    <w:name w:val="Style2 Char"/>
    <w:basedOn w:val="DefaultParagraphFont"/>
    <w:link w:val="Style2"/>
    <w:rsid w:val="006B17D3"/>
    <w:rPr>
      <w:rFonts w:ascii="Arial" w:hAnsi="Arial" w:cs="Arial"/>
      <w:b/>
      <w:noProof/>
      <w:sz w:val="18"/>
      <w:szCs w:val="18"/>
      <w:lang w:val="en-GB" w:bidi="ar-SA"/>
    </w:rPr>
  </w:style>
  <w:style w:type="paragraph" w:customStyle="1" w:styleId="Style4">
    <w:name w:val="Style4"/>
    <w:basedOn w:val="Normal"/>
    <w:link w:val="Style4Char"/>
    <w:qFormat/>
    <w:rsid w:val="006B17D3"/>
    <w:pPr>
      <w:spacing w:after="200" w:line="276" w:lineRule="auto"/>
    </w:pPr>
    <w:rPr>
      <w:rFonts w:ascii="Arial" w:hAnsi="Arial" w:cs="Arial"/>
      <w:sz w:val="18"/>
      <w:szCs w:val="18"/>
      <w:lang w:val="en-GB" w:eastAsia="zh-TW" w:bidi="ar-SA"/>
    </w:rPr>
  </w:style>
  <w:style w:type="character" w:customStyle="1" w:styleId="Style4Char">
    <w:name w:val="Style4 Char"/>
    <w:basedOn w:val="DefaultParagraphFont"/>
    <w:link w:val="Style4"/>
    <w:rsid w:val="006B17D3"/>
    <w:rPr>
      <w:rFonts w:ascii="Arial" w:hAnsi="Arial" w:cs="Arial"/>
      <w:sz w:val="18"/>
      <w:szCs w:val="18"/>
      <w:lang w:val="en-GB" w:eastAsia="zh-TW" w:bidi="ar-SA"/>
    </w:rPr>
  </w:style>
  <w:style w:type="paragraph" w:customStyle="1" w:styleId="Pa1">
    <w:name w:val="Pa1"/>
    <w:basedOn w:val="Default"/>
    <w:next w:val="Default"/>
    <w:uiPriority w:val="99"/>
    <w:rsid w:val="00C34D6C"/>
    <w:pPr>
      <w:spacing w:line="161" w:lineRule="atLeast"/>
    </w:pPr>
    <w:rPr>
      <w:rFonts w:ascii="汉仪中等线简" w:eastAsia="汉仪中等线简" w:cs="Times New Roman"/>
      <w:color w:val="auto"/>
    </w:rPr>
  </w:style>
  <w:style w:type="character" w:customStyle="1" w:styleId="A2">
    <w:name w:val="A2"/>
    <w:uiPriority w:val="99"/>
    <w:rsid w:val="00C34D6C"/>
    <w:rPr>
      <w:rFonts w:cs="汉仪大黑简..."/>
      <w:color w:val="F89827"/>
    </w:rPr>
  </w:style>
  <w:style w:type="paragraph" w:customStyle="1" w:styleId="Pa2">
    <w:name w:val="Pa2"/>
    <w:basedOn w:val="Default"/>
    <w:next w:val="Default"/>
    <w:uiPriority w:val="99"/>
    <w:rsid w:val="00C34D6C"/>
    <w:pPr>
      <w:spacing w:line="241" w:lineRule="atLeast"/>
    </w:pPr>
    <w:rPr>
      <w:rFonts w:ascii="汉仪大黑简H兵." w:eastAsia="汉仪大黑简H兵." w:cs="Times New Roman"/>
      <w:color w:val="auto"/>
    </w:rPr>
  </w:style>
  <w:style w:type="character" w:styleId="UnresolvedMention">
    <w:name w:val="Unresolved Mention"/>
    <w:basedOn w:val="DefaultParagraphFont"/>
    <w:uiPriority w:val="99"/>
    <w:semiHidden/>
    <w:unhideWhenUsed/>
    <w:rsid w:val="00C34D6C"/>
    <w:rPr>
      <w:color w:val="808080"/>
      <w:shd w:val="clear" w:color="auto" w:fill="E6E6E6"/>
    </w:rPr>
  </w:style>
  <w:style w:type="character" w:styleId="CommentReference">
    <w:name w:val="annotation reference"/>
    <w:basedOn w:val="DefaultParagraphFont"/>
    <w:uiPriority w:val="99"/>
    <w:semiHidden/>
    <w:unhideWhenUsed/>
    <w:rsid w:val="00BE7BD5"/>
    <w:rPr>
      <w:sz w:val="21"/>
      <w:szCs w:val="21"/>
    </w:rPr>
  </w:style>
  <w:style w:type="paragraph" w:styleId="CommentText">
    <w:name w:val="annotation text"/>
    <w:basedOn w:val="Normal"/>
    <w:link w:val="CommentTextChar"/>
    <w:uiPriority w:val="99"/>
    <w:semiHidden/>
    <w:unhideWhenUsed/>
    <w:rsid w:val="00BE7BD5"/>
  </w:style>
  <w:style w:type="character" w:customStyle="1" w:styleId="CommentTextChar">
    <w:name w:val="Comment Text Char"/>
    <w:basedOn w:val="DefaultParagraphFont"/>
    <w:link w:val="CommentText"/>
    <w:uiPriority w:val="99"/>
    <w:semiHidden/>
    <w:rsid w:val="00BE7BD5"/>
  </w:style>
  <w:style w:type="paragraph" w:styleId="CommentSubject">
    <w:name w:val="annotation subject"/>
    <w:basedOn w:val="CommentText"/>
    <w:next w:val="CommentText"/>
    <w:link w:val="CommentSubjectChar"/>
    <w:uiPriority w:val="99"/>
    <w:semiHidden/>
    <w:unhideWhenUsed/>
    <w:rsid w:val="00BE7BD5"/>
    <w:rPr>
      <w:b/>
      <w:bCs/>
    </w:rPr>
  </w:style>
  <w:style w:type="character" w:customStyle="1" w:styleId="CommentSubjectChar">
    <w:name w:val="Comment Subject Char"/>
    <w:basedOn w:val="CommentTextChar"/>
    <w:link w:val="CommentSubject"/>
    <w:uiPriority w:val="99"/>
    <w:semiHidden/>
    <w:rsid w:val="00BE7BD5"/>
    <w:rPr>
      <w:b/>
      <w:bCs/>
    </w:rPr>
  </w:style>
  <w:style w:type="character" w:styleId="Strong">
    <w:name w:val="Strong"/>
    <w:basedOn w:val="DefaultParagraphFont"/>
    <w:uiPriority w:val="22"/>
    <w:qFormat/>
    <w:rsid w:val="007E7033"/>
    <w:rPr>
      <w:b/>
      <w:bCs/>
    </w:rPr>
  </w:style>
  <w:style w:type="character" w:styleId="Emphasis">
    <w:name w:val="Emphasis"/>
    <w:basedOn w:val="DefaultParagraphFont"/>
    <w:uiPriority w:val="20"/>
    <w:qFormat/>
    <w:rsid w:val="001D2AA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40248342">
      <w:bodyDiv w:val="1"/>
      <w:marLeft w:val="0"/>
      <w:marRight w:val="0"/>
      <w:marTop w:val="0"/>
      <w:marBottom w:val="0"/>
      <w:divBdr>
        <w:top w:val="none" w:sz="0" w:space="0" w:color="auto"/>
        <w:left w:val="none" w:sz="0" w:space="0" w:color="auto"/>
        <w:bottom w:val="none" w:sz="0" w:space="0" w:color="auto"/>
        <w:right w:val="none" w:sz="0" w:space="0" w:color="auto"/>
      </w:divBdr>
    </w:div>
    <w:div w:id="47850759">
      <w:bodyDiv w:val="1"/>
      <w:marLeft w:val="0"/>
      <w:marRight w:val="0"/>
      <w:marTop w:val="0"/>
      <w:marBottom w:val="0"/>
      <w:divBdr>
        <w:top w:val="none" w:sz="0" w:space="0" w:color="auto"/>
        <w:left w:val="none" w:sz="0" w:space="0" w:color="auto"/>
        <w:bottom w:val="none" w:sz="0" w:space="0" w:color="auto"/>
        <w:right w:val="none" w:sz="0" w:space="0" w:color="auto"/>
      </w:divBdr>
    </w:div>
    <w:div w:id="13615061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80708108">
      <w:bodyDiv w:val="1"/>
      <w:marLeft w:val="0"/>
      <w:marRight w:val="0"/>
      <w:marTop w:val="0"/>
      <w:marBottom w:val="0"/>
      <w:divBdr>
        <w:top w:val="none" w:sz="0" w:space="0" w:color="auto"/>
        <w:left w:val="none" w:sz="0" w:space="0" w:color="auto"/>
        <w:bottom w:val="none" w:sz="0" w:space="0" w:color="auto"/>
        <w:right w:val="none" w:sz="0" w:space="0" w:color="auto"/>
      </w:divBdr>
      <w:divsChild>
        <w:div w:id="1894341401">
          <w:marLeft w:val="0"/>
          <w:marRight w:val="0"/>
          <w:marTop w:val="0"/>
          <w:marBottom w:val="0"/>
          <w:divBdr>
            <w:top w:val="none" w:sz="0" w:space="0" w:color="auto"/>
            <w:left w:val="none" w:sz="0" w:space="0" w:color="auto"/>
            <w:bottom w:val="none" w:sz="0" w:space="0" w:color="auto"/>
            <w:right w:val="none" w:sz="0" w:space="0" w:color="auto"/>
          </w:divBdr>
          <w:divsChild>
            <w:div w:id="1650088455">
              <w:marLeft w:val="0"/>
              <w:marRight w:val="0"/>
              <w:marTop w:val="0"/>
              <w:marBottom w:val="0"/>
              <w:divBdr>
                <w:top w:val="none" w:sz="0" w:space="0" w:color="auto"/>
                <w:left w:val="none" w:sz="0" w:space="0" w:color="auto"/>
                <w:bottom w:val="none" w:sz="0" w:space="0" w:color="auto"/>
                <w:right w:val="none" w:sz="0" w:space="0" w:color="auto"/>
              </w:divBdr>
              <w:divsChild>
                <w:div w:id="49303437">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 w:id="1920673288">
          <w:marLeft w:val="0"/>
          <w:marRight w:val="0"/>
          <w:marTop w:val="0"/>
          <w:marBottom w:val="0"/>
          <w:divBdr>
            <w:top w:val="none" w:sz="0" w:space="0" w:color="auto"/>
            <w:left w:val="none" w:sz="0" w:space="0" w:color="auto"/>
            <w:bottom w:val="none" w:sz="0" w:space="0" w:color="auto"/>
            <w:right w:val="none" w:sz="0" w:space="0" w:color="auto"/>
          </w:divBdr>
          <w:divsChild>
            <w:div w:id="396901580">
              <w:marLeft w:val="0"/>
              <w:marRight w:val="0"/>
              <w:marTop w:val="0"/>
              <w:marBottom w:val="0"/>
              <w:divBdr>
                <w:top w:val="none" w:sz="0" w:space="0" w:color="auto"/>
                <w:left w:val="none" w:sz="0" w:space="0" w:color="auto"/>
                <w:bottom w:val="none" w:sz="0" w:space="0" w:color="auto"/>
                <w:right w:val="none" w:sz="0" w:space="0" w:color="auto"/>
              </w:divBdr>
              <w:divsChild>
                <w:div w:id="2062434079">
                  <w:marLeft w:val="0"/>
                  <w:marRight w:val="0"/>
                  <w:marTop w:val="0"/>
                  <w:marBottom w:val="100"/>
                  <w:divBdr>
                    <w:top w:val="single" w:sz="2" w:space="1" w:color="EEEEEE"/>
                    <w:left w:val="single" w:sz="2" w:space="2" w:color="EEEEEE"/>
                    <w:bottom w:val="single" w:sz="2" w:space="1" w:color="EEEEEE"/>
                    <w:right w:val="single" w:sz="2" w:space="1" w:color="EEEEEE"/>
                  </w:divBdr>
                </w:div>
              </w:divsChild>
            </w:div>
          </w:divsChild>
        </w:div>
      </w:divsChild>
    </w:div>
    <w:div w:id="253631387">
      <w:bodyDiv w:val="1"/>
      <w:marLeft w:val="0"/>
      <w:marRight w:val="0"/>
      <w:marTop w:val="0"/>
      <w:marBottom w:val="0"/>
      <w:divBdr>
        <w:top w:val="none" w:sz="0" w:space="0" w:color="auto"/>
        <w:left w:val="none" w:sz="0" w:space="0" w:color="auto"/>
        <w:bottom w:val="none" w:sz="0" w:space="0" w:color="auto"/>
        <w:right w:val="none" w:sz="0" w:space="0" w:color="auto"/>
      </w:divBdr>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36033681">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426199723">
      <w:bodyDiv w:val="1"/>
      <w:marLeft w:val="0"/>
      <w:marRight w:val="0"/>
      <w:marTop w:val="0"/>
      <w:marBottom w:val="0"/>
      <w:divBdr>
        <w:top w:val="none" w:sz="0" w:space="0" w:color="auto"/>
        <w:left w:val="none" w:sz="0" w:space="0" w:color="auto"/>
        <w:bottom w:val="none" w:sz="0" w:space="0" w:color="auto"/>
        <w:right w:val="none" w:sz="0" w:space="0" w:color="auto"/>
      </w:divBdr>
    </w:div>
    <w:div w:id="446047221">
      <w:bodyDiv w:val="1"/>
      <w:marLeft w:val="0"/>
      <w:marRight w:val="0"/>
      <w:marTop w:val="0"/>
      <w:marBottom w:val="0"/>
      <w:divBdr>
        <w:top w:val="none" w:sz="0" w:space="0" w:color="auto"/>
        <w:left w:val="none" w:sz="0" w:space="0" w:color="auto"/>
        <w:bottom w:val="none" w:sz="0" w:space="0" w:color="auto"/>
        <w:right w:val="none" w:sz="0" w:space="0" w:color="auto"/>
      </w:divBdr>
    </w:div>
    <w:div w:id="515729034">
      <w:bodyDiv w:val="1"/>
      <w:marLeft w:val="0"/>
      <w:marRight w:val="0"/>
      <w:marTop w:val="0"/>
      <w:marBottom w:val="0"/>
      <w:divBdr>
        <w:top w:val="none" w:sz="0" w:space="0" w:color="auto"/>
        <w:left w:val="none" w:sz="0" w:space="0" w:color="auto"/>
        <w:bottom w:val="none" w:sz="0" w:space="0" w:color="auto"/>
        <w:right w:val="none" w:sz="0" w:space="0" w:color="auto"/>
      </w:divBdr>
    </w:div>
    <w:div w:id="549847609">
      <w:bodyDiv w:val="1"/>
      <w:marLeft w:val="0"/>
      <w:marRight w:val="0"/>
      <w:marTop w:val="0"/>
      <w:marBottom w:val="0"/>
      <w:divBdr>
        <w:top w:val="none" w:sz="0" w:space="0" w:color="auto"/>
        <w:left w:val="none" w:sz="0" w:space="0" w:color="auto"/>
        <w:bottom w:val="none" w:sz="0" w:space="0" w:color="auto"/>
        <w:right w:val="none" w:sz="0" w:space="0" w:color="auto"/>
      </w:divBdr>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47199795">
      <w:bodyDiv w:val="1"/>
      <w:marLeft w:val="0"/>
      <w:marRight w:val="0"/>
      <w:marTop w:val="0"/>
      <w:marBottom w:val="0"/>
      <w:divBdr>
        <w:top w:val="none" w:sz="0" w:space="0" w:color="auto"/>
        <w:left w:val="none" w:sz="0" w:space="0" w:color="auto"/>
        <w:bottom w:val="none" w:sz="0" w:space="0" w:color="auto"/>
        <w:right w:val="none" w:sz="0" w:space="0" w:color="auto"/>
      </w:divBdr>
    </w:div>
    <w:div w:id="647443960">
      <w:bodyDiv w:val="1"/>
      <w:marLeft w:val="0"/>
      <w:marRight w:val="0"/>
      <w:marTop w:val="0"/>
      <w:marBottom w:val="0"/>
      <w:divBdr>
        <w:top w:val="none" w:sz="0" w:space="0" w:color="auto"/>
        <w:left w:val="none" w:sz="0" w:space="0" w:color="auto"/>
        <w:bottom w:val="none" w:sz="0" w:space="0" w:color="auto"/>
        <w:right w:val="none" w:sz="0" w:space="0" w:color="auto"/>
      </w:divBdr>
    </w:div>
    <w:div w:id="722101108">
      <w:bodyDiv w:val="1"/>
      <w:marLeft w:val="0"/>
      <w:marRight w:val="0"/>
      <w:marTop w:val="0"/>
      <w:marBottom w:val="0"/>
      <w:divBdr>
        <w:top w:val="none" w:sz="0" w:space="0" w:color="auto"/>
        <w:left w:val="none" w:sz="0" w:space="0" w:color="auto"/>
        <w:bottom w:val="none" w:sz="0" w:space="0" w:color="auto"/>
        <w:right w:val="none" w:sz="0" w:space="0" w:color="auto"/>
      </w:divBdr>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768938880">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818302807">
      <w:bodyDiv w:val="1"/>
      <w:marLeft w:val="0"/>
      <w:marRight w:val="0"/>
      <w:marTop w:val="0"/>
      <w:marBottom w:val="0"/>
      <w:divBdr>
        <w:top w:val="none" w:sz="0" w:space="0" w:color="auto"/>
        <w:left w:val="none" w:sz="0" w:space="0" w:color="auto"/>
        <w:bottom w:val="none" w:sz="0" w:space="0" w:color="auto"/>
        <w:right w:val="none" w:sz="0" w:space="0" w:color="auto"/>
      </w:divBdr>
    </w:div>
    <w:div w:id="869873303">
      <w:bodyDiv w:val="1"/>
      <w:marLeft w:val="0"/>
      <w:marRight w:val="0"/>
      <w:marTop w:val="0"/>
      <w:marBottom w:val="0"/>
      <w:divBdr>
        <w:top w:val="none" w:sz="0" w:space="0" w:color="auto"/>
        <w:left w:val="none" w:sz="0" w:space="0" w:color="auto"/>
        <w:bottom w:val="none" w:sz="0" w:space="0" w:color="auto"/>
        <w:right w:val="none" w:sz="0" w:space="0" w:color="auto"/>
      </w:divBdr>
    </w:div>
    <w:div w:id="874150601">
      <w:bodyDiv w:val="1"/>
      <w:marLeft w:val="0"/>
      <w:marRight w:val="0"/>
      <w:marTop w:val="0"/>
      <w:marBottom w:val="0"/>
      <w:divBdr>
        <w:top w:val="none" w:sz="0" w:space="0" w:color="auto"/>
        <w:left w:val="none" w:sz="0" w:space="0" w:color="auto"/>
        <w:bottom w:val="none" w:sz="0" w:space="0" w:color="auto"/>
        <w:right w:val="none" w:sz="0" w:space="0" w:color="auto"/>
      </w:divBdr>
    </w:div>
    <w:div w:id="902250488">
      <w:bodyDiv w:val="1"/>
      <w:marLeft w:val="0"/>
      <w:marRight w:val="0"/>
      <w:marTop w:val="0"/>
      <w:marBottom w:val="0"/>
      <w:divBdr>
        <w:top w:val="none" w:sz="0" w:space="0" w:color="auto"/>
        <w:left w:val="none" w:sz="0" w:space="0" w:color="auto"/>
        <w:bottom w:val="none" w:sz="0" w:space="0" w:color="auto"/>
        <w:right w:val="none" w:sz="0" w:space="0" w:color="auto"/>
      </w:divBdr>
    </w:div>
    <w:div w:id="903759553">
      <w:bodyDiv w:val="1"/>
      <w:marLeft w:val="0"/>
      <w:marRight w:val="0"/>
      <w:marTop w:val="0"/>
      <w:marBottom w:val="0"/>
      <w:divBdr>
        <w:top w:val="none" w:sz="0" w:space="0" w:color="auto"/>
        <w:left w:val="none" w:sz="0" w:space="0" w:color="auto"/>
        <w:bottom w:val="none" w:sz="0" w:space="0" w:color="auto"/>
        <w:right w:val="none" w:sz="0" w:space="0" w:color="auto"/>
      </w:divBdr>
    </w:div>
    <w:div w:id="951786062">
      <w:bodyDiv w:val="1"/>
      <w:marLeft w:val="0"/>
      <w:marRight w:val="0"/>
      <w:marTop w:val="0"/>
      <w:marBottom w:val="0"/>
      <w:divBdr>
        <w:top w:val="none" w:sz="0" w:space="0" w:color="auto"/>
        <w:left w:val="none" w:sz="0" w:space="0" w:color="auto"/>
        <w:bottom w:val="none" w:sz="0" w:space="0" w:color="auto"/>
        <w:right w:val="none" w:sz="0" w:space="0" w:color="auto"/>
      </w:divBdr>
    </w:div>
    <w:div w:id="987977030">
      <w:bodyDiv w:val="1"/>
      <w:marLeft w:val="0"/>
      <w:marRight w:val="0"/>
      <w:marTop w:val="0"/>
      <w:marBottom w:val="0"/>
      <w:divBdr>
        <w:top w:val="none" w:sz="0" w:space="0" w:color="auto"/>
        <w:left w:val="none" w:sz="0" w:space="0" w:color="auto"/>
        <w:bottom w:val="none" w:sz="0" w:space="0" w:color="auto"/>
        <w:right w:val="none" w:sz="0" w:space="0" w:color="auto"/>
      </w:divBdr>
    </w:div>
    <w:div w:id="1010333714">
      <w:bodyDiv w:val="1"/>
      <w:marLeft w:val="0"/>
      <w:marRight w:val="0"/>
      <w:marTop w:val="0"/>
      <w:marBottom w:val="0"/>
      <w:divBdr>
        <w:top w:val="none" w:sz="0" w:space="0" w:color="auto"/>
        <w:left w:val="none" w:sz="0" w:space="0" w:color="auto"/>
        <w:bottom w:val="none" w:sz="0" w:space="0" w:color="auto"/>
        <w:right w:val="none" w:sz="0" w:space="0" w:color="auto"/>
      </w:divBdr>
      <w:divsChild>
        <w:div w:id="337588255">
          <w:marLeft w:val="0"/>
          <w:marRight w:val="0"/>
          <w:marTop w:val="0"/>
          <w:marBottom w:val="0"/>
          <w:divBdr>
            <w:top w:val="none" w:sz="0" w:space="0" w:color="auto"/>
            <w:left w:val="none" w:sz="0" w:space="0" w:color="auto"/>
            <w:bottom w:val="none" w:sz="0" w:space="0" w:color="auto"/>
            <w:right w:val="none" w:sz="0" w:space="0" w:color="auto"/>
          </w:divBdr>
        </w:div>
      </w:divsChild>
    </w:div>
    <w:div w:id="1018896203">
      <w:bodyDiv w:val="1"/>
      <w:marLeft w:val="0"/>
      <w:marRight w:val="0"/>
      <w:marTop w:val="0"/>
      <w:marBottom w:val="0"/>
      <w:divBdr>
        <w:top w:val="none" w:sz="0" w:space="0" w:color="auto"/>
        <w:left w:val="none" w:sz="0" w:space="0" w:color="auto"/>
        <w:bottom w:val="none" w:sz="0" w:space="0" w:color="auto"/>
        <w:right w:val="none" w:sz="0" w:space="0" w:color="auto"/>
      </w:divBdr>
    </w:div>
    <w:div w:id="1064912089">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32527795">
      <w:bodyDiv w:val="1"/>
      <w:marLeft w:val="0"/>
      <w:marRight w:val="0"/>
      <w:marTop w:val="0"/>
      <w:marBottom w:val="0"/>
      <w:divBdr>
        <w:top w:val="none" w:sz="0" w:space="0" w:color="auto"/>
        <w:left w:val="none" w:sz="0" w:space="0" w:color="auto"/>
        <w:bottom w:val="none" w:sz="0" w:space="0" w:color="auto"/>
        <w:right w:val="none" w:sz="0" w:space="0" w:color="auto"/>
      </w:divBdr>
    </w:div>
    <w:div w:id="1146514255">
      <w:bodyDiv w:val="1"/>
      <w:marLeft w:val="0"/>
      <w:marRight w:val="0"/>
      <w:marTop w:val="0"/>
      <w:marBottom w:val="0"/>
      <w:divBdr>
        <w:top w:val="none" w:sz="0" w:space="0" w:color="auto"/>
        <w:left w:val="none" w:sz="0" w:space="0" w:color="auto"/>
        <w:bottom w:val="none" w:sz="0" w:space="0" w:color="auto"/>
        <w:right w:val="none" w:sz="0" w:space="0" w:color="auto"/>
      </w:divBdr>
    </w:div>
    <w:div w:id="1185287367">
      <w:bodyDiv w:val="1"/>
      <w:marLeft w:val="0"/>
      <w:marRight w:val="0"/>
      <w:marTop w:val="0"/>
      <w:marBottom w:val="0"/>
      <w:divBdr>
        <w:top w:val="none" w:sz="0" w:space="0" w:color="auto"/>
        <w:left w:val="none" w:sz="0" w:space="0" w:color="auto"/>
        <w:bottom w:val="none" w:sz="0" w:space="0" w:color="auto"/>
        <w:right w:val="none" w:sz="0" w:space="0" w:color="auto"/>
      </w:divBdr>
    </w:div>
    <w:div w:id="1210068417">
      <w:bodyDiv w:val="1"/>
      <w:marLeft w:val="0"/>
      <w:marRight w:val="0"/>
      <w:marTop w:val="0"/>
      <w:marBottom w:val="0"/>
      <w:divBdr>
        <w:top w:val="none" w:sz="0" w:space="0" w:color="auto"/>
        <w:left w:val="none" w:sz="0" w:space="0" w:color="auto"/>
        <w:bottom w:val="none" w:sz="0" w:space="0" w:color="auto"/>
        <w:right w:val="none" w:sz="0" w:space="0" w:color="auto"/>
      </w:divBdr>
    </w:div>
    <w:div w:id="1221479798">
      <w:bodyDiv w:val="1"/>
      <w:marLeft w:val="0"/>
      <w:marRight w:val="0"/>
      <w:marTop w:val="0"/>
      <w:marBottom w:val="0"/>
      <w:divBdr>
        <w:top w:val="none" w:sz="0" w:space="0" w:color="auto"/>
        <w:left w:val="none" w:sz="0" w:space="0" w:color="auto"/>
        <w:bottom w:val="none" w:sz="0" w:space="0" w:color="auto"/>
        <w:right w:val="none" w:sz="0" w:space="0" w:color="auto"/>
      </w:divBdr>
    </w:div>
    <w:div w:id="1386684868">
      <w:bodyDiv w:val="1"/>
      <w:marLeft w:val="0"/>
      <w:marRight w:val="0"/>
      <w:marTop w:val="0"/>
      <w:marBottom w:val="0"/>
      <w:divBdr>
        <w:top w:val="none" w:sz="0" w:space="0" w:color="auto"/>
        <w:left w:val="none" w:sz="0" w:space="0" w:color="auto"/>
        <w:bottom w:val="none" w:sz="0" w:space="0" w:color="auto"/>
        <w:right w:val="none" w:sz="0" w:space="0" w:color="auto"/>
      </w:divBdr>
    </w:div>
    <w:div w:id="1641155039">
      <w:bodyDiv w:val="1"/>
      <w:marLeft w:val="0"/>
      <w:marRight w:val="0"/>
      <w:marTop w:val="0"/>
      <w:marBottom w:val="0"/>
      <w:divBdr>
        <w:top w:val="none" w:sz="0" w:space="0" w:color="auto"/>
        <w:left w:val="none" w:sz="0" w:space="0" w:color="auto"/>
        <w:bottom w:val="none" w:sz="0" w:space="0" w:color="auto"/>
        <w:right w:val="none" w:sz="0" w:space="0" w:color="auto"/>
      </w:divBdr>
    </w:div>
    <w:div w:id="1650744795">
      <w:bodyDiv w:val="1"/>
      <w:marLeft w:val="0"/>
      <w:marRight w:val="0"/>
      <w:marTop w:val="0"/>
      <w:marBottom w:val="0"/>
      <w:divBdr>
        <w:top w:val="none" w:sz="0" w:space="0" w:color="auto"/>
        <w:left w:val="none" w:sz="0" w:space="0" w:color="auto"/>
        <w:bottom w:val="none" w:sz="0" w:space="0" w:color="auto"/>
        <w:right w:val="none" w:sz="0" w:space="0" w:color="auto"/>
      </w:divBdr>
    </w:div>
    <w:div w:id="1715694050">
      <w:bodyDiv w:val="1"/>
      <w:marLeft w:val="0"/>
      <w:marRight w:val="0"/>
      <w:marTop w:val="0"/>
      <w:marBottom w:val="0"/>
      <w:divBdr>
        <w:top w:val="none" w:sz="0" w:space="0" w:color="auto"/>
        <w:left w:val="none" w:sz="0" w:space="0" w:color="auto"/>
        <w:bottom w:val="none" w:sz="0" w:space="0" w:color="auto"/>
        <w:right w:val="none" w:sz="0" w:space="0" w:color="auto"/>
      </w:divBdr>
    </w:div>
    <w:div w:id="1738431749">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54744876">
      <w:bodyDiv w:val="1"/>
      <w:marLeft w:val="0"/>
      <w:marRight w:val="0"/>
      <w:marTop w:val="0"/>
      <w:marBottom w:val="0"/>
      <w:divBdr>
        <w:top w:val="none" w:sz="0" w:space="0" w:color="auto"/>
        <w:left w:val="none" w:sz="0" w:space="0" w:color="auto"/>
        <w:bottom w:val="none" w:sz="0" w:space="0" w:color="auto"/>
        <w:right w:val="none" w:sz="0" w:space="0" w:color="auto"/>
      </w:divBdr>
    </w:div>
    <w:div w:id="1778254570">
      <w:bodyDiv w:val="1"/>
      <w:marLeft w:val="0"/>
      <w:marRight w:val="0"/>
      <w:marTop w:val="0"/>
      <w:marBottom w:val="0"/>
      <w:divBdr>
        <w:top w:val="none" w:sz="0" w:space="0" w:color="auto"/>
        <w:left w:val="none" w:sz="0" w:space="0" w:color="auto"/>
        <w:bottom w:val="none" w:sz="0" w:space="0" w:color="auto"/>
        <w:right w:val="none" w:sz="0" w:space="0" w:color="auto"/>
      </w:divBdr>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2607428">
      <w:bodyDiv w:val="1"/>
      <w:marLeft w:val="0"/>
      <w:marRight w:val="0"/>
      <w:marTop w:val="0"/>
      <w:marBottom w:val="0"/>
      <w:divBdr>
        <w:top w:val="none" w:sz="0" w:space="0" w:color="auto"/>
        <w:left w:val="none" w:sz="0" w:space="0" w:color="auto"/>
        <w:bottom w:val="none" w:sz="0" w:space="0" w:color="auto"/>
        <w:right w:val="none" w:sz="0" w:space="0" w:color="auto"/>
      </w:divBdr>
    </w:div>
    <w:div w:id="1787574510">
      <w:bodyDiv w:val="1"/>
      <w:marLeft w:val="0"/>
      <w:marRight w:val="0"/>
      <w:marTop w:val="0"/>
      <w:marBottom w:val="0"/>
      <w:divBdr>
        <w:top w:val="none" w:sz="0" w:space="0" w:color="auto"/>
        <w:left w:val="none" w:sz="0" w:space="0" w:color="auto"/>
        <w:bottom w:val="none" w:sz="0" w:space="0" w:color="auto"/>
        <w:right w:val="none" w:sz="0" w:space="0" w:color="auto"/>
      </w:divBdr>
    </w:div>
    <w:div w:id="1841237809">
      <w:bodyDiv w:val="1"/>
      <w:marLeft w:val="0"/>
      <w:marRight w:val="0"/>
      <w:marTop w:val="0"/>
      <w:marBottom w:val="0"/>
      <w:divBdr>
        <w:top w:val="none" w:sz="0" w:space="0" w:color="auto"/>
        <w:left w:val="none" w:sz="0" w:space="0" w:color="auto"/>
        <w:bottom w:val="none" w:sz="0" w:space="0" w:color="auto"/>
        <w:right w:val="none" w:sz="0" w:space="0" w:color="auto"/>
      </w:divBdr>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098208365">
      <w:bodyDiv w:val="1"/>
      <w:marLeft w:val="0"/>
      <w:marRight w:val="0"/>
      <w:marTop w:val="0"/>
      <w:marBottom w:val="0"/>
      <w:divBdr>
        <w:top w:val="none" w:sz="0" w:space="0" w:color="auto"/>
        <w:left w:val="none" w:sz="0" w:space="0" w:color="auto"/>
        <w:bottom w:val="none" w:sz="0" w:space="0" w:color="auto"/>
        <w:right w:val="none" w:sz="0" w:space="0" w:color="auto"/>
      </w:divBdr>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 w:id="2125922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renishaw.com.cn"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emf"/></Relationships>
</file>

<file path=word/theme/theme1.xml><?xml version="1.0" encoding="utf-8"?>
<a:theme xmlns:a="http://schemas.openxmlformats.org/drawingml/2006/mai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SimSun"/>
        <a:ea typeface="黑体"/>
        <a:cs typeface="SimSun"/>
      </a:majorFont>
      <a:minorFont>
        <a:latin typeface="SimSun"/>
        <a:ea typeface="宋体"/>
        <a:cs typeface="SimSu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1EE4AF65A4A4749AA7034E08E7422E8" ma:contentTypeVersion="2" ma:contentTypeDescription="Create a new document." ma:contentTypeScope="" ma:versionID="ac9684d733545b9d986c7d752f333775">
  <xsd:schema xmlns:xsd="http://www.w3.org/2001/XMLSchema" xmlns:xs="http://www.w3.org/2001/XMLSchema" xmlns:p="http://schemas.microsoft.com/office/2006/metadata/properties" xmlns:ns1="http://schemas.microsoft.com/sharepoint/v3" xmlns:ns2="08b2cd93-6665-485e-a71c-3a6b058601cd" xmlns:ns3="8eaf8db2-22bd-46e9-ba1a-3b94a37cd118" targetNamespace="http://schemas.microsoft.com/office/2006/metadata/properties" ma:root="true" ma:fieldsID="18e251487a4dbdb94b42748f0d18a412" ns1:_="" ns2:_="" ns3:_="">
    <xsd:import namespace="http://schemas.microsoft.com/sharepoint/v3"/>
    <xsd:import namespace="08b2cd93-6665-485e-a71c-3a6b058601cd"/>
    <xsd:import namespace="8eaf8db2-22bd-46e9-ba1a-3b94a37cd118"/>
    <xsd:element name="properties">
      <xsd:complexType>
        <xsd:sequence>
          <xsd:element name="documentManagement">
            <xsd:complexType>
              <xsd:all>
                <xsd:element ref="ns1:Category"/>
                <xsd:element ref="ns2:Description0" minOccurs="0"/>
                <xsd:element ref="ns2:File_x0020_format"/>
                <xsd:element ref="ns2:Media_x0020_type" minOccurs="0"/>
                <xsd:element ref="ns2:Mediacentre_x0020_link" minOccurs="0"/>
                <xsd:element ref="ns2:Colour_x0020_type" minOccurs="0"/>
                <xsd:element ref="ns2:Document_x0020_number" minOccurs="0"/>
                <xsd:element ref="ns2:Language_x0020__x002d__x0020_use_x0020_lookup"/>
                <xsd:element ref="ns2:Thumbnail"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 ma:index="0" ma:displayName="Category" ma:default="Corporate guideline" ma:format="Dropdown" ma:internalName="Category" ma:readOnly="false">
      <xsd:simpleType>
        <xsd:restriction base="dms:Choice">
          <xsd:enumeration value="Corporate guideline"/>
          <xsd:enumeration value="Form"/>
          <xsd:enumeration value="Logo"/>
        </xsd:restriction>
      </xsd:simpleType>
    </xsd:element>
  </xsd:schema>
  <xsd:schema xmlns:xsd="http://www.w3.org/2001/XMLSchema" xmlns:xs="http://www.w3.org/2001/XMLSchema" xmlns:dms="http://schemas.microsoft.com/office/2006/documentManagement/types" xmlns:pc="http://schemas.microsoft.com/office/infopath/2007/PartnerControls" targetNamespace="08b2cd93-6665-485e-a71c-3a6b058601cd" elementFormDefault="qualified">
    <xsd:import namespace="http://schemas.microsoft.com/office/2006/documentManagement/types"/>
    <xsd:import namespace="http://schemas.microsoft.com/office/infopath/2007/PartnerControls"/>
    <xsd:element name="Description0" ma:index="3" nillable="true" ma:displayName="Description" ma:internalName="Description0" ma:readOnly="false">
      <xsd:simpleType>
        <xsd:restriction base="dms:Note">
          <xsd:maxLength value="255"/>
        </xsd:restriction>
      </xsd:simpleType>
    </xsd:element>
    <xsd:element name="File_x0020_format" ma:index="4" ma:displayName="File format" ma:internalName="File_x0020_format" ma:readOnly="false">
      <xsd:simpleType>
        <xsd:restriction base="dms:Text">
          <xsd:maxLength value="255"/>
        </xsd:restriction>
      </xsd:simpleType>
    </xsd:element>
    <xsd:element name="Media_x0020_type" ma:index="5" nillable="true" ma:displayName="Media type" ma:format="Dropdown" ma:internalName="Media_x0020_type">
      <xsd:simpleType>
        <xsd:restriction base="dms:Choice">
          <xsd:enumeration value="AP, IN, TE modules"/>
          <xsd:enumeration value="CD cases"/>
          <xsd:enumeration value="Corporate back pages"/>
          <xsd:enumeration value="General"/>
          <xsd:enumeration value="Legal"/>
          <xsd:enumeration value="PDF export settings"/>
          <xsd:enumeration value="PowerPoint presentation"/>
          <xsd:enumeration value="Promo gifts and clothing"/>
          <xsd:enumeration value="Sales literature"/>
          <xsd:enumeration value="Video"/>
          <xsd:enumeration value="Web"/>
        </xsd:restriction>
      </xsd:simpleType>
    </xsd:element>
    <xsd:element name="Mediacentre_x0020_link" ma:index="6" nillable="true" ma:displayName="Mediacentre link" ma:format="Hyperlink" ma:internalName="Mediacentre_x0020_link"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Colour_x0020_type" ma:index="7" nillable="true" ma:displayName="Colour type" ma:default="RGB" ma:format="Dropdown" ma:internalName="Colour_x0020_type">
      <xsd:simpleType>
        <xsd:union memberTypes="dms:Text">
          <xsd:simpleType>
            <xsd:restriction base="dms:Choice">
              <xsd:enumeration value="CMYK"/>
              <xsd:enumeration value="RGB"/>
            </xsd:restriction>
          </xsd:simpleType>
        </xsd:union>
      </xsd:simpleType>
    </xsd:element>
    <xsd:element name="Document_x0020_number" ma:index="8" nillable="true" ma:displayName="Document number" ma:internalName="Document_x0020_number" ma:readOnly="false">
      <xsd:simpleType>
        <xsd:restriction base="dms:Text">
          <xsd:maxLength value="255"/>
        </xsd:restriction>
      </xsd:simpleType>
    </xsd:element>
    <xsd:element name="Language_x0020__x002d__x0020_use_x0020_lookup" ma:index="9" ma:displayName="Language" ma:default="English" ma:format="Dropdown" ma:internalName="Language_x0020__x002d__x0020_use_x0020_lookup">
      <xsd:simpleType>
        <xsd:union memberTypes="dms:Text">
          <xsd:simpleType>
            <xsd:restriction base="dms:Choice">
              <xsd:enumeration value="Chinese (Simplified)"/>
              <xsd:enumeration value="Czech"/>
              <xsd:enumeration value="Dutch"/>
              <xsd:enumeration value="English"/>
              <xsd:enumeration value="French"/>
              <xsd:enumeration value="German"/>
              <xsd:enumeration value="Italian"/>
              <xsd:enumeration value="Japanese"/>
              <xsd:enumeration value="Korean"/>
              <xsd:enumeration value="Polish"/>
              <xsd:enumeration value="Portuguese"/>
              <xsd:enumeration value="Romanian"/>
              <xsd:enumeration value="Russian"/>
              <xsd:enumeration value="Spanish"/>
              <xsd:enumeration value="Swedish"/>
              <xsd:enumeration value="Taiwanese"/>
              <xsd:enumeration value="Turkish"/>
            </xsd:restriction>
          </xsd:simpleType>
        </xsd:union>
      </xsd:simpleType>
    </xsd:element>
    <xsd:element name="Thumbnail" ma:index="10" nillable="true" ma:displayName="Thumbnail" ma:format="Image" ma:internalName="Thumbnai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af8db2-22bd-46e9-ba1a-3b94a37cd118" elementFormDefault="qualified">
    <xsd:import namespace="http://schemas.microsoft.com/office/2006/documentManagement/types"/>
    <xsd:import namespace="http://schemas.microsoft.com/office/infopath/2007/PartnerControls"/>
    <xsd:element name="_dlc_DocId" ma:index="17" nillable="true" ma:displayName="Document ID Value" ma:description="The value of the document ID assigned to this item."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ma:readOnly="tru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6050F3-B076-4002-84B4-27624D3A202A}">
  <ds:schemaRefs>
    <ds:schemaRef ds:uri="http://schemas.microsoft.com/office/2006/metadata/longProperties"/>
  </ds:schemaRefs>
</ds:datastoreItem>
</file>

<file path=customXml/itemProps2.xml><?xml version="1.0" encoding="utf-8"?>
<ds:datastoreItem xmlns:ds="http://schemas.openxmlformats.org/officeDocument/2006/customXml" ds:itemID="{D7FF7749-62B4-483E-9FD1-ACD8C28C6E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8b2cd93-6665-485e-a71c-3a6b058601cd"/>
    <ds:schemaRef ds:uri="8eaf8db2-22bd-46e9-ba1a-3b94a37cd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4BA55C-52D4-47EA-9FE5-04E1EA781731}">
  <ds:schemaRefs>
    <ds:schemaRef ds:uri="http://schemas.microsoft.com/sharepoint/v3/contenttype/forms"/>
  </ds:schemaRefs>
</ds:datastoreItem>
</file>

<file path=customXml/itemProps4.xml><?xml version="1.0" encoding="utf-8"?>
<ds:datastoreItem xmlns:ds="http://schemas.openxmlformats.org/officeDocument/2006/customXml" ds:itemID="{773CC1BB-A49B-4564-B24C-5FA558A332C1}">
  <ds:schemaRefs>
    <ds:schemaRef ds:uri="http://schemas.microsoft.com/sharepoint/events"/>
  </ds:schemaRefs>
</ds:datastoreItem>
</file>

<file path=customXml/itemProps5.xml><?xml version="1.0" encoding="utf-8"?>
<ds:datastoreItem xmlns:ds="http://schemas.openxmlformats.org/officeDocument/2006/customXml" ds:itemID="{777A345D-9714-444A-B398-F46BC20C0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161</Words>
  <Characters>920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 template</dc:title>
  <dc:creator>Ben Spokes</dc:creator>
  <cp:lastModifiedBy>Giuseppe Lai</cp:lastModifiedBy>
  <cp:revision>3</cp:revision>
  <cp:lastPrinted>2018-11-21T04:08:00Z</cp:lastPrinted>
  <dcterms:created xsi:type="dcterms:W3CDTF">2019-03-07T06:50:00Z</dcterms:created>
  <dcterms:modified xsi:type="dcterms:W3CDTF">2019-03-11T11:49:00Z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Katie Hibbitt</vt:lpwstr>
  </property>
  <property fmtid="{D5CDD505-2E9C-101B-9397-08002B2CF9AE}" pid="4" name="TemplateUrl">
    <vt:lpwstr/>
  </property>
  <property fmtid="{D5CDD505-2E9C-101B-9397-08002B2CF9AE}" pid="5" name="xd_ProgID">
    <vt:lpwstr/>
  </property>
  <property fmtid="{D5CDD505-2E9C-101B-9397-08002B2CF9AE}" pid="6" name="display_urn:schemas-microsoft-com:office:office#Author">
    <vt:lpwstr>Katie Hibbitt</vt:lpwstr>
  </property>
  <property fmtid="{D5CDD505-2E9C-101B-9397-08002B2CF9AE}" pid="7" name="_dlc_DocId">
    <vt:lpwstr/>
  </property>
  <property fmtid="{D5CDD505-2E9C-101B-9397-08002B2CF9AE}" pid="8" name="_SourceUrl">
    <vt:lpwstr/>
  </property>
  <property fmtid="{D5CDD505-2E9C-101B-9397-08002B2CF9AE}" pid="9" name="_dlc_DocIdUrl">
    <vt:lpwstr/>
  </property>
</Properties>
</file>