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FDB10" w14:textId="47AEA7D4" w:rsidR="00AC302B" w:rsidRPr="00FE5A25" w:rsidRDefault="00955673">
      <w:pPr>
        <w:pStyle w:val="Heading1"/>
        <w:spacing w:line="280" w:lineRule="exact"/>
        <w:ind w:left="0"/>
      </w:pPr>
      <w:r>
        <w:rPr>
          <w:noProof/>
        </w:rPr>
        <w:drawing>
          <wp:anchor distT="0" distB="0" distL="114300" distR="114300" simplePos="0" relativeHeight="251658240" behindDoc="0" locked="0" layoutInCell="0" allowOverlap="1" wp14:anchorId="6596EF8A" wp14:editId="6A707A97">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t xml:space="preserve"> </w:t>
      </w:r>
    </w:p>
    <w:p w14:paraId="747BA830" w14:textId="77777777" w:rsidR="00177428" w:rsidRDefault="00177428" w:rsidP="003F06B0">
      <w:pPr>
        <w:spacing w:line="288" w:lineRule="auto"/>
        <w:ind w:left="562" w:right="562"/>
        <w:contextualSpacing/>
        <w:jc w:val="both"/>
        <w:rPr>
          <w:rStyle w:val="Strong"/>
          <w:rFonts w:cs="Arial"/>
          <w:sz w:val="22"/>
          <w:szCs w:val="22"/>
        </w:rPr>
      </w:pPr>
      <w:bookmarkStart w:id="0" w:name="OLE_LINK1"/>
      <w:bookmarkStart w:id="1" w:name="OLE_LINK2"/>
    </w:p>
    <w:p w14:paraId="46F01ED1" w14:textId="22243CE1" w:rsidR="003F06B0" w:rsidRDefault="00B53F05" w:rsidP="003F06B0">
      <w:pPr>
        <w:spacing w:line="288" w:lineRule="auto"/>
        <w:ind w:left="562" w:right="562"/>
        <w:contextualSpacing/>
        <w:jc w:val="both"/>
        <w:rPr>
          <w:rStyle w:val="Strong"/>
          <w:rFonts w:cs="Arial"/>
          <w:sz w:val="22"/>
          <w:szCs w:val="22"/>
        </w:rPr>
      </w:pPr>
      <w:r>
        <w:rPr>
          <w:rStyle w:val="Strong"/>
          <w:sz w:val="22"/>
          <w:szCs w:val="22"/>
        </w:rPr>
        <w:t>Une collaboration avec Renishaw illustre les fonctionnalités de la fabrication additive pour les implants rachidiens</w:t>
      </w:r>
    </w:p>
    <w:p w14:paraId="6340435A" w14:textId="77777777" w:rsidR="00381056" w:rsidRDefault="00381056" w:rsidP="003F06B0">
      <w:pPr>
        <w:spacing w:line="288" w:lineRule="auto"/>
        <w:ind w:left="562" w:right="562"/>
        <w:contextualSpacing/>
        <w:jc w:val="both"/>
        <w:rPr>
          <w:rStyle w:val="Strong"/>
          <w:rFonts w:cs="Arial"/>
          <w:sz w:val="22"/>
          <w:szCs w:val="22"/>
        </w:rPr>
      </w:pPr>
    </w:p>
    <w:p w14:paraId="04DB08A1" w14:textId="36E9CB6A" w:rsidR="003F06B0" w:rsidRDefault="00231C2D" w:rsidP="003F06B0">
      <w:pPr>
        <w:spacing w:line="288" w:lineRule="auto"/>
        <w:ind w:left="562" w:right="562"/>
        <w:contextualSpacing/>
        <w:jc w:val="both"/>
        <w:rPr>
          <w:rStyle w:val="Strong"/>
          <w:rFonts w:cs="Arial"/>
          <w:b w:val="0"/>
          <w:sz w:val="22"/>
          <w:szCs w:val="22"/>
        </w:rPr>
      </w:pPr>
      <w:hyperlink r:id="rId8" w:history="1">
        <w:r w:rsidR="00381056">
          <w:rPr>
            <w:rStyle w:val="Hyperlink"/>
            <w:sz w:val="22"/>
            <w:szCs w:val="22"/>
          </w:rPr>
          <w:t>La multinationale technologique</w:t>
        </w:r>
      </w:hyperlink>
      <w:r w:rsidR="00381056">
        <w:rPr>
          <w:rStyle w:val="Strong"/>
          <w:b w:val="0"/>
          <w:sz w:val="22"/>
          <w:szCs w:val="22"/>
        </w:rPr>
        <w:t xml:space="preserve"> Renishaw a collaboré avec deux entreprises de technologie avancée afin d'illustrer les avantages de la fabrication additive (AM) dans la production d'implants rachidiens. Réalisé en collaboration avec Irish </w:t>
      </w:r>
      <w:proofErr w:type="spellStart"/>
      <w:r w:rsidR="00381056">
        <w:rPr>
          <w:rStyle w:val="Strong"/>
          <w:b w:val="0"/>
          <w:sz w:val="22"/>
          <w:szCs w:val="22"/>
        </w:rPr>
        <w:t>Manufacturing</w:t>
      </w:r>
      <w:proofErr w:type="spellEnd"/>
      <w:r w:rsidR="00381056">
        <w:rPr>
          <w:rStyle w:val="Strong"/>
          <w:b w:val="0"/>
          <w:sz w:val="22"/>
          <w:szCs w:val="22"/>
        </w:rPr>
        <w:t xml:space="preserve"> </w:t>
      </w:r>
      <w:proofErr w:type="spellStart"/>
      <w:r w:rsidR="00381056">
        <w:rPr>
          <w:rStyle w:val="Strong"/>
          <w:b w:val="0"/>
          <w:sz w:val="22"/>
          <w:szCs w:val="22"/>
        </w:rPr>
        <w:t>Research</w:t>
      </w:r>
      <w:proofErr w:type="spellEnd"/>
      <w:r w:rsidR="00381056">
        <w:rPr>
          <w:rStyle w:val="Strong"/>
          <w:b w:val="0"/>
          <w:sz w:val="22"/>
          <w:szCs w:val="22"/>
        </w:rPr>
        <w:t xml:space="preserve"> (IMR) et </w:t>
      </w:r>
      <w:proofErr w:type="spellStart"/>
      <w:r w:rsidR="00381056">
        <w:rPr>
          <w:rStyle w:val="Strong"/>
          <w:b w:val="0"/>
          <w:sz w:val="22"/>
          <w:szCs w:val="22"/>
        </w:rPr>
        <w:t>nTopology</w:t>
      </w:r>
      <w:proofErr w:type="spellEnd"/>
      <w:r w:rsidR="00381056">
        <w:rPr>
          <w:rStyle w:val="Strong"/>
          <w:b w:val="0"/>
          <w:sz w:val="22"/>
          <w:szCs w:val="22"/>
        </w:rPr>
        <w:t>, ce projet montre à quel point une transition de l'étude à la fabrication additive peut être simplifiée dès qu'on travaille avec les bons partenaires.</w:t>
      </w:r>
    </w:p>
    <w:p w14:paraId="73652152" w14:textId="4B5BF6C1" w:rsidR="009C3BF0" w:rsidRDefault="009C3BF0" w:rsidP="003F06B0">
      <w:pPr>
        <w:spacing w:line="288" w:lineRule="auto"/>
        <w:ind w:left="562" w:right="562"/>
        <w:contextualSpacing/>
        <w:jc w:val="both"/>
        <w:rPr>
          <w:rStyle w:val="Strong"/>
          <w:rFonts w:cs="Arial"/>
          <w:b w:val="0"/>
          <w:sz w:val="22"/>
          <w:szCs w:val="22"/>
        </w:rPr>
      </w:pPr>
    </w:p>
    <w:p w14:paraId="221632B7" w14:textId="49A2CE76" w:rsidR="009C3BF0" w:rsidRDefault="00230E75" w:rsidP="009C3BF0">
      <w:pPr>
        <w:spacing w:line="288" w:lineRule="auto"/>
        <w:ind w:left="562" w:right="562"/>
        <w:contextualSpacing/>
        <w:jc w:val="both"/>
        <w:rPr>
          <w:rStyle w:val="Strong"/>
          <w:rFonts w:cs="Arial"/>
          <w:b w:val="0"/>
          <w:sz w:val="22"/>
          <w:szCs w:val="22"/>
        </w:rPr>
      </w:pPr>
      <w:r>
        <w:rPr>
          <w:rStyle w:val="Strong"/>
          <w:b w:val="0"/>
          <w:sz w:val="22"/>
          <w:szCs w:val="22"/>
        </w:rPr>
        <w:t xml:space="preserve">L'organisme de recherche en fabrication IMR a conçu un implant rachidien représentatif en titane pour le rachis cervical à l'aide du logiciel de conception générative de </w:t>
      </w:r>
      <w:proofErr w:type="spellStart"/>
      <w:r>
        <w:rPr>
          <w:rStyle w:val="Strong"/>
          <w:b w:val="0"/>
          <w:sz w:val="22"/>
          <w:szCs w:val="22"/>
        </w:rPr>
        <w:t>nTopology</w:t>
      </w:r>
      <w:proofErr w:type="spellEnd"/>
      <w:r>
        <w:rPr>
          <w:rStyle w:val="Strong"/>
          <w:b w:val="0"/>
          <w:sz w:val="22"/>
          <w:szCs w:val="22"/>
        </w:rPr>
        <w:t xml:space="preserve">, un éditeur de logiciels pour la fabrication avancée. IMR a ensuite fabriqué les implants au moyen du système de fabrication additive métallique RenAM 500M Renishaw. </w:t>
      </w:r>
    </w:p>
    <w:p w14:paraId="6D4B2C76" w14:textId="6882C5C8" w:rsidR="00D969BE" w:rsidRDefault="00D969BE" w:rsidP="009C3BF0">
      <w:pPr>
        <w:spacing w:line="288" w:lineRule="auto"/>
        <w:ind w:left="562" w:right="562"/>
        <w:contextualSpacing/>
        <w:jc w:val="both"/>
        <w:rPr>
          <w:rStyle w:val="Strong"/>
          <w:rFonts w:cs="Arial"/>
          <w:b w:val="0"/>
          <w:sz w:val="22"/>
          <w:szCs w:val="22"/>
        </w:rPr>
      </w:pPr>
    </w:p>
    <w:p w14:paraId="7BEA69A3" w14:textId="089041A5" w:rsidR="00D969BE" w:rsidRDefault="00785B66" w:rsidP="009C3BF0">
      <w:pPr>
        <w:spacing w:line="288" w:lineRule="auto"/>
        <w:ind w:left="562" w:right="562"/>
        <w:contextualSpacing/>
        <w:jc w:val="both"/>
        <w:rPr>
          <w:rStyle w:val="Strong"/>
          <w:rFonts w:cs="Arial"/>
          <w:b w:val="0"/>
          <w:sz w:val="22"/>
          <w:szCs w:val="22"/>
        </w:rPr>
      </w:pPr>
      <w:r>
        <w:rPr>
          <w:rStyle w:val="Strong"/>
          <w:b w:val="0"/>
          <w:sz w:val="22"/>
          <w:szCs w:val="22"/>
        </w:rPr>
        <w:t xml:space="preserve">"On peut utiliser la fabrication additive pour fabriquer des implants rachidiens à structures </w:t>
      </w:r>
      <w:proofErr w:type="spellStart"/>
      <w:r>
        <w:rPr>
          <w:rStyle w:val="Strong"/>
          <w:b w:val="0"/>
          <w:sz w:val="22"/>
          <w:szCs w:val="22"/>
        </w:rPr>
        <w:t>lattices</w:t>
      </w:r>
      <w:proofErr w:type="spellEnd"/>
      <w:r>
        <w:rPr>
          <w:rStyle w:val="Strong"/>
          <w:b w:val="0"/>
          <w:sz w:val="22"/>
          <w:szCs w:val="22"/>
        </w:rPr>
        <w:t xml:space="preserve"> qui sont impossibles à réaliser par des méthodes de production conventionnelles, explique Ed Littlewood, Responsable Marketing de la division Produits Médicaux et Dentaires chez Renishaw. "Un implant à structure </w:t>
      </w:r>
      <w:proofErr w:type="spellStart"/>
      <w:r>
        <w:rPr>
          <w:rStyle w:val="Strong"/>
          <w:b w:val="0"/>
          <w:sz w:val="22"/>
          <w:szCs w:val="22"/>
        </w:rPr>
        <w:t>lattice</w:t>
      </w:r>
      <w:proofErr w:type="spellEnd"/>
      <w:r>
        <w:rPr>
          <w:rStyle w:val="Strong"/>
          <w:b w:val="0"/>
          <w:sz w:val="22"/>
          <w:szCs w:val="22"/>
        </w:rPr>
        <w:t xml:space="preserve"> est léger, on peut donc l'optimiser pour répondre aux conditions de charge requises et sa superficie supérieure peut contribuer à l'ostéo-intégration. Les implants issus de la fabrication additive peuvent donc être conçus pour imiter les propriétés mécaniques de l'os, d'où de meilleurs résultats chez les patients. Mais on n'arriverait à rien de tout cela sans les outils </w:t>
      </w:r>
      <w:proofErr w:type="gramStart"/>
      <w:r>
        <w:rPr>
          <w:rStyle w:val="Strong"/>
          <w:b w:val="0"/>
          <w:sz w:val="22"/>
          <w:szCs w:val="22"/>
        </w:rPr>
        <w:t>de</w:t>
      </w:r>
      <w:proofErr w:type="gramEnd"/>
      <w:r>
        <w:rPr>
          <w:rStyle w:val="Strong"/>
          <w:b w:val="0"/>
          <w:sz w:val="22"/>
          <w:szCs w:val="22"/>
        </w:rPr>
        <w:t xml:space="preserve"> conception."</w:t>
      </w:r>
    </w:p>
    <w:p w14:paraId="4C4EF887" w14:textId="5B531565" w:rsidR="00785B66" w:rsidRDefault="00785B66" w:rsidP="009C3BF0">
      <w:pPr>
        <w:spacing w:line="288" w:lineRule="auto"/>
        <w:ind w:left="562" w:right="562"/>
        <w:contextualSpacing/>
        <w:jc w:val="both"/>
        <w:rPr>
          <w:rStyle w:val="Strong"/>
          <w:rFonts w:cs="Arial"/>
          <w:b w:val="0"/>
          <w:sz w:val="22"/>
          <w:szCs w:val="22"/>
        </w:rPr>
      </w:pPr>
    </w:p>
    <w:p w14:paraId="4E6BD277" w14:textId="7EB04024" w:rsidR="00785B66" w:rsidRDefault="00CA1E17" w:rsidP="009C3BF0">
      <w:pPr>
        <w:spacing w:line="288" w:lineRule="auto"/>
        <w:ind w:left="562" w:right="562"/>
        <w:contextualSpacing/>
        <w:jc w:val="both"/>
        <w:rPr>
          <w:rStyle w:val="Strong"/>
          <w:rFonts w:cs="Arial"/>
          <w:b w:val="0"/>
          <w:sz w:val="22"/>
          <w:szCs w:val="22"/>
        </w:rPr>
      </w:pPr>
      <w:r>
        <w:rPr>
          <w:rStyle w:val="Strong"/>
          <w:b w:val="0"/>
          <w:sz w:val="22"/>
          <w:szCs w:val="22"/>
        </w:rPr>
        <w:t xml:space="preserve">Les outils conventionnels de CAO n'ont pas été faits pour créer des structures </w:t>
      </w:r>
      <w:proofErr w:type="spellStart"/>
      <w:r>
        <w:rPr>
          <w:rStyle w:val="Strong"/>
          <w:b w:val="0"/>
          <w:sz w:val="22"/>
          <w:szCs w:val="22"/>
        </w:rPr>
        <w:t>lattices</w:t>
      </w:r>
      <w:proofErr w:type="spellEnd"/>
      <w:r>
        <w:rPr>
          <w:rStyle w:val="Strong"/>
          <w:b w:val="0"/>
          <w:sz w:val="22"/>
          <w:szCs w:val="22"/>
        </w:rPr>
        <w:t xml:space="preserve"> complexes, cette tâche aurait été difficile voire impossible, explique Matt Rohr, Responsable Technique Applications chez </w:t>
      </w:r>
      <w:proofErr w:type="spellStart"/>
      <w:r>
        <w:rPr>
          <w:rStyle w:val="Strong"/>
          <w:b w:val="0"/>
          <w:sz w:val="22"/>
          <w:szCs w:val="22"/>
        </w:rPr>
        <w:t>nTopology</w:t>
      </w:r>
      <w:proofErr w:type="spellEnd"/>
      <w:r>
        <w:rPr>
          <w:rStyle w:val="Strong"/>
          <w:b w:val="0"/>
          <w:sz w:val="22"/>
          <w:szCs w:val="22"/>
        </w:rPr>
        <w:t xml:space="preserve">. </w:t>
      </w:r>
      <w:proofErr w:type="spellStart"/>
      <w:proofErr w:type="gramStart"/>
      <w:r>
        <w:rPr>
          <w:rStyle w:val="Strong"/>
          <w:b w:val="0"/>
          <w:sz w:val="22"/>
          <w:szCs w:val="22"/>
        </w:rPr>
        <w:t>nTopology</w:t>
      </w:r>
      <w:proofErr w:type="spellEnd"/>
      <w:proofErr w:type="gramEnd"/>
      <w:r>
        <w:rPr>
          <w:rStyle w:val="Strong"/>
          <w:b w:val="0"/>
          <w:sz w:val="22"/>
          <w:szCs w:val="22"/>
        </w:rPr>
        <w:t xml:space="preserve"> a été conçu pour compléter les workflows existants et faciliter le travail. Nous avons réduit les temps d'étude des structures complexes de plusieurs jours à plusieurs minutes, un aspect vital pour tenir les délais du projet."</w:t>
      </w:r>
    </w:p>
    <w:p w14:paraId="4F81B320" w14:textId="77777777" w:rsidR="00CA1E17" w:rsidRDefault="00CA1E17" w:rsidP="009C3BF0">
      <w:pPr>
        <w:spacing w:line="288" w:lineRule="auto"/>
        <w:ind w:left="562" w:right="562"/>
        <w:contextualSpacing/>
        <w:jc w:val="both"/>
        <w:rPr>
          <w:rStyle w:val="Strong"/>
          <w:rFonts w:cs="Arial"/>
          <w:b w:val="0"/>
          <w:sz w:val="22"/>
          <w:szCs w:val="22"/>
        </w:rPr>
      </w:pPr>
    </w:p>
    <w:p w14:paraId="33E12301" w14:textId="1886B98C" w:rsidR="00785B66" w:rsidRPr="009C3BF0" w:rsidRDefault="00311FA6" w:rsidP="009C3BF0">
      <w:pPr>
        <w:spacing w:line="288" w:lineRule="auto"/>
        <w:ind w:left="562" w:right="562"/>
        <w:contextualSpacing/>
        <w:jc w:val="both"/>
        <w:rPr>
          <w:rStyle w:val="Strong"/>
          <w:rFonts w:cs="Arial"/>
          <w:b w:val="0"/>
          <w:sz w:val="22"/>
          <w:szCs w:val="22"/>
        </w:rPr>
      </w:pPr>
      <w:r>
        <w:rPr>
          <w:rStyle w:val="Strong"/>
          <w:b w:val="0"/>
          <w:sz w:val="22"/>
          <w:szCs w:val="22"/>
        </w:rPr>
        <w:t>"Avec nous, Renishaw a travaillé sans relâche à l'amélioration du processus de fabrication additive pour réaliser les implants rachidiens, indique Sean McConnell, Ingénieur de Recherche Principal chez IMR. Ensemble nous avons conçu des expériences générant les paramètres optimaux pour le produit. Nous avons ainsi pu réduire d'un facteur de dix la quantité de post-traitement exigé sur les fonctionnalités principales des implants."</w:t>
      </w:r>
    </w:p>
    <w:bookmarkEnd w:id="0"/>
    <w:bookmarkEnd w:id="1"/>
    <w:p w14:paraId="0744DF2B" w14:textId="5492F453" w:rsidR="00C820AE" w:rsidRPr="006C7956" w:rsidRDefault="00C820AE" w:rsidP="006C7956">
      <w:pPr>
        <w:spacing w:line="288" w:lineRule="auto"/>
        <w:ind w:left="562" w:right="562"/>
        <w:contextualSpacing/>
        <w:jc w:val="both"/>
        <w:rPr>
          <w:rStyle w:val="Strong"/>
        </w:rPr>
      </w:pPr>
    </w:p>
    <w:p w14:paraId="04EB52D3" w14:textId="609B7C2B" w:rsidR="005677F1" w:rsidRDefault="006C7956" w:rsidP="005677F1">
      <w:pPr>
        <w:spacing w:line="288" w:lineRule="auto"/>
        <w:ind w:left="562" w:right="562"/>
        <w:contextualSpacing/>
        <w:jc w:val="both"/>
        <w:rPr>
          <w:rStyle w:val="Strong"/>
          <w:rFonts w:cs="Arial"/>
          <w:b w:val="0"/>
          <w:sz w:val="22"/>
          <w:szCs w:val="22"/>
        </w:rPr>
      </w:pPr>
      <w:r>
        <w:rPr>
          <w:rStyle w:val="Strong"/>
          <w:b w:val="0"/>
          <w:sz w:val="22"/>
        </w:rPr>
        <w:t>Les patients ayant des pathologies suivantes,</w:t>
      </w:r>
      <w:r>
        <w:rPr>
          <w:rStyle w:val="Strong"/>
          <w:sz w:val="22"/>
        </w:rPr>
        <w:t xml:space="preserve"> </w:t>
      </w:r>
      <w:r>
        <w:rPr>
          <w:rStyle w:val="Strong"/>
          <w:b w:val="0"/>
          <w:sz w:val="22"/>
          <w:szCs w:val="22"/>
        </w:rPr>
        <w:t xml:space="preserve">discopathie dégénérative, hernie discale, spondylolisthésis, sténose spinale et ostéoporose peuvent avoir besoin d'implants rachidiens pour rétablir la hauteur intervertébrale. La conception améliorée des implants rendue possible par la fabrication additive signifie des interventions chirurgicales plus courtes pour les patients et moins de chirurgie de reprise d'où une économie de ressources de soins et de coûts. </w:t>
      </w:r>
    </w:p>
    <w:p w14:paraId="171A5F1F" w14:textId="69BFF2F7" w:rsidR="005677F1" w:rsidRDefault="005677F1" w:rsidP="005677F1">
      <w:pPr>
        <w:spacing w:line="288" w:lineRule="auto"/>
        <w:ind w:left="562" w:right="562"/>
        <w:contextualSpacing/>
        <w:jc w:val="both"/>
        <w:rPr>
          <w:rStyle w:val="Strong"/>
          <w:rFonts w:cs="Arial"/>
          <w:b w:val="0"/>
          <w:sz w:val="22"/>
          <w:szCs w:val="22"/>
        </w:rPr>
      </w:pPr>
    </w:p>
    <w:p w14:paraId="31592D7F" w14:textId="7A83E284" w:rsidR="000812FB" w:rsidRPr="005677F1" w:rsidRDefault="005677F1" w:rsidP="005677F1">
      <w:pPr>
        <w:spacing w:line="288" w:lineRule="auto"/>
        <w:ind w:left="562" w:right="562"/>
        <w:contextualSpacing/>
        <w:jc w:val="both"/>
        <w:rPr>
          <w:rStyle w:val="Strong"/>
          <w:rFonts w:cs="Arial"/>
          <w:b w:val="0"/>
          <w:sz w:val="22"/>
          <w:szCs w:val="22"/>
        </w:rPr>
      </w:pPr>
      <w:r>
        <w:rPr>
          <w:rStyle w:val="Strong"/>
          <w:b w:val="0"/>
          <w:sz w:val="22"/>
          <w:szCs w:val="22"/>
        </w:rPr>
        <w:t xml:space="preserve">Sur son site de Miskin au Pays de Galles, Renishaw utilise également ses machines de fabrication additive pour réaliser des produits de santé tels que implants cranio-maxillo-faciaux et prothèses </w:t>
      </w:r>
      <w:r>
        <w:rPr>
          <w:rStyle w:val="Strong"/>
          <w:b w:val="0"/>
          <w:sz w:val="22"/>
          <w:szCs w:val="22"/>
        </w:rPr>
        <w:lastRenderedPageBreak/>
        <w:t xml:space="preserve">dentaires. Pour plus d'informations sur les produits de santé de Renishaw, consultez le site web de la société </w:t>
      </w:r>
      <w:hyperlink r:id="rId9" w:history="1">
        <w:r w:rsidR="00231C2D" w:rsidRPr="00DC564F">
          <w:rPr>
            <w:rStyle w:val="Hyperlink"/>
            <w:sz w:val="22"/>
            <w:szCs w:val="22"/>
          </w:rPr>
          <w:t>https://www.renishaw.fr/medical-and-healthcare</w:t>
        </w:r>
      </w:hyperlink>
      <w:r>
        <w:rPr>
          <w:rStyle w:val="Strong"/>
          <w:b w:val="0"/>
          <w:sz w:val="22"/>
          <w:szCs w:val="22"/>
        </w:rPr>
        <w:t xml:space="preserve">. </w:t>
      </w:r>
    </w:p>
    <w:p w14:paraId="72B7804F" w14:textId="2C5F06C1" w:rsidR="006C7956" w:rsidRDefault="006C7956" w:rsidP="006C7956">
      <w:pPr>
        <w:spacing w:afterLines="120" w:after="288" w:line="264" w:lineRule="auto"/>
        <w:ind w:right="720"/>
        <w:rPr>
          <w:rFonts w:cs="Arial"/>
          <w:sz w:val="22"/>
          <w:szCs w:val="22"/>
          <w:u w:val="single"/>
        </w:rPr>
      </w:pPr>
    </w:p>
    <w:p w14:paraId="78323907" w14:textId="17BF1044" w:rsidR="00BA0542" w:rsidRDefault="00555478" w:rsidP="004008E8">
      <w:pPr>
        <w:spacing w:afterLines="120" w:after="288" w:line="264" w:lineRule="auto"/>
        <w:ind w:left="567" w:right="720"/>
        <w:rPr>
          <w:rFonts w:cs="Arial"/>
          <w:sz w:val="22"/>
          <w:szCs w:val="22"/>
        </w:rPr>
      </w:pPr>
      <w:r>
        <w:rPr>
          <w:sz w:val="22"/>
          <w:szCs w:val="22"/>
          <w:u w:val="single"/>
        </w:rPr>
        <w:t>Fin</w:t>
      </w:r>
      <w:r>
        <w:rPr>
          <w:sz w:val="22"/>
          <w:szCs w:val="22"/>
        </w:rPr>
        <w:t xml:space="preserve"> 392 </w:t>
      </w:r>
      <w:r w:rsidR="00231C2D">
        <w:rPr>
          <w:sz w:val="22"/>
          <w:szCs w:val="22"/>
        </w:rPr>
        <w:t>mots</w:t>
      </w:r>
    </w:p>
    <w:p w14:paraId="39C2BB87" w14:textId="77777777" w:rsidR="00964BEB" w:rsidRDefault="00964BEB" w:rsidP="003E4D19">
      <w:pPr>
        <w:spacing w:after="120" w:line="360" w:lineRule="auto"/>
        <w:ind w:right="567" w:firstLine="567"/>
        <w:jc w:val="both"/>
        <w:rPr>
          <w:rFonts w:cs="Arial"/>
          <w:sz w:val="22"/>
          <w:szCs w:val="22"/>
          <w:u w:val="single"/>
        </w:rPr>
      </w:pPr>
      <w:r>
        <w:rPr>
          <w:sz w:val="22"/>
          <w:szCs w:val="22"/>
          <w:u w:val="single"/>
        </w:rPr>
        <w:t>Note aux éditeurs</w:t>
      </w:r>
    </w:p>
    <w:p w14:paraId="7EA0F8CA" w14:textId="6B36F4F6" w:rsidR="004008E8" w:rsidRDefault="004008E8" w:rsidP="004008E8">
      <w:pPr>
        <w:spacing w:line="336" w:lineRule="auto"/>
        <w:ind w:left="567" w:right="567"/>
        <w:rPr>
          <w:rFonts w:cs="Arial"/>
          <w:sz w:val="22"/>
          <w:szCs w:val="22"/>
        </w:rPr>
      </w:pPr>
      <w:r>
        <w:rPr>
          <w:sz w:val="22"/>
          <w:szCs w:val="22"/>
        </w:rPr>
        <w:t xml:space="preserve">La société britannique Renishaw, un des leaders mondiaux des technologies de précision, propose des produits utilisés pour des applications aussi diverses que la fabrication d'éoliennes et de moteurs à réaction, en passant par les soins dentaires et la neurochirurgie. Elle emploie plus de 4 500 personnes dans les 36 pays où elle dispose de filiales en propriété exclusive. </w:t>
      </w:r>
    </w:p>
    <w:p w14:paraId="007559EB" w14:textId="77777777" w:rsidR="004008E8" w:rsidRDefault="004008E8" w:rsidP="004008E8">
      <w:pPr>
        <w:spacing w:line="336" w:lineRule="auto"/>
        <w:ind w:left="567" w:right="567"/>
        <w:rPr>
          <w:rFonts w:cs="Arial"/>
          <w:sz w:val="22"/>
          <w:szCs w:val="22"/>
        </w:rPr>
      </w:pPr>
    </w:p>
    <w:p w14:paraId="5EC6975B" w14:textId="77777777" w:rsidR="00E12369" w:rsidRDefault="00E12369" w:rsidP="00E12369">
      <w:pPr>
        <w:spacing w:line="336" w:lineRule="auto"/>
        <w:ind w:left="567" w:right="567"/>
        <w:rPr>
          <w:rFonts w:cs="Arial"/>
          <w:sz w:val="22"/>
          <w:szCs w:val="22"/>
        </w:rPr>
      </w:pPr>
      <w:r>
        <w:rPr>
          <w:sz w:val="22"/>
          <w:szCs w:val="22"/>
        </w:rPr>
        <w:t>Sur l’exercice clos à fin juin 2018, Renishaw a enregistré un chiffre d’affaires de 611,5 millions de livres Sterling, dont 95 % concernaient des exportations. Les principaux marchés de l’entreprise sont la Chine, l'Allemagne et le Japon.</w:t>
      </w:r>
    </w:p>
    <w:p w14:paraId="03A95428" w14:textId="77777777" w:rsidR="00E12369" w:rsidRDefault="00E12369" w:rsidP="00E12369">
      <w:pPr>
        <w:spacing w:line="336" w:lineRule="auto"/>
        <w:ind w:left="567" w:right="567"/>
        <w:rPr>
          <w:rFonts w:cs="Arial"/>
          <w:sz w:val="22"/>
          <w:szCs w:val="22"/>
        </w:rPr>
      </w:pPr>
    </w:p>
    <w:p w14:paraId="120E2AB2" w14:textId="77777777" w:rsidR="00E12369" w:rsidRDefault="00E12369" w:rsidP="00E12369">
      <w:pPr>
        <w:spacing w:line="336" w:lineRule="auto"/>
        <w:ind w:left="567" w:right="567"/>
        <w:rPr>
          <w:rFonts w:cs="Arial"/>
          <w:sz w:val="22"/>
          <w:szCs w:val="22"/>
        </w:rPr>
      </w:pPr>
      <w:r>
        <w:rPr>
          <w:sz w:val="22"/>
          <w:szCs w:val="22"/>
        </w:rPr>
        <w:t>Au cours de son histoire, Renishaw s’est fortement engagée dans la recherche et le développement en attribuant environ 13 à 18% de ses ventes annuelles à la R&amp;D et à l'ingénierie. La majorité des activités R&amp;D et fabrication des produits de l'entreprise sont menées au Royaume-Uni.</w:t>
      </w:r>
    </w:p>
    <w:p w14:paraId="0A15B3BF" w14:textId="77777777" w:rsidR="004008E8" w:rsidRDefault="004008E8" w:rsidP="004008E8">
      <w:pPr>
        <w:spacing w:line="336" w:lineRule="auto"/>
        <w:ind w:left="567" w:right="567"/>
        <w:rPr>
          <w:rFonts w:cs="Arial"/>
          <w:sz w:val="22"/>
          <w:szCs w:val="22"/>
        </w:rPr>
      </w:pPr>
    </w:p>
    <w:p w14:paraId="7D9D6F4A" w14:textId="77777777" w:rsidR="004008E8" w:rsidRDefault="004008E8" w:rsidP="004008E8">
      <w:pPr>
        <w:spacing w:line="336" w:lineRule="auto"/>
        <w:ind w:left="567" w:right="567"/>
        <w:rPr>
          <w:rFonts w:cs="Arial"/>
          <w:sz w:val="22"/>
          <w:szCs w:val="22"/>
        </w:rPr>
      </w:pPr>
      <w:r>
        <w:rPr>
          <w:sz w:val="22"/>
          <w:szCs w:val="22"/>
        </w:rPr>
        <w:t xml:space="preserve">La réussite de l'entreprise a été reconnue par de nombreux prix internationaux, dont dix-huit </w:t>
      </w:r>
      <w:proofErr w:type="spellStart"/>
      <w:r>
        <w:rPr>
          <w:sz w:val="22"/>
          <w:szCs w:val="22"/>
        </w:rPr>
        <w:t>Queen's</w:t>
      </w:r>
      <w:proofErr w:type="spellEnd"/>
      <w:r>
        <w:rPr>
          <w:sz w:val="22"/>
          <w:szCs w:val="22"/>
        </w:rPr>
        <w:t xml:space="preserve"> Awards récompensant ses réalisations en matière de technologie, d'exportation et d'innovation. </w:t>
      </w:r>
    </w:p>
    <w:p w14:paraId="54DD3EE8" w14:textId="1BB041DB" w:rsidR="004008E8" w:rsidRDefault="004008E8" w:rsidP="00625ED6">
      <w:pPr>
        <w:spacing w:line="336" w:lineRule="auto"/>
        <w:ind w:right="567"/>
        <w:rPr>
          <w:rFonts w:cs="Arial"/>
          <w:sz w:val="22"/>
          <w:szCs w:val="22"/>
        </w:rPr>
      </w:pPr>
    </w:p>
    <w:p w14:paraId="46C332A8" w14:textId="0D4EE5BF" w:rsidR="004008E8" w:rsidRDefault="004008E8" w:rsidP="004008E8">
      <w:pPr>
        <w:spacing w:line="336" w:lineRule="auto"/>
        <w:ind w:left="567" w:right="567"/>
        <w:rPr>
          <w:rFonts w:cs="Arial"/>
          <w:sz w:val="22"/>
          <w:szCs w:val="22"/>
        </w:rPr>
      </w:pPr>
      <w:r>
        <w:rPr>
          <w:sz w:val="22"/>
          <w:szCs w:val="22"/>
        </w:rPr>
        <w:t xml:space="preserve">Pour plus de renseignements consultez </w:t>
      </w:r>
      <w:hyperlink r:id="rId10" w:history="1">
        <w:r>
          <w:rPr>
            <w:rStyle w:val="Hyperlink"/>
            <w:sz w:val="22"/>
            <w:szCs w:val="22"/>
          </w:rPr>
          <w:t>www.renishaw.fr</w:t>
        </w:r>
      </w:hyperlink>
      <w:r>
        <w:rPr>
          <w:sz w:val="22"/>
          <w:szCs w:val="22"/>
        </w:rPr>
        <w:t xml:space="preserve"> </w:t>
      </w:r>
    </w:p>
    <w:p w14:paraId="26D08224" w14:textId="3F4A87A3" w:rsidR="001F76F0" w:rsidRDefault="001F76F0" w:rsidP="004008E8">
      <w:pPr>
        <w:spacing w:line="336" w:lineRule="auto"/>
        <w:ind w:left="567" w:right="567"/>
        <w:rPr>
          <w:rFonts w:cs="Arial"/>
          <w:sz w:val="22"/>
          <w:szCs w:val="22"/>
        </w:rPr>
      </w:pPr>
      <w:bookmarkStart w:id="2" w:name="_GoBack"/>
      <w:bookmarkEnd w:id="2"/>
    </w:p>
    <w:p w14:paraId="206145A2" w14:textId="5C255E74" w:rsidR="001F76F0" w:rsidRPr="00341D41" w:rsidRDefault="001F76F0" w:rsidP="00341D41">
      <w:pPr>
        <w:ind w:left="567"/>
        <w:rPr>
          <w:rFonts w:ascii="Calibri" w:hAnsi="Calibri"/>
          <w:sz w:val="22"/>
          <w:szCs w:val="22"/>
        </w:rPr>
      </w:pPr>
      <w:r>
        <w:rPr>
          <w:sz w:val="22"/>
          <w:szCs w:val="22"/>
        </w:rPr>
        <w:t xml:space="preserve">Irish </w:t>
      </w:r>
      <w:proofErr w:type="spellStart"/>
      <w:r>
        <w:rPr>
          <w:sz w:val="22"/>
          <w:szCs w:val="22"/>
        </w:rPr>
        <w:t>Manufacturing</w:t>
      </w:r>
      <w:proofErr w:type="spellEnd"/>
      <w:r>
        <w:rPr>
          <w:sz w:val="22"/>
          <w:szCs w:val="22"/>
        </w:rPr>
        <w:t xml:space="preserve"> </w:t>
      </w:r>
      <w:proofErr w:type="spellStart"/>
      <w:r>
        <w:rPr>
          <w:sz w:val="22"/>
          <w:szCs w:val="22"/>
        </w:rPr>
        <w:t>Research</w:t>
      </w:r>
      <w:proofErr w:type="spellEnd"/>
      <w:r>
        <w:rPr>
          <w:sz w:val="22"/>
          <w:szCs w:val="22"/>
        </w:rPr>
        <w:t xml:space="preserve"> (IMR) est une grande entreprise de recherche et technologie en fabrication qui possède des laboratoires et des chaînes industrielles pilotes à Dublin et à Mullingar (Irlande).  IMR travaille avec des marques mondiales et locales pour </w:t>
      </w:r>
      <w:r>
        <w:rPr>
          <w:b/>
          <w:bCs/>
          <w:i/>
          <w:iCs/>
          <w:sz w:val="22"/>
          <w:szCs w:val="22"/>
        </w:rPr>
        <w:t>éliminer les risques</w:t>
      </w:r>
      <w:r>
        <w:rPr>
          <w:sz w:val="22"/>
          <w:szCs w:val="22"/>
        </w:rPr>
        <w:t xml:space="preserve"> et </w:t>
      </w:r>
      <w:r>
        <w:rPr>
          <w:b/>
          <w:bCs/>
          <w:i/>
          <w:iCs/>
          <w:sz w:val="22"/>
          <w:szCs w:val="22"/>
        </w:rPr>
        <w:t>démystifier</w:t>
      </w:r>
      <w:r>
        <w:rPr>
          <w:sz w:val="22"/>
          <w:szCs w:val="22"/>
        </w:rPr>
        <w:t xml:space="preserve"> les technologies nouvelles ainsi que pour </w:t>
      </w:r>
      <w:r>
        <w:rPr>
          <w:b/>
          <w:bCs/>
          <w:i/>
          <w:iCs/>
          <w:sz w:val="22"/>
          <w:szCs w:val="22"/>
        </w:rPr>
        <w:t>assurer</w:t>
      </w:r>
      <w:r>
        <w:rPr>
          <w:sz w:val="22"/>
          <w:szCs w:val="22"/>
        </w:rPr>
        <w:t xml:space="preserve"> une recherche en collaboration à fort impact dans l'objectif d'atteindre un leadership mondial dans la fabrication avancée.</w:t>
      </w:r>
    </w:p>
    <w:p w14:paraId="4EB926D3" w14:textId="77777777" w:rsidR="001F76F0" w:rsidRPr="00231C2D" w:rsidRDefault="001F76F0" w:rsidP="001F76F0">
      <w:pPr>
        <w:rPr>
          <w:sz w:val="22"/>
          <w:szCs w:val="22"/>
          <w:lang w:eastAsia="en-US"/>
        </w:rPr>
      </w:pPr>
    </w:p>
    <w:p w14:paraId="301357BA" w14:textId="77777777" w:rsidR="001F76F0" w:rsidRPr="00341D41" w:rsidRDefault="001F76F0" w:rsidP="00341D41">
      <w:pPr>
        <w:ind w:left="567"/>
        <w:rPr>
          <w:sz w:val="22"/>
          <w:szCs w:val="22"/>
        </w:rPr>
      </w:pPr>
      <w:r>
        <w:rPr>
          <w:sz w:val="22"/>
          <w:szCs w:val="22"/>
        </w:rPr>
        <w:t>IMR emploie plus de 50 chercheurs combinant des centaines d'années de savoir-faire industriel dans des domaines aussi divers que l'impression 3D, l'analyse de données, la gestion du savoir, le rendement énergétique, la robotique avancée et l'Internet industriel des objets.  Les activités d'IMR portent sur des collaborations nationales et européennes, les services de prototypage, la formation et les réseaux industriels.</w:t>
      </w:r>
    </w:p>
    <w:p w14:paraId="294251C2" w14:textId="77777777" w:rsidR="001F76F0" w:rsidRPr="00341D41" w:rsidRDefault="001F76F0" w:rsidP="004008E8">
      <w:pPr>
        <w:spacing w:line="336" w:lineRule="auto"/>
        <w:ind w:left="567" w:right="567"/>
        <w:rPr>
          <w:rFonts w:cs="Arial"/>
          <w:sz w:val="22"/>
          <w:szCs w:val="22"/>
        </w:rPr>
      </w:pPr>
    </w:p>
    <w:p w14:paraId="497B31D8" w14:textId="0D222029" w:rsidR="004008E8" w:rsidRPr="00341D41" w:rsidRDefault="001F76F0" w:rsidP="003E4D19">
      <w:pPr>
        <w:spacing w:after="120" w:line="360" w:lineRule="auto"/>
        <w:ind w:right="567" w:firstLine="567"/>
        <w:jc w:val="both"/>
        <w:rPr>
          <w:rFonts w:cs="Arial"/>
          <w:sz w:val="22"/>
          <w:szCs w:val="22"/>
          <w:u w:val="single"/>
        </w:rPr>
      </w:pPr>
      <w:r>
        <w:rPr>
          <w:sz w:val="22"/>
          <w:szCs w:val="22"/>
        </w:rPr>
        <w:t xml:space="preserve">Pour plus de renseignements consultez </w:t>
      </w:r>
      <w:hyperlink r:id="rId11" w:history="1">
        <w:r>
          <w:rPr>
            <w:rStyle w:val="Hyperlink"/>
            <w:sz w:val="22"/>
            <w:szCs w:val="22"/>
          </w:rPr>
          <w:t>www.imr.ie</w:t>
        </w:r>
      </w:hyperlink>
    </w:p>
    <w:p w14:paraId="16340B01" w14:textId="7883DE5B" w:rsidR="00964BEB" w:rsidRPr="00341D41" w:rsidRDefault="00964BEB" w:rsidP="004406D0">
      <w:pPr>
        <w:spacing w:afterLines="120" w:after="288" w:line="264" w:lineRule="auto"/>
        <w:ind w:left="567" w:right="720"/>
        <w:jc w:val="center"/>
        <w:rPr>
          <w:rFonts w:cs="Arial"/>
          <w:sz w:val="22"/>
          <w:szCs w:val="22"/>
        </w:rPr>
      </w:pPr>
    </w:p>
    <w:p w14:paraId="7FD1EFF5" w14:textId="19661DF7" w:rsidR="00E47B02" w:rsidRPr="00341D41" w:rsidRDefault="001F76F0" w:rsidP="001F76F0">
      <w:pPr>
        <w:ind w:left="567"/>
        <w:rPr>
          <w:sz w:val="22"/>
          <w:szCs w:val="22"/>
        </w:rPr>
      </w:pPr>
      <w:proofErr w:type="spellStart"/>
      <w:proofErr w:type="gramStart"/>
      <w:r>
        <w:rPr>
          <w:sz w:val="22"/>
          <w:szCs w:val="22"/>
        </w:rPr>
        <w:t>nTopology</w:t>
      </w:r>
      <w:proofErr w:type="spellEnd"/>
      <w:proofErr w:type="gramEnd"/>
      <w:r>
        <w:rPr>
          <w:sz w:val="22"/>
          <w:szCs w:val="22"/>
        </w:rPr>
        <w:t xml:space="preserve"> est un éditeur logiciel qui crée des solutions de conception et d'ingénierie venant à l'appui d'initiatives d'automatisation et de fabrication avancée. La mise en place d'un environnement piloté par les données et la physique et le recours aux nouvelles technologies de modélisation en 3D ont permis aux ingénieurs de s'affranchir des obstacles à la création et de profiter au maximum des avantages qu'offrent les techniques de fabrication avancée comme la fabrication additive. </w:t>
      </w:r>
    </w:p>
    <w:p w14:paraId="0947F18D" w14:textId="77777777" w:rsidR="00E47B02" w:rsidRPr="00341D41" w:rsidRDefault="00E47B02" w:rsidP="001F76F0">
      <w:pPr>
        <w:ind w:left="567"/>
        <w:rPr>
          <w:sz w:val="22"/>
          <w:szCs w:val="22"/>
        </w:rPr>
      </w:pPr>
    </w:p>
    <w:p w14:paraId="433EC748" w14:textId="33EF9585" w:rsidR="001F76F0" w:rsidRPr="00341D41" w:rsidRDefault="001F76F0" w:rsidP="00341D41">
      <w:pPr>
        <w:ind w:left="567"/>
        <w:rPr>
          <w:rFonts w:ascii="Calibri" w:hAnsi="Calibri"/>
          <w:sz w:val="22"/>
          <w:szCs w:val="22"/>
        </w:rPr>
      </w:pPr>
      <w:r>
        <w:rPr>
          <w:sz w:val="22"/>
          <w:szCs w:val="22"/>
        </w:rPr>
        <w:lastRenderedPageBreak/>
        <w:t xml:space="preserve">L'objectif des produits de </w:t>
      </w:r>
      <w:proofErr w:type="spellStart"/>
      <w:r>
        <w:rPr>
          <w:sz w:val="22"/>
          <w:szCs w:val="22"/>
        </w:rPr>
        <w:t>nTopology</w:t>
      </w:r>
      <w:proofErr w:type="spellEnd"/>
      <w:r>
        <w:rPr>
          <w:sz w:val="22"/>
          <w:szCs w:val="22"/>
        </w:rPr>
        <w:t xml:space="preserve"> est de permettre aux ingénieurs de mieux définir, représenter et verrouiller divers processus techniques et ce, numériquement. Quand les ingénieurs disposent d'outils solides qui intègrent des données importantes d'une manière efficace, ils peuvent faire une saisie et réutilisation adéquate de leur savoir pour les produits du futur.</w:t>
      </w:r>
    </w:p>
    <w:p w14:paraId="75F63973" w14:textId="15894348" w:rsidR="001F76F0" w:rsidRPr="00341D41" w:rsidRDefault="001F76F0" w:rsidP="004406D0">
      <w:pPr>
        <w:spacing w:afterLines="120" w:after="288" w:line="264" w:lineRule="auto"/>
        <w:ind w:left="567" w:right="720"/>
        <w:jc w:val="center"/>
        <w:rPr>
          <w:rFonts w:cs="Arial"/>
          <w:sz w:val="22"/>
          <w:szCs w:val="22"/>
        </w:rPr>
      </w:pPr>
    </w:p>
    <w:p w14:paraId="2E8E98F6" w14:textId="0DAF3FB2" w:rsidR="001F76F0" w:rsidRPr="00341D41" w:rsidRDefault="001F76F0" w:rsidP="001F76F0">
      <w:pPr>
        <w:spacing w:after="120" w:line="360" w:lineRule="auto"/>
        <w:ind w:right="567" w:firstLine="567"/>
        <w:jc w:val="both"/>
        <w:rPr>
          <w:rFonts w:cs="Arial"/>
          <w:sz w:val="22"/>
          <w:szCs w:val="22"/>
          <w:u w:val="single"/>
        </w:rPr>
      </w:pPr>
      <w:r>
        <w:rPr>
          <w:sz w:val="22"/>
          <w:szCs w:val="22"/>
        </w:rPr>
        <w:t xml:space="preserve">Pour plus de renseignements consultez </w:t>
      </w:r>
      <w:hyperlink r:id="rId12" w:history="1">
        <w:r>
          <w:rPr>
            <w:rStyle w:val="Hyperlink"/>
            <w:sz w:val="22"/>
            <w:szCs w:val="22"/>
          </w:rPr>
          <w:t>www.ntopology.com</w:t>
        </w:r>
      </w:hyperlink>
    </w:p>
    <w:p w14:paraId="4DE6E93D" w14:textId="77777777" w:rsidR="001F76F0" w:rsidRDefault="001F76F0" w:rsidP="004406D0">
      <w:pPr>
        <w:spacing w:afterLines="120" w:after="288" w:line="264" w:lineRule="auto"/>
        <w:ind w:left="567" w:right="720"/>
        <w:jc w:val="center"/>
        <w:rPr>
          <w:rFonts w:cs="Arial"/>
        </w:rPr>
      </w:pPr>
    </w:p>
    <w:sectPr w:rsidR="001F76F0"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193FA" w14:textId="77777777" w:rsidR="0099258C" w:rsidRDefault="0099258C">
      <w:r>
        <w:separator/>
      </w:r>
    </w:p>
  </w:endnote>
  <w:endnote w:type="continuationSeparator" w:id="0">
    <w:p w14:paraId="41B7526A" w14:textId="77777777" w:rsidR="0099258C" w:rsidRDefault="0099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B35E8" w14:textId="77777777" w:rsidR="0099258C" w:rsidRDefault="0099258C">
      <w:r>
        <w:separator/>
      </w:r>
    </w:p>
  </w:footnote>
  <w:footnote w:type="continuationSeparator" w:id="0">
    <w:p w14:paraId="38B509EA" w14:textId="77777777" w:rsidR="0099258C" w:rsidRDefault="00992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IE"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2NzUyNbK0sLQ0NTBS0lEKTi0uzszPAykwrAUAhVMnPCwAAAA="/>
  </w:docVars>
  <w:rsids>
    <w:rsidRoot w:val="00396A6B"/>
    <w:rsid w:val="00010F0B"/>
    <w:rsid w:val="0001244E"/>
    <w:rsid w:val="0001369B"/>
    <w:rsid w:val="0001598D"/>
    <w:rsid w:val="00017085"/>
    <w:rsid w:val="00020AE8"/>
    <w:rsid w:val="0003147E"/>
    <w:rsid w:val="00031DA6"/>
    <w:rsid w:val="00041006"/>
    <w:rsid w:val="00042FD0"/>
    <w:rsid w:val="00044586"/>
    <w:rsid w:val="00045A43"/>
    <w:rsid w:val="00046BCA"/>
    <w:rsid w:val="00054174"/>
    <w:rsid w:val="0006236C"/>
    <w:rsid w:val="00064966"/>
    <w:rsid w:val="00065084"/>
    <w:rsid w:val="00072BB5"/>
    <w:rsid w:val="00077687"/>
    <w:rsid w:val="0008028C"/>
    <w:rsid w:val="000812FB"/>
    <w:rsid w:val="000817DF"/>
    <w:rsid w:val="0008473C"/>
    <w:rsid w:val="00090CEB"/>
    <w:rsid w:val="000925F8"/>
    <w:rsid w:val="000A5C5A"/>
    <w:rsid w:val="000C7E4B"/>
    <w:rsid w:val="000D5D2D"/>
    <w:rsid w:val="000E4A52"/>
    <w:rsid w:val="000E4BEC"/>
    <w:rsid w:val="000F2F02"/>
    <w:rsid w:val="000F3C6E"/>
    <w:rsid w:val="00103FCF"/>
    <w:rsid w:val="00105E62"/>
    <w:rsid w:val="00107382"/>
    <w:rsid w:val="001136B9"/>
    <w:rsid w:val="00113E41"/>
    <w:rsid w:val="00115284"/>
    <w:rsid w:val="00131014"/>
    <w:rsid w:val="0013369D"/>
    <w:rsid w:val="001348D3"/>
    <w:rsid w:val="00137ACC"/>
    <w:rsid w:val="00137C15"/>
    <w:rsid w:val="00140198"/>
    <w:rsid w:val="001418AB"/>
    <w:rsid w:val="00142F48"/>
    <w:rsid w:val="00143657"/>
    <w:rsid w:val="001438E2"/>
    <w:rsid w:val="00157908"/>
    <w:rsid w:val="00160236"/>
    <w:rsid w:val="00162068"/>
    <w:rsid w:val="001678EF"/>
    <w:rsid w:val="0017204B"/>
    <w:rsid w:val="00177428"/>
    <w:rsid w:val="00183147"/>
    <w:rsid w:val="00184DD4"/>
    <w:rsid w:val="0019192B"/>
    <w:rsid w:val="001922C2"/>
    <w:rsid w:val="00192617"/>
    <w:rsid w:val="0019773D"/>
    <w:rsid w:val="001B485A"/>
    <w:rsid w:val="001B4ABE"/>
    <w:rsid w:val="001B7E51"/>
    <w:rsid w:val="001C44CB"/>
    <w:rsid w:val="001C4DAB"/>
    <w:rsid w:val="001C64C3"/>
    <w:rsid w:val="001D1DE8"/>
    <w:rsid w:val="001D1E3B"/>
    <w:rsid w:val="001D501B"/>
    <w:rsid w:val="001D53E9"/>
    <w:rsid w:val="001D588D"/>
    <w:rsid w:val="001D5D80"/>
    <w:rsid w:val="001D7D99"/>
    <w:rsid w:val="001E0275"/>
    <w:rsid w:val="001E1B0B"/>
    <w:rsid w:val="001F3406"/>
    <w:rsid w:val="001F76F0"/>
    <w:rsid w:val="00204403"/>
    <w:rsid w:val="00210253"/>
    <w:rsid w:val="00214F17"/>
    <w:rsid w:val="00217242"/>
    <w:rsid w:val="00230E75"/>
    <w:rsid w:val="00231C2D"/>
    <w:rsid w:val="00231E56"/>
    <w:rsid w:val="002321EF"/>
    <w:rsid w:val="002327A3"/>
    <w:rsid w:val="002369E9"/>
    <w:rsid w:val="00237745"/>
    <w:rsid w:val="0025263C"/>
    <w:rsid w:val="0025714C"/>
    <w:rsid w:val="00257222"/>
    <w:rsid w:val="0026004F"/>
    <w:rsid w:val="002632FB"/>
    <w:rsid w:val="00264C5D"/>
    <w:rsid w:val="00275664"/>
    <w:rsid w:val="00275C55"/>
    <w:rsid w:val="00280D23"/>
    <w:rsid w:val="00286364"/>
    <w:rsid w:val="00291A3D"/>
    <w:rsid w:val="00294302"/>
    <w:rsid w:val="002960FF"/>
    <w:rsid w:val="002A29CB"/>
    <w:rsid w:val="002A5F64"/>
    <w:rsid w:val="002A62A1"/>
    <w:rsid w:val="002A73DB"/>
    <w:rsid w:val="002B3A49"/>
    <w:rsid w:val="002B570B"/>
    <w:rsid w:val="002C039A"/>
    <w:rsid w:val="002C0FE8"/>
    <w:rsid w:val="002C38BE"/>
    <w:rsid w:val="002D354E"/>
    <w:rsid w:val="002D4EA8"/>
    <w:rsid w:val="002D6B20"/>
    <w:rsid w:val="002D6C29"/>
    <w:rsid w:val="002D7A8B"/>
    <w:rsid w:val="002E2511"/>
    <w:rsid w:val="002E71FB"/>
    <w:rsid w:val="002F5054"/>
    <w:rsid w:val="002F7F80"/>
    <w:rsid w:val="00303F08"/>
    <w:rsid w:val="00306E22"/>
    <w:rsid w:val="00311FA6"/>
    <w:rsid w:val="0031482B"/>
    <w:rsid w:val="0032104F"/>
    <w:rsid w:val="00321CF7"/>
    <w:rsid w:val="00331B4E"/>
    <w:rsid w:val="00332F87"/>
    <w:rsid w:val="00341D41"/>
    <w:rsid w:val="003464B0"/>
    <w:rsid w:val="00351A01"/>
    <w:rsid w:val="0035671A"/>
    <w:rsid w:val="00361E20"/>
    <w:rsid w:val="00372428"/>
    <w:rsid w:val="0037316D"/>
    <w:rsid w:val="00373EED"/>
    <w:rsid w:val="00381056"/>
    <w:rsid w:val="003918EE"/>
    <w:rsid w:val="00394B7C"/>
    <w:rsid w:val="00396A6B"/>
    <w:rsid w:val="003972AD"/>
    <w:rsid w:val="003A33AE"/>
    <w:rsid w:val="003A3453"/>
    <w:rsid w:val="003A490F"/>
    <w:rsid w:val="003A6CD9"/>
    <w:rsid w:val="003B0DE2"/>
    <w:rsid w:val="003B1089"/>
    <w:rsid w:val="003B7E7B"/>
    <w:rsid w:val="003D0476"/>
    <w:rsid w:val="003E4D19"/>
    <w:rsid w:val="003E68BF"/>
    <w:rsid w:val="003E6F1F"/>
    <w:rsid w:val="003F06B0"/>
    <w:rsid w:val="003F283C"/>
    <w:rsid w:val="003F4039"/>
    <w:rsid w:val="003F7040"/>
    <w:rsid w:val="003F77FD"/>
    <w:rsid w:val="004008E8"/>
    <w:rsid w:val="0041333E"/>
    <w:rsid w:val="00413AD7"/>
    <w:rsid w:val="0042015C"/>
    <w:rsid w:val="00421439"/>
    <w:rsid w:val="00421648"/>
    <w:rsid w:val="00424D7F"/>
    <w:rsid w:val="00430A79"/>
    <w:rsid w:val="0043569B"/>
    <w:rsid w:val="00440129"/>
    <w:rsid w:val="004406D0"/>
    <w:rsid w:val="00441209"/>
    <w:rsid w:val="00442E70"/>
    <w:rsid w:val="00444630"/>
    <w:rsid w:val="004513D1"/>
    <w:rsid w:val="00454D95"/>
    <w:rsid w:val="00463D4B"/>
    <w:rsid w:val="00474195"/>
    <w:rsid w:val="00477BCE"/>
    <w:rsid w:val="00490C37"/>
    <w:rsid w:val="00491E1F"/>
    <w:rsid w:val="00496893"/>
    <w:rsid w:val="00497058"/>
    <w:rsid w:val="004A2516"/>
    <w:rsid w:val="004A724F"/>
    <w:rsid w:val="004B262A"/>
    <w:rsid w:val="004B29BF"/>
    <w:rsid w:val="004C2059"/>
    <w:rsid w:val="004C3385"/>
    <w:rsid w:val="004C6E85"/>
    <w:rsid w:val="004C7ECE"/>
    <w:rsid w:val="004D027D"/>
    <w:rsid w:val="004D16C9"/>
    <w:rsid w:val="004D1718"/>
    <w:rsid w:val="004D6994"/>
    <w:rsid w:val="004D6A0B"/>
    <w:rsid w:val="004D7B2B"/>
    <w:rsid w:val="004E04E1"/>
    <w:rsid w:val="004E352E"/>
    <w:rsid w:val="004F0F6C"/>
    <w:rsid w:val="004F13C3"/>
    <w:rsid w:val="004F2308"/>
    <w:rsid w:val="004F6014"/>
    <w:rsid w:val="00501D4E"/>
    <w:rsid w:val="00502B7A"/>
    <w:rsid w:val="005120EF"/>
    <w:rsid w:val="00512D70"/>
    <w:rsid w:val="00513BF6"/>
    <w:rsid w:val="00517BEE"/>
    <w:rsid w:val="00522782"/>
    <w:rsid w:val="00534A72"/>
    <w:rsid w:val="005364F7"/>
    <w:rsid w:val="005419A1"/>
    <w:rsid w:val="00542A69"/>
    <w:rsid w:val="00544660"/>
    <w:rsid w:val="00547671"/>
    <w:rsid w:val="005511B6"/>
    <w:rsid w:val="00552F99"/>
    <w:rsid w:val="00555478"/>
    <w:rsid w:val="005677F1"/>
    <w:rsid w:val="0057165D"/>
    <w:rsid w:val="00571AFA"/>
    <w:rsid w:val="005755E0"/>
    <w:rsid w:val="00576538"/>
    <w:rsid w:val="00582C59"/>
    <w:rsid w:val="00586A54"/>
    <w:rsid w:val="00590F6B"/>
    <w:rsid w:val="00592329"/>
    <w:rsid w:val="005961D5"/>
    <w:rsid w:val="005A67D6"/>
    <w:rsid w:val="005B38DE"/>
    <w:rsid w:val="005B4143"/>
    <w:rsid w:val="005B46B9"/>
    <w:rsid w:val="005B52E4"/>
    <w:rsid w:val="005B7A31"/>
    <w:rsid w:val="005C1B6D"/>
    <w:rsid w:val="005D3160"/>
    <w:rsid w:val="005D7DC3"/>
    <w:rsid w:val="005E75DA"/>
    <w:rsid w:val="005F13FB"/>
    <w:rsid w:val="005F2BE8"/>
    <w:rsid w:val="005F7665"/>
    <w:rsid w:val="00600058"/>
    <w:rsid w:val="00603626"/>
    <w:rsid w:val="00604764"/>
    <w:rsid w:val="00607513"/>
    <w:rsid w:val="00610B0B"/>
    <w:rsid w:val="00614846"/>
    <w:rsid w:val="00623892"/>
    <w:rsid w:val="00625ED6"/>
    <w:rsid w:val="006300A1"/>
    <w:rsid w:val="0064276D"/>
    <w:rsid w:val="0064303B"/>
    <w:rsid w:val="00644DEE"/>
    <w:rsid w:val="00647115"/>
    <w:rsid w:val="00647B55"/>
    <w:rsid w:val="00651493"/>
    <w:rsid w:val="00652DF3"/>
    <w:rsid w:val="00661238"/>
    <w:rsid w:val="00667CDD"/>
    <w:rsid w:val="00673BE0"/>
    <w:rsid w:val="00673ED4"/>
    <w:rsid w:val="00680199"/>
    <w:rsid w:val="00680AD0"/>
    <w:rsid w:val="00684224"/>
    <w:rsid w:val="006B635F"/>
    <w:rsid w:val="006C119C"/>
    <w:rsid w:val="006C1271"/>
    <w:rsid w:val="006C5195"/>
    <w:rsid w:val="006C641D"/>
    <w:rsid w:val="006C7956"/>
    <w:rsid w:val="006D1480"/>
    <w:rsid w:val="006D67B3"/>
    <w:rsid w:val="006F05E4"/>
    <w:rsid w:val="006F3019"/>
    <w:rsid w:val="006F3A08"/>
    <w:rsid w:val="00700ACA"/>
    <w:rsid w:val="007017E7"/>
    <w:rsid w:val="00705E9C"/>
    <w:rsid w:val="00711275"/>
    <w:rsid w:val="00714FD8"/>
    <w:rsid w:val="00717F83"/>
    <w:rsid w:val="00721ED0"/>
    <w:rsid w:val="00723B84"/>
    <w:rsid w:val="0072545A"/>
    <w:rsid w:val="00730791"/>
    <w:rsid w:val="00730C33"/>
    <w:rsid w:val="007336EF"/>
    <w:rsid w:val="00745A8D"/>
    <w:rsid w:val="00756CC0"/>
    <w:rsid w:val="00761FFE"/>
    <w:rsid w:val="0076307C"/>
    <w:rsid w:val="0076545D"/>
    <w:rsid w:val="00773F26"/>
    <w:rsid w:val="007752F0"/>
    <w:rsid w:val="00785B66"/>
    <w:rsid w:val="007907D7"/>
    <w:rsid w:val="00793DD7"/>
    <w:rsid w:val="00794EDC"/>
    <w:rsid w:val="007968F3"/>
    <w:rsid w:val="00796E6B"/>
    <w:rsid w:val="007A30D8"/>
    <w:rsid w:val="007B0178"/>
    <w:rsid w:val="007B0BD3"/>
    <w:rsid w:val="007C1D11"/>
    <w:rsid w:val="007C4C49"/>
    <w:rsid w:val="007C7201"/>
    <w:rsid w:val="007D01EC"/>
    <w:rsid w:val="007D19D9"/>
    <w:rsid w:val="007D51B5"/>
    <w:rsid w:val="007E1C52"/>
    <w:rsid w:val="007E1CF5"/>
    <w:rsid w:val="007E454B"/>
    <w:rsid w:val="007E670F"/>
    <w:rsid w:val="007F3033"/>
    <w:rsid w:val="007F31C0"/>
    <w:rsid w:val="007F420F"/>
    <w:rsid w:val="007F7FA1"/>
    <w:rsid w:val="008158F0"/>
    <w:rsid w:val="00820CE0"/>
    <w:rsid w:val="00821280"/>
    <w:rsid w:val="008240AB"/>
    <w:rsid w:val="00824AD6"/>
    <w:rsid w:val="0082633B"/>
    <w:rsid w:val="00827176"/>
    <w:rsid w:val="008424AB"/>
    <w:rsid w:val="00853910"/>
    <w:rsid w:val="00854F93"/>
    <w:rsid w:val="0085665B"/>
    <w:rsid w:val="00856765"/>
    <w:rsid w:val="00856A3A"/>
    <w:rsid w:val="008602B7"/>
    <w:rsid w:val="00861D47"/>
    <w:rsid w:val="008650BA"/>
    <w:rsid w:val="008679CA"/>
    <w:rsid w:val="00870623"/>
    <w:rsid w:val="00871BB9"/>
    <w:rsid w:val="008746BD"/>
    <w:rsid w:val="00874B77"/>
    <w:rsid w:val="00876753"/>
    <w:rsid w:val="00882018"/>
    <w:rsid w:val="00885B85"/>
    <w:rsid w:val="00886DD7"/>
    <w:rsid w:val="008A1571"/>
    <w:rsid w:val="008C12A7"/>
    <w:rsid w:val="008C32BE"/>
    <w:rsid w:val="008C4B08"/>
    <w:rsid w:val="008D0B7B"/>
    <w:rsid w:val="008E0702"/>
    <w:rsid w:val="008E4CD8"/>
    <w:rsid w:val="008F3257"/>
    <w:rsid w:val="009170DF"/>
    <w:rsid w:val="00930639"/>
    <w:rsid w:val="00942F01"/>
    <w:rsid w:val="009434C8"/>
    <w:rsid w:val="00947E6C"/>
    <w:rsid w:val="00952190"/>
    <w:rsid w:val="00955673"/>
    <w:rsid w:val="0095581C"/>
    <w:rsid w:val="00961FA3"/>
    <w:rsid w:val="00964BEB"/>
    <w:rsid w:val="00972B14"/>
    <w:rsid w:val="009741F1"/>
    <w:rsid w:val="00980342"/>
    <w:rsid w:val="00984E0B"/>
    <w:rsid w:val="00987899"/>
    <w:rsid w:val="0099258C"/>
    <w:rsid w:val="009A41BB"/>
    <w:rsid w:val="009B0ACA"/>
    <w:rsid w:val="009B5372"/>
    <w:rsid w:val="009C06DF"/>
    <w:rsid w:val="009C3BF0"/>
    <w:rsid w:val="009D01E6"/>
    <w:rsid w:val="009D1C85"/>
    <w:rsid w:val="009D4A0E"/>
    <w:rsid w:val="009F0626"/>
    <w:rsid w:val="009F0CBE"/>
    <w:rsid w:val="00A04CF0"/>
    <w:rsid w:val="00A056A6"/>
    <w:rsid w:val="00A1072F"/>
    <w:rsid w:val="00A1125D"/>
    <w:rsid w:val="00A2425A"/>
    <w:rsid w:val="00A26EFC"/>
    <w:rsid w:val="00A3055D"/>
    <w:rsid w:val="00A306E4"/>
    <w:rsid w:val="00A33482"/>
    <w:rsid w:val="00A43440"/>
    <w:rsid w:val="00A4454A"/>
    <w:rsid w:val="00A51557"/>
    <w:rsid w:val="00A51580"/>
    <w:rsid w:val="00A57606"/>
    <w:rsid w:val="00A676A1"/>
    <w:rsid w:val="00A71333"/>
    <w:rsid w:val="00A76266"/>
    <w:rsid w:val="00A958F8"/>
    <w:rsid w:val="00AA056E"/>
    <w:rsid w:val="00AA0955"/>
    <w:rsid w:val="00AA154C"/>
    <w:rsid w:val="00AA44A2"/>
    <w:rsid w:val="00AA4A7E"/>
    <w:rsid w:val="00AA58D5"/>
    <w:rsid w:val="00AB01FC"/>
    <w:rsid w:val="00AB7085"/>
    <w:rsid w:val="00AC302B"/>
    <w:rsid w:val="00AC40F3"/>
    <w:rsid w:val="00AC64DA"/>
    <w:rsid w:val="00AD1402"/>
    <w:rsid w:val="00AD1CDE"/>
    <w:rsid w:val="00AF50A1"/>
    <w:rsid w:val="00AF6523"/>
    <w:rsid w:val="00B12751"/>
    <w:rsid w:val="00B16F19"/>
    <w:rsid w:val="00B207EB"/>
    <w:rsid w:val="00B26D5F"/>
    <w:rsid w:val="00B32116"/>
    <w:rsid w:val="00B51C94"/>
    <w:rsid w:val="00B53F05"/>
    <w:rsid w:val="00B54A61"/>
    <w:rsid w:val="00B54FDD"/>
    <w:rsid w:val="00B60D27"/>
    <w:rsid w:val="00B62F8E"/>
    <w:rsid w:val="00B71181"/>
    <w:rsid w:val="00B72246"/>
    <w:rsid w:val="00B81A5F"/>
    <w:rsid w:val="00B8453E"/>
    <w:rsid w:val="00B950BC"/>
    <w:rsid w:val="00BA0542"/>
    <w:rsid w:val="00BB7055"/>
    <w:rsid w:val="00BC1C0D"/>
    <w:rsid w:val="00BC6731"/>
    <w:rsid w:val="00BD2374"/>
    <w:rsid w:val="00BE407B"/>
    <w:rsid w:val="00C03FE8"/>
    <w:rsid w:val="00C07D6B"/>
    <w:rsid w:val="00C1022F"/>
    <w:rsid w:val="00C22DEE"/>
    <w:rsid w:val="00C304F0"/>
    <w:rsid w:val="00C31F84"/>
    <w:rsid w:val="00C35384"/>
    <w:rsid w:val="00C35DCE"/>
    <w:rsid w:val="00C42DD9"/>
    <w:rsid w:val="00C46470"/>
    <w:rsid w:val="00C46694"/>
    <w:rsid w:val="00C56F33"/>
    <w:rsid w:val="00C61950"/>
    <w:rsid w:val="00C6347A"/>
    <w:rsid w:val="00C64EE1"/>
    <w:rsid w:val="00C65864"/>
    <w:rsid w:val="00C66A49"/>
    <w:rsid w:val="00C74BC2"/>
    <w:rsid w:val="00C820AE"/>
    <w:rsid w:val="00C82AC7"/>
    <w:rsid w:val="00C86F20"/>
    <w:rsid w:val="00CA1E17"/>
    <w:rsid w:val="00CA70A8"/>
    <w:rsid w:val="00CB4770"/>
    <w:rsid w:val="00CB59A5"/>
    <w:rsid w:val="00CC271D"/>
    <w:rsid w:val="00CD694D"/>
    <w:rsid w:val="00CE11C0"/>
    <w:rsid w:val="00D011D0"/>
    <w:rsid w:val="00D022DA"/>
    <w:rsid w:val="00D03677"/>
    <w:rsid w:val="00D13BDD"/>
    <w:rsid w:val="00D157EE"/>
    <w:rsid w:val="00D2467C"/>
    <w:rsid w:val="00D2615B"/>
    <w:rsid w:val="00D27367"/>
    <w:rsid w:val="00D33317"/>
    <w:rsid w:val="00D45285"/>
    <w:rsid w:val="00D461AC"/>
    <w:rsid w:val="00D514E4"/>
    <w:rsid w:val="00D54969"/>
    <w:rsid w:val="00D70F17"/>
    <w:rsid w:val="00D7140B"/>
    <w:rsid w:val="00D73761"/>
    <w:rsid w:val="00D83E9B"/>
    <w:rsid w:val="00D85909"/>
    <w:rsid w:val="00D94532"/>
    <w:rsid w:val="00D96337"/>
    <w:rsid w:val="00D969BE"/>
    <w:rsid w:val="00DA30B2"/>
    <w:rsid w:val="00DA36CB"/>
    <w:rsid w:val="00DC10D3"/>
    <w:rsid w:val="00DD1BD7"/>
    <w:rsid w:val="00DD2CFD"/>
    <w:rsid w:val="00DE7066"/>
    <w:rsid w:val="00DF1EAD"/>
    <w:rsid w:val="00DF444A"/>
    <w:rsid w:val="00E021C1"/>
    <w:rsid w:val="00E03F58"/>
    <w:rsid w:val="00E12369"/>
    <w:rsid w:val="00E25AA8"/>
    <w:rsid w:val="00E360F4"/>
    <w:rsid w:val="00E4665C"/>
    <w:rsid w:val="00E47B02"/>
    <w:rsid w:val="00E50A59"/>
    <w:rsid w:val="00E5503C"/>
    <w:rsid w:val="00E630E4"/>
    <w:rsid w:val="00E70C9E"/>
    <w:rsid w:val="00E71627"/>
    <w:rsid w:val="00E8394A"/>
    <w:rsid w:val="00E874E8"/>
    <w:rsid w:val="00E91995"/>
    <w:rsid w:val="00E925EF"/>
    <w:rsid w:val="00EA45E8"/>
    <w:rsid w:val="00EB00F8"/>
    <w:rsid w:val="00EC1721"/>
    <w:rsid w:val="00EC2A16"/>
    <w:rsid w:val="00EC2E64"/>
    <w:rsid w:val="00ED4E69"/>
    <w:rsid w:val="00ED5AD3"/>
    <w:rsid w:val="00ED765E"/>
    <w:rsid w:val="00EF16EE"/>
    <w:rsid w:val="00EF1E5A"/>
    <w:rsid w:val="00EF585B"/>
    <w:rsid w:val="00EF5AF3"/>
    <w:rsid w:val="00F06B3E"/>
    <w:rsid w:val="00F10C72"/>
    <w:rsid w:val="00F11CC2"/>
    <w:rsid w:val="00F125B1"/>
    <w:rsid w:val="00F26B59"/>
    <w:rsid w:val="00F37722"/>
    <w:rsid w:val="00F379FC"/>
    <w:rsid w:val="00F4061E"/>
    <w:rsid w:val="00F43446"/>
    <w:rsid w:val="00F50C2F"/>
    <w:rsid w:val="00F549C4"/>
    <w:rsid w:val="00F63F27"/>
    <w:rsid w:val="00F67B67"/>
    <w:rsid w:val="00F76AFD"/>
    <w:rsid w:val="00F848C9"/>
    <w:rsid w:val="00F97586"/>
    <w:rsid w:val="00FA04B0"/>
    <w:rsid w:val="00FA2465"/>
    <w:rsid w:val="00FA435A"/>
    <w:rsid w:val="00FB548D"/>
    <w:rsid w:val="00FB6613"/>
    <w:rsid w:val="00FC00A1"/>
    <w:rsid w:val="00FC5049"/>
    <w:rsid w:val="00FE5A25"/>
    <w:rsid w:val="00FF073E"/>
    <w:rsid w:val="00FF0B33"/>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2657807E"/>
  <w15:docId w15:val="{D45125AE-8E19-4DCE-9B05-AF800CA0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fr-FR"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style>
  <w:style w:type="paragraph" w:styleId="BodyText">
    <w:name w:val="Body Text"/>
    <w:basedOn w:val="Normal"/>
    <w:rsid w:val="002A62A1"/>
    <w:pPr>
      <w:tabs>
        <w:tab w:val="left" w:pos="-2160"/>
      </w:tabs>
      <w:spacing w:line="280" w:lineRule="exact"/>
    </w:p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Mention">
    <w:name w:val="Mention"/>
    <w:basedOn w:val="DefaultParagraphFont"/>
    <w:uiPriority w:val="99"/>
    <w:semiHidden/>
    <w:unhideWhenUsed/>
    <w:rsid w:val="005C1B6D"/>
    <w:rPr>
      <w:color w:val="2B579A"/>
      <w:shd w:val="clear" w:color="auto" w:fill="E6E6E6"/>
    </w:rPr>
  </w:style>
  <w:style w:type="character" w:styleId="UnresolvedMention">
    <w:name w:val="Unresolved Mention"/>
    <w:basedOn w:val="DefaultParagraphFont"/>
    <w:uiPriority w:val="99"/>
    <w:semiHidden/>
    <w:unhideWhenUsed/>
    <w:rsid w:val="00081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099585">
      <w:bodyDiv w:val="1"/>
      <w:marLeft w:val="0"/>
      <w:marRight w:val="0"/>
      <w:marTop w:val="0"/>
      <w:marBottom w:val="0"/>
      <w:divBdr>
        <w:top w:val="none" w:sz="0" w:space="0" w:color="auto"/>
        <w:left w:val="none" w:sz="0" w:space="0" w:color="auto"/>
        <w:bottom w:val="none" w:sz="0" w:space="0" w:color="auto"/>
        <w:right w:val="none" w:sz="0" w:space="0" w:color="auto"/>
      </w:divBdr>
    </w:div>
    <w:div w:id="1536036725">
      <w:bodyDiv w:val="1"/>
      <w:marLeft w:val="0"/>
      <w:marRight w:val="0"/>
      <w:marTop w:val="0"/>
      <w:marBottom w:val="0"/>
      <w:divBdr>
        <w:top w:val="none" w:sz="0" w:space="0" w:color="auto"/>
        <w:left w:val="none" w:sz="0" w:space="0" w:color="auto"/>
        <w:bottom w:val="none" w:sz="0" w:space="0" w:color="auto"/>
        <w:right w:val="none" w:sz="0" w:space="0" w:color="auto"/>
      </w:divBdr>
    </w:div>
    <w:div w:id="1538661159">
      <w:bodyDiv w:val="1"/>
      <w:marLeft w:val="0"/>
      <w:marRight w:val="0"/>
      <w:marTop w:val="0"/>
      <w:marBottom w:val="0"/>
      <w:divBdr>
        <w:top w:val="none" w:sz="0" w:space="0" w:color="auto"/>
        <w:left w:val="none" w:sz="0" w:space="0" w:color="auto"/>
        <w:bottom w:val="none" w:sz="0" w:space="0" w:color="auto"/>
        <w:right w:val="none" w:sz="0" w:space="0" w:color="auto"/>
      </w:divBdr>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681351806">
      <w:bodyDiv w:val="1"/>
      <w:marLeft w:val="0"/>
      <w:marRight w:val="0"/>
      <w:marTop w:val="0"/>
      <w:marBottom w:val="0"/>
      <w:divBdr>
        <w:top w:val="none" w:sz="0" w:space="0" w:color="auto"/>
        <w:left w:val="none" w:sz="0" w:space="0" w:color="auto"/>
        <w:bottom w:val="none" w:sz="0" w:space="0" w:color="auto"/>
        <w:right w:val="none" w:sz="0" w:space="0" w:color="auto"/>
      </w:divBdr>
    </w:div>
    <w:div w:id="1770618073">
      <w:bodyDiv w:val="1"/>
      <w:marLeft w:val="0"/>
      <w:marRight w:val="0"/>
      <w:marTop w:val="0"/>
      <w:marBottom w:val="0"/>
      <w:divBdr>
        <w:top w:val="none" w:sz="0" w:space="0" w:color="auto"/>
        <w:left w:val="none" w:sz="0" w:space="0" w:color="auto"/>
        <w:bottom w:val="none" w:sz="0" w:space="0" w:color="auto"/>
        <w:right w:val="none" w:sz="0" w:space="0" w:color="auto"/>
      </w:divBdr>
    </w:div>
    <w:div w:id="1820460432">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nishaw.com/en/renishaw-enhancing-efficiency-in-manufacturing-and-healthcare--1030?utm_source=Stone+Junction&amp;utm_medium=Hard+news&amp;utm_campaign=REM13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renishaw.com\global\GB\PLC\DPD\Data\Marketing\incise_marketing\Case%20studies%20+%20news%20articles\IMR%20&amp;%20nTopology%20spinal%20implant\www.ntopolog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renishaw.com\global\GB\PLC\DPD\Data\Marketing\incise_marketing\Case%20studies%20+%20news%20articles\IMR%20&amp;%20nTopology%20spinal%20implant\www.imr.ie" TargetMode="External"/><Relationship Id="rId5" Type="http://schemas.openxmlformats.org/officeDocument/2006/relationships/footnotes" Target="footnotes.xml"/><Relationship Id="rId10" Type="http://schemas.openxmlformats.org/officeDocument/2006/relationships/hyperlink" Target="http://www.renishaw.com" TargetMode="External"/><Relationship Id="rId4" Type="http://schemas.openxmlformats.org/officeDocument/2006/relationships/webSettings" Target="webSettings.xml"/><Relationship Id="rId9" Type="http://schemas.openxmlformats.org/officeDocument/2006/relationships/hyperlink" Target="https://www.renishaw.fr/medical-and-healthcar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909</Words>
  <Characters>6143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Jo Green</cp:lastModifiedBy>
  <cp:revision>6</cp:revision>
  <cp:lastPrinted>2019-02-13T08:51:00Z</cp:lastPrinted>
  <dcterms:created xsi:type="dcterms:W3CDTF">2019-02-13T08:52:00Z</dcterms:created>
  <dcterms:modified xsi:type="dcterms:W3CDTF">2019-03-15T18:13:00Z</dcterms:modified>
</cp:coreProperties>
</file>