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68B" w:rsidRPr="0034568B" w:rsidRDefault="0034568B" w:rsidP="0034568B">
      <w:pPr>
        <w:pStyle w:val="Title"/>
        <w:rPr>
          <w:sz w:val="22"/>
          <w:szCs w:val="32"/>
        </w:rPr>
      </w:pPr>
      <w:r w:rsidRPr="0034568B">
        <w:rPr>
          <w:sz w:val="22"/>
          <w:szCs w:val="32"/>
        </w:rPr>
        <w:t>La nouvelle règle innovante pour codeur ouvre de nouvelles possibilités</w:t>
      </w:r>
    </w:p>
    <w:p w:rsidR="0034568B" w:rsidRDefault="0034568B" w:rsidP="0034568B"/>
    <w:p w:rsidR="0034568B" w:rsidRPr="0034568B" w:rsidRDefault="0034568B" w:rsidP="0034568B">
      <w:pPr>
        <w:spacing w:line="240" w:lineRule="exact"/>
        <w:rPr>
          <w:rFonts w:ascii="Arial" w:hAnsi="Arial" w:cs="Arial"/>
        </w:rPr>
      </w:pPr>
      <w:bookmarkStart w:id="0" w:name="_GoBack"/>
      <w:r w:rsidRPr="0034568B">
        <w:rPr>
          <w:rFonts w:ascii="Arial" w:hAnsi="Arial" w:cs="Arial"/>
        </w:rPr>
        <w:t xml:space="preserve">Renishaw, </w:t>
      </w:r>
      <w:proofErr w:type="spellStart"/>
      <w:r w:rsidRPr="0034568B">
        <w:rPr>
          <w:rFonts w:ascii="Arial" w:hAnsi="Arial" w:cs="Arial"/>
        </w:rPr>
        <w:t>spécialiste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mondial</w:t>
      </w:r>
      <w:proofErr w:type="spellEnd"/>
      <w:r w:rsidRPr="0034568B">
        <w:rPr>
          <w:rFonts w:ascii="Arial" w:hAnsi="Arial" w:cs="Arial"/>
        </w:rPr>
        <w:t xml:space="preserve"> de la </w:t>
      </w:r>
      <w:proofErr w:type="spellStart"/>
      <w:r w:rsidRPr="0034568B">
        <w:rPr>
          <w:rFonts w:ascii="Arial" w:hAnsi="Arial" w:cs="Arial"/>
        </w:rPr>
        <w:t>métrologie</w:t>
      </w:r>
      <w:proofErr w:type="spellEnd"/>
      <w:r w:rsidRPr="0034568B">
        <w:rPr>
          <w:rFonts w:ascii="Arial" w:hAnsi="Arial" w:cs="Arial"/>
        </w:rPr>
        <w:t xml:space="preserve">, </w:t>
      </w:r>
      <w:proofErr w:type="spellStart"/>
      <w:r w:rsidRPr="0034568B">
        <w:rPr>
          <w:rFonts w:ascii="Arial" w:hAnsi="Arial" w:cs="Arial"/>
        </w:rPr>
        <w:t>vient</w:t>
      </w:r>
      <w:proofErr w:type="spellEnd"/>
      <w:r w:rsidRPr="0034568B">
        <w:rPr>
          <w:rFonts w:ascii="Arial" w:hAnsi="Arial" w:cs="Arial"/>
        </w:rPr>
        <w:t xml:space="preserve"> de lancer </w:t>
      </w:r>
      <w:proofErr w:type="spellStart"/>
      <w:r w:rsidRPr="0034568B">
        <w:rPr>
          <w:rFonts w:ascii="Arial" w:hAnsi="Arial" w:cs="Arial"/>
        </w:rPr>
        <w:t>une</w:t>
      </w:r>
      <w:proofErr w:type="spellEnd"/>
      <w:r w:rsidRPr="0034568B">
        <w:rPr>
          <w:rFonts w:ascii="Arial" w:hAnsi="Arial" w:cs="Arial"/>
        </w:rPr>
        <w:t xml:space="preserve"> nouvelle </w:t>
      </w:r>
      <w:proofErr w:type="spellStart"/>
      <w:r w:rsidRPr="0034568B">
        <w:rPr>
          <w:rFonts w:ascii="Arial" w:hAnsi="Arial" w:cs="Arial"/>
        </w:rPr>
        <w:t>règle</w:t>
      </w:r>
      <w:proofErr w:type="spellEnd"/>
      <w:r w:rsidRPr="0034568B">
        <w:rPr>
          <w:rFonts w:ascii="Arial" w:hAnsi="Arial" w:cs="Arial"/>
        </w:rPr>
        <w:t xml:space="preserve"> pour </w:t>
      </w:r>
      <w:proofErr w:type="spellStart"/>
      <w:r w:rsidRPr="0034568B">
        <w:rPr>
          <w:rFonts w:ascii="Arial" w:hAnsi="Arial" w:cs="Arial"/>
        </w:rPr>
        <w:t>codeur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étalonnée</w:t>
      </w:r>
      <w:proofErr w:type="spellEnd"/>
      <w:r w:rsidRPr="0034568B">
        <w:rPr>
          <w:rFonts w:ascii="Arial" w:hAnsi="Arial" w:cs="Arial"/>
        </w:rPr>
        <w:t xml:space="preserve"> sur </w:t>
      </w:r>
      <w:proofErr w:type="spellStart"/>
      <w:r w:rsidRPr="0034568B">
        <w:rPr>
          <w:rFonts w:ascii="Arial" w:hAnsi="Arial" w:cs="Arial"/>
        </w:rPr>
        <w:t>substrat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adoptant</w:t>
      </w:r>
      <w:proofErr w:type="spellEnd"/>
      <w:r w:rsidRPr="0034568B">
        <w:rPr>
          <w:rFonts w:ascii="Arial" w:hAnsi="Arial" w:cs="Arial"/>
        </w:rPr>
        <w:t xml:space="preserve"> le </w:t>
      </w:r>
      <w:proofErr w:type="spellStart"/>
      <w:r w:rsidRPr="0034568B">
        <w:rPr>
          <w:rFonts w:ascii="Arial" w:hAnsi="Arial" w:cs="Arial"/>
        </w:rPr>
        <w:t>comportement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thermique</w:t>
      </w:r>
      <w:proofErr w:type="spellEnd"/>
      <w:r w:rsidRPr="0034568B">
        <w:rPr>
          <w:rFonts w:ascii="Arial" w:hAnsi="Arial" w:cs="Arial"/>
        </w:rPr>
        <w:t xml:space="preserve"> du </w:t>
      </w:r>
      <w:proofErr w:type="spellStart"/>
      <w:r w:rsidRPr="0034568B">
        <w:rPr>
          <w:rFonts w:ascii="Arial" w:hAnsi="Arial" w:cs="Arial"/>
        </w:rPr>
        <w:t>substrat</w:t>
      </w:r>
      <w:proofErr w:type="spellEnd"/>
      <w:r w:rsidRPr="0034568B">
        <w:rPr>
          <w:rFonts w:ascii="Arial" w:hAnsi="Arial" w:cs="Arial"/>
        </w:rPr>
        <w:t xml:space="preserve"> sous-</w:t>
      </w:r>
      <w:proofErr w:type="spellStart"/>
      <w:r w:rsidRPr="0034568B">
        <w:rPr>
          <w:rFonts w:ascii="Arial" w:hAnsi="Arial" w:cs="Arial"/>
        </w:rPr>
        <w:t>jacent</w:t>
      </w:r>
      <w:proofErr w:type="spellEnd"/>
      <w:r w:rsidRPr="0034568B">
        <w:rPr>
          <w:rFonts w:ascii="Arial" w:hAnsi="Arial" w:cs="Arial"/>
        </w:rPr>
        <w:t xml:space="preserve">. La </w:t>
      </w:r>
      <w:proofErr w:type="spellStart"/>
      <w:r w:rsidRPr="0034568B">
        <w:rPr>
          <w:rFonts w:ascii="Arial" w:hAnsi="Arial" w:cs="Arial"/>
        </w:rPr>
        <w:t>règle</w:t>
      </w:r>
      <w:proofErr w:type="spellEnd"/>
      <w:r w:rsidRPr="0034568B">
        <w:rPr>
          <w:rFonts w:ascii="Arial" w:hAnsi="Arial" w:cs="Arial"/>
        </w:rPr>
        <w:t xml:space="preserve"> pour </w:t>
      </w:r>
      <w:proofErr w:type="spellStart"/>
      <w:r w:rsidRPr="0034568B">
        <w:rPr>
          <w:rFonts w:ascii="Arial" w:hAnsi="Arial" w:cs="Arial"/>
        </w:rPr>
        <w:t>codeur</w:t>
      </w:r>
      <w:proofErr w:type="spellEnd"/>
      <w:r w:rsidRPr="0034568B">
        <w:rPr>
          <w:rFonts w:ascii="Arial" w:hAnsi="Arial" w:cs="Arial"/>
        </w:rPr>
        <w:t xml:space="preserve"> RKLC </w:t>
      </w:r>
      <w:proofErr w:type="spellStart"/>
      <w:r w:rsidRPr="0034568B">
        <w:rPr>
          <w:rFonts w:ascii="Arial" w:hAnsi="Arial" w:cs="Arial"/>
        </w:rPr>
        <w:t>est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une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règle</w:t>
      </w:r>
      <w:proofErr w:type="spellEnd"/>
      <w:r w:rsidRPr="0034568B">
        <w:rPr>
          <w:rFonts w:ascii="Arial" w:hAnsi="Arial" w:cs="Arial"/>
        </w:rPr>
        <w:t xml:space="preserve"> flexible </w:t>
      </w:r>
      <w:proofErr w:type="spellStart"/>
      <w:r w:rsidRPr="0034568B">
        <w:rPr>
          <w:rFonts w:ascii="Arial" w:hAnsi="Arial" w:cs="Arial"/>
        </w:rPr>
        <w:t>solide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en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acier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inoxydable</w:t>
      </w:r>
      <w:proofErr w:type="spellEnd"/>
      <w:r w:rsidRPr="0034568B">
        <w:rPr>
          <w:rFonts w:ascii="Arial" w:hAnsi="Arial" w:cs="Arial"/>
        </w:rPr>
        <w:t xml:space="preserve"> de 6 mm de large, </w:t>
      </w:r>
      <w:proofErr w:type="spellStart"/>
      <w:r w:rsidRPr="0034568B">
        <w:rPr>
          <w:rFonts w:ascii="Arial" w:hAnsi="Arial" w:cs="Arial"/>
        </w:rPr>
        <w:t>comportant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une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épaisseur</w:t>
      </w:r>
      <w:proofErr w:type="spellEnd"/>
      <w:r w:rsidRPr="0034568B">
        <w:rPr>
          <w:rFonts w:ascii="Arial" w:hAnsi="Arial" w:cs="Arial"/>
        </w:rPr>
        <w:t xml:space="preserve"> de </w:t>
      </w:r>
      <w:proofErr w:type="spellStart"/>
      <w:r w:rsidRPr="0034568B">
        <w:rPr>
          <w:rFonts w:ascii="Arial" w:hAnsi="Arial" w:cs="Arial"/>
        </w:rPr>
        <w:t>seulement</w:t>
      </w:r>
      <w:proofErr w:type="spellEnd"/>
      <w:r w:rsidRPr="0034568B">
        <w:rPr>
          <w:rFonts w:ascii="Arial" w:hAnsi="Arial" w:cs="Arial"/>
        </w:rPr>
        <w:t xml:space="preserve"> 0,15 mm. Ce </w:t>
      </w:r>
      <w:proofErr w:type="spellStart"/>
      <w:r w:rsidRPr="0034568B">
        <w:rPr>
          <w:rFonts w:ascii="Arial" w:hAnsi="Arial" w:cs="Arial"/>
        </w:rPr>
        <w:t>profil</w:t>
      </w:r>
      <w:proofErr w:type="spellEnd"/>
      <w:r w:rsidRPr="0034568B">
        <w:rPr>
          <w:rFonts w:ascii="Arial" w:hAnsi="Arial" w:cs="Arial"/>
        </w:rPr>
        <w:t xml:space="preserve"> mince </w:t>
      </w:r>
      <w:proofErr w:type="spellStart"/>
      <w:r w:rsidRPr="0034568B">
        <w:rPr>
          <w:rFonts w:ascii="Arial" w:hAnsi="Arial" w:cs="Arial"/>
        </w:rPr>
        <w:t>permet</w:t>
      </w:r>
      <w:proofErr w:type="spellEnd"/>
      <w:r w:rsidRPr="0034568B">
        <w:rPr>
          <w:rFonts w:ascii="Arial" w:hAnsi="Arial" w:cs="Arial"/>
        </w:rPr>
        <w:t xml:space="preserve"> à la </w:t>
      </w:r>
      <w:proofErr w:type="spellStart"/>
      <w:r w:rsidRPr="0034568B">
        <w:rPr>
          <w:rFonts w:ascii="Arial" w:hAnsi="Arial" w:cs="Arial"/>
        </w:rPr>
        <w:t>règle</w:t>
      </w:r>
      <w:proofErr w:type="spellEnd"/>
      <w:r w:rsidRPr="0034568B">
        <w:rPr>
          <w:rFonts w:ascii="Arial" w:hAnsi="Arial" w:cs="Arial"/>
        </w:rPr>
        <w:t xml:space="preserve">, </w:t>
      </w:r>
      <w:proofErr w:type="spellStart"/>
      <w:r w:rsidRPr="0034568B">
        <w:rPr>
          <w:rFonts w:ascii="Arial" w:hAnsi="Arial" w:cs="Arial"/>
        </w:rPr>
        <w:t>lorsqu’elle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est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fixée</w:t>
      </w:r>
      <w:proofErr w:type="spellEnd"/>
      <w:r w:rsidRPr="0034568B">
        <w:rPr>
          <w:rFonts w:ascii="Arial" w:hAnsi="Arial" w:cs="Arial"/>
        </w:rPr>
        <w:t xml:space="preserve"> de manière </w:t>
      </w:r>
      <w:proofErr w:type="spellStart"/>
      <w:r w:rsidRPr="0034568B">
        <w:rPr>
          <w:rFonts w:ascii="Arial" w:hAnsi="Arial" w:cs="Arial"/>
        </w:rPr>
        <w:t>rigide</w:t>
      </w:r>
      <w:proofErr w:type="spellEnd"/>
      <w:r w:rsidRPr="0034568B">
        <w:rPr>
          <w:rFonts w:ascii="Arial" w:hAnsi="Arial" w:cs="Arial"/>
        </w:rPr>
        <w:t xml:space="preserve"> à un axe de la machine, de </w:t>
      </w:r>
      <w:proofErr w:type="spellStart"/>
      <w:r w:rsidRPr="0034568B">
        <w:rPr>
          <w:rFonts w:ascii="Arial" w:hAnsi="Arial" w:cs="Arial"/>
        </w:rPr>
        <w:t>correspondre</w:t>
      </w:r>
      <w:proofErr w:type="spellEnd"/>
      <w:r w:rsidRPr="0034568B">
        <w:rPr>
          <w:rFonts w:ascii="Arial" w:hAnsi="Arial" w:cs="Arial"/>
        </w:rPr>
        <w:t xml:space="preserve"> au coefficient de dilatation </w:t>
      </w:r>
      <w:proofErr w:type="spellStart"/>
      <w:r w:rsidRPr="0034568B">
        <w:rPr>
          <w:rFonts w:ascii="Arial" w:hAnsi="Arial" w:cs="Arial"/>
        </w:rPr>
        <w:t>thermique</w:t>
      </w:r>
      <w:proofErr w:type="spellEnd"/>
      <w:r w:rsidRPr="0034568B">
        <w:rPr>
          <w:rFonts w:ascii="Arial" w:hAnsi="Arial" w:cs="Arial"/>
        </w:rPr>
        <w:t xml:space="preserve"> du </w:t>
      </w:r>
      <w:proofErr w:type="spellStart"/>
      <w:r w:rsidRPr="0034568B">
        <w:rPr>
          <w:rFonts w:ascii="Arial" w:hAnsi="Arial" w:cs="Arial"/>
        </w:rPr>
        <w:t>substrat</w:t>
      </w:r>
      <w:proofErr w:type="spellEnd"/>
      <w:r w:rsidRPr="0034568B">
        <w:rPr>
          <w:rFonts w:ascii="Arial" w:hAnsi="Arial" w:cs="Arial"/>
        </w:rPr>
        <w:t xml:space="preserve"> de la machine. La </w:t>
      </w:r>
      <w:proofErr w:type="spellStart"/>
      <w:r w:rsidRPr="0034568B">
        <w:rPr>
          <w:rFonts w:ascii="Arial" w:hAnsi="Arial" w:cs="Arial"/>
        </w:rPr>
        <w:t>règle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est</w:t>
      </w:r>
      <w:proofErr w:type="spellEnd"/>
      <w:r w:rsidRPr="0034568B">
        <w:rPr>
          <w:rFonts w:ascii="Arial" w:hAnsi="Arial" w:cs="Arial"/>
        </w:rPr>
        <w:t xml:space="preserve"> compatible avec les </w:t>
      </w:r>
      <w:proofErr w:type="spellStart"/>
      <w:r w:rsidRPr="0034568B">
        <w:rPr>
          <w:rFonts w:ascii="Arial" w:hAnsi="Arial" w:cs="Arial"/>
        </w:rPr>
        <w:t>familles</w:t>
      </w:r>
      <w:proofErr w:type="spellEnd"/>
      <w:r w:rsidRPr="0034568B">
        <w:rPr>
          <w:rFonts w:ascii="Arial" w:hAnsi="Arial" w:cs="Arial"/>
        </w:rPr>
        <w:t xml:space="preserve"> de </w:t>
      </w:r>
      <w:proofErr w:type="spellStart"/>
      <w:r w:rsidRPr="0034568B">
        <w:rPr>
          <w:rFonts w:ascii="Arial" w:hAnsi="Arial" w:cs="Arial"/>
        </w:rPr>
        <w:t>codeurs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incrémentaux</w:t>
      </w:r>
      <w:proofErr w:type="spellEnd"/>
      <w:r w:rsidRPr="0034568B">
        <w:rPr>
          <w:rFonts w:ascii="Arial" w:hAnsi="Arial" w:cs="Arial"/>
        </w:rPr>
        <w:t xml:space="preserve"> Renishaw </w:t>
      </w:r>
      <w:proofErr w:type="spellStart"/>
      <w:r w:rsidRPr="0034568B">
        <w:rPr>
          <w:rFonts w:ascii="Arial" w:hAnsi="Arial" w:cs="Arial"/>
        </w:rPr>
        <w:t>VIONiC</w:t>
      </w:r>
      <w:proofErr w:type="spellEnd"/>
      <w:r w:rsidRPr="0034568B">
        <w:rPr>
          <w:rFonts w:ascii="Arial" w:hAnsi="Arial" w:cs="Arial"/>
        </w:rPr>
        <w:t xml:space="preserve">™, </w:t>
      </w:r>
      <w:proofErr w:type="spellStart"/>
      <w:r w:rsidRPr="0034568B">
        <w:rPr>
          <w:rFonts w:ascii="Arial" w:hAnsi="Arial" w:cs="Arial"/>
        </w:rPr>
        <w:t>TONiC</w:t>
      </w:r>
      <w:proofErr w:type="spellEnd"/>
      <w:r w:rsidRPr="0034568B">
        <w:rPr>
          <w:rFonts w:ascii="Arial" w:hAnsi="Arial" w:cs="Arial"/>
        </w:rPr>
        <w:t>™ et QUANTiC™.</w:t>
      </w:r>
    </w:p>
    <w:p w:rsidR="0034568B" w:rsidRPr="0034568B" w:rsidRDefault="0034568B" w:rsidP="0034568B">
      <w:pPr>
        <w:spacing w:line="240" w:lineRule="exact"/>
        <w:rPr>
          <w:rFonts w:ascii="Arial" w:hAnsi="Arial" w:cs="Arial"/>
        </w:rPr>
      </w:pPr>
    </w:p>
    <w:p w:rsidR="0034568B" w:rsidRPr="0034568B" w:rsidRDefault="0034568B" w:rsidP="0034568B">
      <w:pPr>
        <w:spacing w:line="240" w:lineRule="exact"/>
        <w:rPr>
          <w:rFonts w:ascii="Arial" w:hAnsi="Arial" w:cs="Arial"/>
        </w:rPr>
      </w:pPr>
      <w:r w:rsidRPr="0034568B">
        <w:rPr>
          <w:rFonts w:ascii="Arial" w:hAnsi="Arial" w:cs="Arial"/>
        </w:rPr>
        <w:t xml:space="preserve">La </w:t>
      </w:r>
      <w:proofErr w:type="spellStart"/>
      <w:r w:rsidRPr="0034568B">
        <w:rPr>
          <w:rFonts w:ascii="Arial" w:hAnsi="Arial" w:cs="Arial"/>
        </w:rPr>
        <w:t>règle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étroite</w:t>
      </w:r>
      <w:proofErr w:type="spellEnd"/>
      <w:r w:rsidRPr="0034568B">
        <w:rPr>
          <w:rFonts w:ascii="Arial" w:hAnsi="Arial" w:cs="Arial"/>
        </w:rPr>
        <w:t xml:space="preserve"> de 6 mm de large RKLC </w:t>
      </w:r>
      <w:proofErr w:type="spellStart"/>
      <w:r w:rsidRPr="0034568B">
        <w:rPr>
          <w:rFonts w:ascii="Arial" w:hAnsi="Arial" w:cs="Arial"/>
        </w:rPr>
        <w:t>facilite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l'installation</w:t>
      </w:r>
      <w:proofErr w:type="spellEnd"/>
      <w:r w:rsidRPr="0034568B">
        <w:rPr>
          <w:rFonts w:ascii="Arial" w:hAnsi="Arial" w:cs="Arial"/>
        </w:rPr>
        <w:t xml:space="preserve"> au sein </w:t>
      </w:r>
      <w:proofErr w:type="spellStart"/>
      <w:r w:rsidRPr="0034568B">
        <w:rPr>
          <w:rFonts w:ascii="Arial" w:hAnsi="Arial" w:cs="Arial"/>
        </w:rPr>
        <w:t>d’applications</w:t>
      </w:r>
      <w:proofErr w:type="spellEnd"/>
      <w:r w:rsidRPr="0034568B">
        <w:rPr>
          <w:rFonts w:ascii="Arial" w:hAnsi="Arial" w:cs="Arial"/>
        </w:rPr>
        <w:t xml:space="preserve"> à </w:t>
      </w:r>
      <w:proofErr w:type="spellStart"/>
      <w:r w:rsidRPr="0034568B">
        <w:rPr>
          <w:rFonts w:ascii="Arial" w:hAnsi="Arial" w:cs="Arial"/>
        </w:rPr>
        <w:t>espace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réduit</w:t>
      </w:r>
      <w:proofErr w:type="spellEnd"/>
      <w:r w:rsidRPr="0034568B">
        <w:rPr>
          <w:rFonts w:ascii="Arial" w:hAnsi="Arial" w:cs="Arial"/>
        </w:rPr>
        <w:t xml:space="preserve">. Les </w:t>
      </w:r>
      <w:proofErr w:type="spellStart"/>
      <w:r w:rsidRPr="0034568B">
        <w:rPr>
          <w:rFonts w:ascii="Arial" w:hAnsi="Arial" w:cs="Arial"/>
        </w:rPr>
        <w:t>autres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caractéristiques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comprennent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une</w:t>
      </w:r>
      <w:proofErr w:type="spellEnd"/>
      <w:r w:rsidRPr="0034568B">
        <w:rPr>
          <w:rFonts w:ascii="Arial" w:hAnsi="Arial" w:cs="Arial"/>
        </w:rPr>
        <w:t xml:space="preserve"> conception </w:t>
      </w:r>
      <w:proofErr w:type="spellStart"/>
      <w:r w:rsidRPr="0034568B">
        <w:rPr>
          <w:rFonts w:ascii="Arial" w:hAnsi="Arial" w:cs="Arial"/>
        </w:rPr>
        <w:t>robuste</w:t>
      </w:r>
      <w:proofErr w:type="spellEnd"/>
      <w:r w:rsidRPr="0034568B">
        <w:rPr>
          <w:rFonts w:ascii="Arial" w:hAnsi="Arial" w:cs="Arial"/>
        </w:rPr>
        <w:t xml:space="preserve"> et </w:t>
      </w:r>
      <w:proofErr w:type="spellStart"/>
      <w:r w:rsidRPr="0034568B">
        <w:rPr>
          <w:rFonts w:ascii="Arial" w:hAnsi="Arial" w:cs="Arial"/>
        </w:rPr>
        <w:t>éprouvée</w:t>
      </w:r>
      <w:proofErr w:type="spellEnd"/>
      <w:r w:rsidRPr="0034568B">
        <w:rPr>
          <w:rFonts w:ascii="Arial" w:hAnsi="Arial" w:cs="Arial"/>
        </w:rPr>
        <w:t xml:space="preserve"> de </w:t>
      </w:r>
      <w:proofErr w:type="spellStart"/>
      <w:r w:rsidRPr="0034568B">
        <w:rPr>
          <w:rFonts w:ascii="Arial" w:hAnsi="Arial" w:cs="Arial"/>
        </w:rPr>
        <w:t>règle</w:t>
      </w:r>
      <w:proofErr w:type="spellEnd"/>
      <w:r w:rsidRPr="0034568B">
        <w:rPr>
          <w:rFonts w:ascii="Arial" w:hAnsi="Arial" w:cs="Arial"/>
        </w:rPr>
        <w:t xml:space="preserve"> flexible </w:t>
      </w:r>
      <w:proofErr w:type="spellStart"/>
      <w:r w:rsidRPr="0034568B">
        <w:rPr>
          <w:rFonts w:ascii="Arial" w:hAnsi="Arial" w:cs="Arial"/>
        </w:rPr>
        <w:t>en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acier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inoxydable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dotée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d’une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immunité</w:t>
      </w:r>
      <w:proofErr w:type="spellEnd"/>
      <w:r w:rsidRPr="0034568B">
        <w:rPr>
          <w:rFonts w:ascii="Arial" w:hAnsi="Arial" w:cs="Arial"/>
        </w:rPr>
        <w:t xml:space="preserve"> aux </w:t>
      </w:r>
      <w:proofErr w:type="spellStart"/>
      <w:r w:rsidRPr="0034568B">
        <w:rPr>
          <w:rFonts w:ascii="Arial" w:hAnsi="Arial" w:cs="Arial"/>
        </w:rPr>
        <w:t>solvants</w:t>
      </w:r>
      <w:proofErr w:type="spellEnd"/>
      <w:r w:rsidRPr="0034568B">
        <w:rPr>
          <w:rFonts w:ascii="Arial" w:hAnsi="Arial" w:cs="Arial"/>
        </w:rPr>
        <w:t xml:space="preserve">, deux options de pas de </w:t>
      </w:r>
      <w:proofErr w:type="spellStart"/>
      <w:r w:rsidRPr="0034568B">
        <w:rPr>
          <w:rFonts w:ascii="Arial" w:hAnsi="Arial" w:cs="Arial"/>
        </w:rPr>
        <w:t>règle</w:t>
      </w:r>
      <w:proofErr w:type="spellEnd"/>
      <w:r w:rsidRPr="0034568B">
        <w:rPr>
          <w:rFonts w:ascii="Arial" w:hAnsi="Arial" w:cs="Arial"/>
        </w:rPr>
        <w:t xml:space="preserve"> (20 µ</w:t>
      </w:r>
      <w:proofErr w:type="spellStart"/>
      <w:r w:rsidRPr="0034568B">
        <w:rPr>
          <w:rFonts w:ascii="Arial" w:hAnsi="Arial" w:cs="Arial"/>
        </w:rPr>
        <w:t>m et</w:t>
      </w:r>
      <w:proofErr w:type="spellEnd"/>
      <w:r w:rsidRPr="0034568B">
        <w:rPr>
          <w:rFonts w:ascii="Arial" w:hAnsi="Arial" w:cs="Arial"/>
        </w:rPr>
        <w:t xml:space="preserve"> 40 µm), deux </w:t>
      </w:r>
      <w:proofErr w:type="spellStart"/>
      <w:r w:rsidRPr="0034568B">
        <w:rPr>
          <w:rFonts w:ascii="Arial" w:hAnsi="Arial" w:cs="Arial"/>
        </w:rPr>
        <w:t>niveaux</w:t>
      </w:r>
      <w:proofErr w:type="spellEnd"/>
      <w:r w:rsidRPr="0034568B">
        <w:rPr>
          <w:rFonts w:ascii="Arial" w:hAnsi="Arial" w:cs="Arial"/>
        </w:rPr>
        <w:t xml:space="preserve"> de </w:t>
      </w:r>
      <w:proofErr w:type="spellStart"/>
      <w:r w:rsidRPr="0034568B">
        <w:rPr>
          <w:rFonts w:ascii="Arial" w:hAnsi="Arial" w:cs="Arial"/>
        </w:rPr>
        <w:t>précision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disponibles</w:t>
      </w:r>
      <w:proofErr w:type="spellEnd"/>
      <w:r w:rsidRPr="0034568B">
        <w:rPr>
          <w:rFonts w:ascii="Arial" w:hAnsi="Arial" w:cs="Arial"/>
        </w:rPr>
        <w:t xml:space="preserve"> (± 5 µm/m et ± 15 µm/m), </w:t>
      </w:r>
      <w:proofErr w:type="spellStart"/>
      <w:r w:rsidRPr="0034568B">
        <w:rPr>
          <w:rFonts w:ascii="Arial" w:hAnsi="Arial" w:cs="Arial"/>
        </w:rPr>
        <w:t>ainsi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qu’une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enroulabilité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facilitant</w:t>
      </w:r>
      <w:proofErr w:type="spellEnd"/>
      <w:r w:rsidRPr="0034568B">
        <w:rPr>
          <w:rFonts w:ascii="Arial" w:hAnsi="Arial" w:cs="Arial"/>
        </w:rPr>
        <w:t xml:space="preserve"> le </w:t>
      </w:r>
      <w:proofErr w:type="spellStart"/>
      <w:r w:rsidRPr="0034568B">
        <w:rPr>
          <w:rFonts w:ascii="Arial" w:hAnsi="Arial" w:cs="Arial"/>
        </w:rPr>
        <w:t>rangement</w:t>
      </w:r>
      <w:proofErr w:type="spellEnd"/>
      <w:r w:rsidRPr="0034568B">
        <w:rPr>
          <w:rFonts w:ascii="Arial" w:hAnsi="Arial" w:cs="Arial"/>
        </w:rPr>
        <w:t xml:space="preserve"> et </w:t>
      </w:r>
      <w:proofErr w:type="spellStart"/>
      <w:r w:rsidRPr="0034568B">
        <w:rPr>
          <w:rFonts w:ascii="Arial" w:hAnsi="Arial" w:cs="Arial"/>
        </w:rPr>
        <w:t>une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commodité</w:t>
      </w:r>
      <w:proofErr w:type="spellEnd"/>
      <w:r w:rsidRPr="0034568B">
        <w:rPr>
          <w:rFonts w:ascii="Arial" w:hAnsi="Arial" w:cs="Arial"/>
        </w:rPr>
        <w:t xml:space="preserve"> de coupe à la longueur </w:t>
      </w:r>
      <w:proofErr w:type="spellStart"/>
      <w:r w:rsidRPr="0034568B">
        <w:rPr>
          <w:rFonts w:ascii="Arial" w:hAnsi="Arial" w:cs="Arial"/>
        </w:rPr>
        <w:t>souhaitée</w:t>
      </w:r>
      <w:proofErr w:type="spellEnd"/>
      <w:r w:rsidRPr="0034568B">
        <w:rPr>
          <w:rFonts w:ascii="Arial" w:hAnsi="Arial" w:cs="Arial"/>
        </w:rPr>
        <w:t xml:space="preserve">. La </w:t>
      </w:r>
      <w:proofErr w:type="spellStart"/>
      <w:r w:rsidRPr="0034568B">
        <w:rPr>
          <w:rFonts w:ascii="Arial" w:hAnsi="Arial" w:cs="Arial"/>
        </w:rPr>
        <w:t>règle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est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installée</w:t>
      </w:r>
      <w:proofErr w:type="spellEnd"/>
      <w:r w:rsidRPr="0034568B">
        <w:rPr>
          <w:rFonts w:ascii="Arial" w:hAnsi="Arial" w:cs="Arial"/>
        </w:rPr>
        <w:t xml:space="preserve"> sur le </w:t>
      </w:r>
      <w:proofErr w:type="spellStart"/>
      <w:r w:rsidRPr="0034568B">
        <w:rPr>
          <w:rFonts w:ascii="Arial" w:hAnsi="Arial" w:cs="Arial"/>
        </w:rPr>
        <w:t>substrat</w:t>
      </w:r>
      <w:proofErr w:type="spellEnd"/>
      <w:r w:rsidRPr="0034568B">
        <w:rPr>
          <w:rFonts w:ascii="Arial" w:hAnsi="Arial" w:cs="Arial"/>
        </w:rPr>
        <w:t xml:space="preserve"> de </w:t>
      </w:r>
      <w:proofErr w:type="spellStart"/>
      <w:r w:rsidRPr="0034568B">
        <w:rPr>
          <w:rFonts w:ascii="Arial" w:hAnsi="Arial" w:cs="Arial"/>
        </w:rPr>
        <w:t>l'axe</w:t>
      </w:r>
      <w:proofErr w:type="spellEnd"/>
      <w:r w:rsidRPr="0034568B">
        <w:rPr>
          <w:rFonts w:ascii="Arial" w:hAnsi="Arial" w:cs="Arial"/>
        </w:rPr>
        <w:t xml:space="preserve"> à </w:t>
      </w:r>
      <w:proofErr w:type="spellStart"/>
      <w:r w:rsidRPr="0034568B">
        <w:rPr>
          <w:rFonts w:ascii="Arial" w:hAnsi="Arial" w:cs="Arial"/>
        </w:rPr>
        <w:t>l’aide</w:t>
      </w:r>
      <w:proofErr w:type="spellEnd"/>
      <w:r w:rsidRPr="0034568B">
        <w:rPr>
          <w:rFonts w:ascii="Arial" w:hAnsi="Arial" w:cs="Arial"/>
        </w:rPr>
        <w:t xml:space="preserve"> d’un </w:t>
      </w:r>
      <w:proofErr w:type="spellStart"/>
      <w:r w:rsidRPr="0034568B">
        <w:rPr>
          <w:rFonts w:ascii="Arial" w:hAnsi="Arial" w:cs="Arial"/>
        </w:rPr>
        <w:t>ruban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adhésif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fixé</w:t>
      </w:r>
      <w:proofErr w:type="spellEnd"/>
      <w:r w:rsidRPr="0034568B">
        <w:rPr>
          <w:rFonts w:ascii="Arial" w:hAnsi="Arial" w:cs="Arial"/>
        </w:rPr>
        <w:t xml:space="preserve"> au dos et les </w:t>
      </w:r>
      <w:proofErr w:type="spellStart"/>
      <w:r w:rsidRPr="0034568B">
        <w:rPr>
          <w:rFonts w:ascii="Arial" w:hAnsi="Arial" w:cs="Arial"/>
        </w:rPr>
        <w:t>extrémités</w:t>
      </w:r>
      <w:proofErr w:type="spellEnd"/>
      <w:r w:rsidRPr="0034568B">
        <w:rPr>
          <w:rFonts w:ascii="Arial" w:hAnsi="Arial" w:cs="Arial"/>
        </w:rPr>
        <w:t xml:space="preserve"> de la </w:t>
      </w:r>
      <w:proofErr w:type="spellStart"/>
      <w:r w:rsidRPr="0034568B">
        <w:rPr>
          <w:rFonts w:ascii="Arial" w:hAnsi="Arial" w:cs="Arial"/>
        </w:rPr>
        <w:t>règle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sont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rigidement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attachées</w:t>
      </w:r>
      <w:proofErr w:type="spellEnd"/>
      <w:r w:rsidRPr="0034568B">
        <w:rPr>
          <w:rFonts w:ascii="Arial" w:hAnsi="Arial" w:cs="Arial"/>
        </w:rPr>
        <w:t xml:space="preserve"> au </w:t>
      </w:r>
      <w:proofErr w:type="spellStart"/>
      <w:r w:rsidRPr="0034568B">
        <w:rPr>
          <w:rFonts w:ascii="Arial" w:hAnsi="Arial" w:cs="Arial"/>
        </w:rPr>
        <w:t>moyen</w:t>
      </w:r>
      <w:proofErr w:type="spellEnd"/>
      <w:r w:rsidRPr="0034568B">
        <w:rPr>
          <w:rFonts w:ascii="Arial" w:hAnsi="Arial" w:cs="Arial"/>
        </w:rPr>
        <w:t xml:space="preserve"> de </w:t>
      </w:r>
      <w:proofErr w:type="spellStart"/>
      <w:r w:rsidRPr="0034568B">
        <w:rPr>
          <w:rFonts w:ascii="Arial" w:hAnsi="Arial" w:cs="Arial"/>
        </w:rPr>
        <w:t>pinces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d'extrémité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fixées</w:t>
      </w:r>
      <w:proofErr w:type="spellEnd"/>
      <w:r w:rsidRPr="0034568B">
        <w:rPr>
          <w:rFonts w:ascii="Arial" w:hAnsi="Arial" w:cs="Arial"/>
        </w:rPr>
        <w:t xml:space="preserve"> par </w:t>
      </w:r>
      <w:proofErr w:type="spellStart"/>
      <w:r w:rsidRPr="0034568B">
        <w:rPr>
          <w:rFonts w:ascii="Arial" w:hAnsi="Arial" w:cs="Arial"/>
        </w:rPr>
        <w:t>colle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époxy</w:t>
      </w:r>
      <w:proofErr w:type="spellEnd"/>
      <w:r w:rsidRPr="0034568B">
        <w:rPr>
          <w:rFonts w:ascii="Arial" w:hAnsi="Arial" w:cs="Arial"/>
        </w:rPr>
        <w:t xml:space="preserve">, </w:t>
      </w:r>
      <w:proofErr w:type="spellStart"/>
      <w:r w:rsidRPr="0034568B">
        <w:rPr>
          <w:rFonts w:ascii="Arial" w:hAnsi="Arial" w:cs="Arial"/>
        </w:rPr>
        <w:t>ce</w:t>
      </w:r>
      <w:proofErr w:type="spellEnd"/>
      <w:r w:rsidRPr="0034568B">
        <w:rPr>
          <w:rFonts w:ascii="Arial" w:hAnsi="Arial" w:cs="Arial"/>
        </w:rPr>
        <w:t xml:space="preserve"> qui </w:t>
      </w:r>
      <w:proofErr w:type="spellStart"/>
      <w:r w:rsidRPr="0034568B">
        <w:rPr>
          <w:rFonts w:ascii="Arial" w:hAnsi="Arial" w:cs="Arial"/>
        </w:rPr>
        <w:t>élimine</w:t>
      </w:r>
      <w:proofErr w:type="spellEnd"/>
      <w:r w:rsidRPr="0034568B">
        <w:rPr>
          <w:rFonts w:ascii="Arial" w:hAnsi="Arial" w:cs="Arial"/>
        </w:rPr>
        <w:t xml:space="preserve"> la </w:t>
      </w:r>
      <w:proofErr w:type="spellStart"/>
      <w:r w:rsidRPr="0034568B">
        <w:rPr>
          <w:rFonts w:ascii="Arial" w:hAnsi="Arial" w:cs="Arial"/>
        </w:rPr>
        <w:t>nécessité</w:t>
      </w:r>
      <w:proofErr w:type="spellEnd"/>
      <w:r w:rsidRPr="0034568B">
        <w:rPr>
          <w:rFonts w:ascii="Arial" w:hAnsi="Arial" w:cs="Arial"/>
        </w:rPr>
        <w:t xml:space="preserve"> de </w:t>
      </w:r>
      <w:proofErr w:type="spellStart"/>
      <w:r w:rsidRPr="0034568B">
        <w:rPr>
          <w:rFonts w:ascii="Arial" w:hAnsi="Arial" w:cs="Arial"/>
        </w:rPr>
        <w:t>percer</w:t>
      </w:r>
      <w:proofErr w:type="spellEnd"/>
      <w:r w:rsidRPr="0034568B">
        <w:rPr>
          <w:rFonts w:ascii="Arial" w:hAnsi="Arial" w:cs="Arial"/>
        </w:rPr>
        <w:t xml:space="preserve"> des </w:t>
      </w:r>
      <w:proofErr w:type="spellStart"/>
      <w:r w:rsidRPr="0034568B">
        <w:rPr>
          <w:rFonts w:ascii="Arial" w:hAnsi="Arial" w:cs="Arial"/>
        </w:rPr>
        <w:t>trous</w:t>
      </w:r>
      <w:proofErr w:type="spellEnd"/>
      <w:r w:rsidRPr="0034568B">
        <w:rPr>
          <w:rFonts w:ascii="Arial" w:hAnsi="Arial" w:cs="Arial"/>
        </w:rPr>
        <w:t xml:space="preserve">. Un </w:t>
      </w:r>
      <w:proofErr w:type="spellStart"/>
      <w:r w:rsidRPr="0034568B">
        <w:rPr>
          <w:rFonts w:ascii="Arial" w:hAnsi="Arial" w:cs="Arial"/>
        </w:rPr>
        <w:t>outil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d'application</w:t>
      </w:r>
      <w:proofErr w:type="spellEnd"/>
      <w:r w:rsidRPr="0034568B">
        <w:rPr>
          <w:rFonts w:ascii="Arial" w:hAnsi="Arial" w:cs="Arial"/>
        </w:rPr>
        <w:t xml:space="preserve"> simple disponible pour </w:t>
      </w:r>
      <w:proofErr w:type="spellStart"/>
      <w:r w:rsidRPr="0034568B">
        <w:rPr>
          <w:rFonts w:ascii="Arial" w:hAnsi="Arial" w:cs="Arial"/>
        </w:rPr>
        <w:t>une</w:t>
      </w:r>
      <w:proofErr w:type="spellEnd"/>
      <w:r w:rsidRPr="0034568B">
        <w:rPr>
          <w:rFonts w:ascii="Arial" w:hAnsi="Arial" w:cs="Arial"/>
        </w:rPr>
        <w:t xml:space="preserve"> installation de </w:t>
      </w:r>
      <w:proofErr w:type="spellStart"/>
      <w:r w:rsidRPr="0034568B">
        <w:rPr>
          <w:rFonts w:ascii="Arial" w:hAnsi="Arial" w:cs="Arial"/>
        </w:rPr>
        <w:t>règle</w:t>
      </w:r>
      <w:proofErr w:type="spellEnd"/>
      <w:r w:rsidRPr="0034568B">
        <w:rPr>
          <w:rFonts w:ascii="Arial" w:hAnsi="Arial" w:cs="Arial"/>
        </w:rPr>
        <w:t xml:space="preserve"> facile et </w:t>
      </w:r>
      <w:proofErr w:type="spellStart"/>
      <w:r w:rsidRPr="0034568B">
        <w:rPr>
          <w:rFonts w:ascii="Arial" w:hAnsi="Arial" w:cs="Arial"/>
        </w:rPr>
        <w:t>rapide</w:t>
      </w:r>
      <w:proofErr w:type="spellEnd"/>
      <w:r w:rsidRPr="0034568B">
        <w:rPr>
          <w:rFonts w:ascii="Arial" w:hAnsi="Arial" w:cs="Arial"/>
        </w:rPr>
        <w:t>.</w:t>
      </w:r>
    </w:p>
    <w:p w:rsidR="0034568B" w:rsidRPr="0034568B" w:rsidRDefault="0034568B" w:rsidP="0034568B">
      <w:pPr>
        <w:spacing w:line="240" w:lineRule="exact"/>
        <w:rPr>
          <w:rFonts w:ascii="Arial" w:hAnsi="Arial" w:cs="Arial"/>
        </w:rPr>
      </w:pPr>
    </w:p>
    <w:p w:rsidR="0034568B" w:rsidRPr="0034568B" w:rsidRDefault="0034568B" w:rsidP="0034568B">
      <w:pPr>
        <w:spacing w:line="240" w:lineRule="exact"/>
        <w:rPr>
          <w:rFonts w:ascii="Arial" w:hAnsi="Arial" w:cs="Arial"/>
        </w:rPr>
      </w:pPr>
      <w:r w:rsidRPr="0034568B">
        <w:rPr>
          <w:rFonts w:ascii="Arial" w:hAnsi="Arial" w:cs="Arial"/>
        </w:rPr>
        <w:t xml:space="preserve">Les applications pour </w:t>
      </w:r>
      <w:proofErr w:type="spellStart"/>
      <w:r w:rsidRPr="0034568B">
        <w:rPr>
          <w:rFonts w:ascii="Arial" w:hAnsi="Arial" w:cs="Arial"/>
        </w:rPr>
        <w:t>règles</w:t>
      </w:r>
      <w:proofErr w:type="spellEnd"/>
      <w:r w:rsidRPr="0034568B">
        <w:rPr>
          <w:rFonts w:ascii="Arial" w:hAnsi="Arial" w:cs="Arial"/>
        </w:rPr>
        <w:t xml:space="preserve"> RKLC </w:t>
      </w:r>
      <w:proofErr w:type="spellStart"/>
      <w:r w:rsidRPr="0034568B">
        <w:rPr>
          <w:rFonts w:ascii="Arial" w:hAnsi="Arial" w:cs="Arial"/>
        </w:rPr>
        <w:t>comprennent</w:t>
      </w:r>
      <w:proofErr w:type="spellEnd"/>
      <w:r w:rsidRPr="0034568B">
        <w:rPr>
          <w:rFonts w:ascii="Arial" w:hAnsi="Arial" w:cs="Arial"/>
        </w:rPr>
        <w:t xml:space="preserve"> des applications </w:t>
      </w:r>
      <w:proofErr w:type="spellStart"/>
      <w:r w:rsidRPr="0034568B">
        <w:rPr>
          <w:rFonts w:ascii="Arial" w:hAnsi="Arial" w:cs="Arial"/>
        </w:rPr>
        <w:t>impliquant</w:t>
      </w:r>
      <w:proofErr w:type="spellEnd"/>
      <w:r w:rsidRPr="0034568B">
        <w:rPr>
          <w:rFonts w:ascii="Arial" w:hAnsi="Arial" w:cs="Arial"/>
        </w:rPr>
        <w:t xml:space="preserve"> des </w:t>
      </w:r>
      <w:proofErr w:type="spellStart"/>
      <w:r w:rsidRPr="0034568B">
        <w:rPr>
          <w:rFonts w:ascii="Arial" w:hAnsi="Arial" w:cs="Arial"/>
        </w:rPr>
        <w:t>mesures</w:t>
      </w:r>
      <w:proofErr w:type="spellEnd"/>
      <w:r w:rsidRPr="0034568B">
        <w:rPr>
          <w:rFonts w:ascii="Arial" w:hAnsi="Arial" w:cs="Arial"/>
        </w:rPr>
        <w:t xml:space="preserve"> de </w:t>
      </w:r>
      <w:proofErr w:type="spellStart"/>
      <w:r w:rsidRPr="0034568B">
        <w:rPr>
          <w:rFonts w:ascii="Arial" w:hAnsi="Arial" w:cs="Arial"/>
        </w:rPr>
        <w:t>précision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liées</w:t>
      </w:r>
      <w:proofErr w:type="spellEnd"/>
      <w:r w:rsidRPr="0034568B">
        <w:rPr>
          <w:rFonts w:ascii="Arial" w:hAnsi="Arial" w:cs="Arial"/>
        </w:rPr>
        <w:t xml:space="preserve"> à des positions fixes sur </w:t>
      </w:r>
      <w:proofErr w:type="spellStart"/>
      <w:r w:rsidRPr="0034568B">
        <w:rPr>
          <w:rFonts w:ascii="Arial" w:hAnsi="Arial" w:cs="Arial"/>
        </w:rPr>
        <w:t>une</w:t>
      </w:r>
      <w:proofErr w:type="spellEnd"/>
      <w:r w:rsidRPr="0034568B">
        <w:rPr>
          <w:rFonts w:ascii="Arial" w:hAnsi="Arial" w:cs="Arial"/>
        </w:rPr>
        <w:t xml:space="preserve"> machine, </w:t>
      </w:r>
      <w:proofErr w:type="spellStart"/>
      <w:r w:rsidRPr="0034568B">
        <w:rPr>
          <w:rFonts w:ascii="Arial" w:hAnsi="Arial" w:cs="Arial"/>
        </w:rPr>
        <w:t>telles</w:t>
      </w:r>
      <w:proofErr w:type="spellEnd"/>
      <w:r w:rsidRPr="0034568B">
        <w:rPr>
          <w:rFonts w:ascii="Arial" w:hAnsi="Arial" w:cs="Arial"/>
        </w:rPr>
        <w:t xml:space="preserve"> que les </w:t>
      </w:r>
      <w:proofErr w:type="spellStart"/>
      <w:r w:rsidRPr="0034568B">
        <w:rPr>
          <w:rFonts w:ascii="Arial" w:hAnsi="Arial" w:cs="Arial"/>
        </w:rPr>
        <w:t>coordonnées</w:t>
      </w:r>
      <w:proofErr w:type="spellEnd"/>
      <w:r w:rsidRPr="0034568B">
        <w:rPr>
          <w:rFonts w:ascii="Arial" w:hAnsi="Arial" w:cs="Arial"/>
        </w:rPr>
        <w:t xml:space="preserve"> d'un </w:t>
      </w:r>
      <w:proofErr w:type="spellStart"/>
      <w:r w:rsidRPr="0034568B">
        <w:rPr>
          <w:rFonts w:ascii="Arial" w:hAnsi="Arial" w:cs="Arial"/>
        </w:rPr>
        <w:t>bridage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rigide</w:t>
      </w:r>
      <w:proofErr w:type="spellEnd"/>
      <w:r w:rsidRPr="0034568B">
        <w:rPr>
          <w:rFonts w:ascii="Arial" w:hAnsi="Arial" w:cs="Arial"/>
        </w:rPr>
        <w:t xml:space="preserve">. Dans </w:t>
      </w:r>
      <w:proofErr w:type="spellStart"/>
      <w:r w:rsidRPr="0034568B">
        <w:rPr>
          <w:rFonts w:ascii="Arial" w:hAnsi="Arial" w:cs="Arial"/>
        </w:rPr>
        <w:t>une</w:t>
      </w:r>
      <w:proofErr w:type="spellEnd"/>
      <w:r w:rsidRPr="0034568B">
        <w:rPr>
          <w:rFonts w:ascii="Arial" w:hAnsi="Arial" w:cs="Arial"/>
        </w:rPr>
        <w:t xml:space="preserve"> application de machines à </w:t>
      </w:r>
      <w:proofErr w:type="spellStart"/>
      <w:r w:rsidRPr="0034568B">
        <w:rPr>
          <w:rFonts w:ascii="Arial" w:hAnsi="Arial" w:cs="Arial"/>
        </w:rPr>
        <w:t>mesurer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tridimensionnelles</w:t>
      </w:r>
      <w:proofErr w:type="spellEnd"/>
      <w:r w:rsidRPr="0034568B">
        <w:rPr>
          <w:rFonts w:ascii="Arial" w:hAnsi="Arial" w:cs="Arial"/>
        </w:rPr>
        <w:t xml:space="preserve"> (MMT), la </w:t>
      </w:r>
      <w:proofErr w:type="spellStart"/>
      <w:r w:rsidRPr="0034568B">
        <w:rPr>
          <w:rFonts w:ascii="Arial" w:hAnsi="Arial" w:cs="Arial"/>
        </w:rPr>
        <w:t>règle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peut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être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étalonnée</w:t>
      </w:r>
      <w:proofErr w:type="spellEnd"/>
      <w:r w:rsidRPr="0034568B">
        <w:rPr>
          <w:rFonts w:ascii="Arial" w:hAnsi="Arial" w:cs="Arial"/>
        </w:rPr>
        <w:t xml:space="preserve"> avec un </w:t>
      </w:r>
      <w:proofErr w:type="spellStart"/>
      <w:r w:rsidRPr="0034568B">
        <w:rPr>
          <w:rFonts w:ascii="Arial" w:hAnsi="Arial" w:cs="Arial"/>
        </w:rPr>
        <w:t>substrat</w:t>
      </w:r>
      <w:proofErr w:type="spellEnd"/>
      <w:r w:rsidRPr="0034568B">
        <w:rPr>
          <w:rFonts w:ascii="Arial" w:hAnsi="Arial" w:cs="Arial"/>
        </w:rPr>
        <w:t xml:space="preserve"> de machine de masse </w:t>
      </w:r>
      <w:proofErr w:type="spellStart"/>
      <w:r w:rsidRPr="0034568B">
        <w:rPr>
          <w:rFonts w:ascii="Arial" w:hAnsi="Arial" w:cs="Arial"/>
        </w:rPr>
        <w:t>thermique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élevée</w:t>
      </w:r>
      <w:proofErr w:type="spellEnd"/>
      <w:r w:rsidRPr="0034568B">
        <w:rPr>
          <w:rFonts w:ascii="Arial" w:hAnsi="Arial" w:cs="Arial"/>
        </w:rPr>
        <w:t xml:space="preserve"> (par </w:t>
      </w:r>
      <w:proofErr w:type="spellStart"/>
      <w:r w:rsidRPr="0034568B">
        <w:rPr>
          <w:rFonts w:ascii="Arial" w:hAnsi="Arial" w:cs="Arial"/>
        </w:rPr>
        <w:t>exemple</w:t>
      </w:r>
      <w:proofErr w:type="spellEnd"/>
      <w:r w:rsidRPr="0034568B">
        <w:rPr>
          <w:rFonts w:ascii="Arial" w:hAnsi="Arial" w:cs="Arial"/>
        </w:rPr>
        <w:t xml:space="preserve"> du </w:t>
      </w:r>
      <w:proofErr w:type="spellStart"/>
      <w:r w:rsidRPr="0034568B">
        <w:rPr>
          <w:rFonts w:ascii="Arial" w:hAnsi="Arial" w:cs="Arial"/>
        </w:rPr>
        <w:t>granit</w:t>
      </w:r>
      <w:proofErr w:type="spellEnd"/>
      <w:r w:rsidRPr="0034568B">
        <w:rPr>
          <w:rFonts w:ascii="Arial" w:hAnsi="Arial" w:cs="Arial"/>
        </w:rPr>
        <w:t xml:space="preserve">). </w:t>
      </w:r>
      <w:proofErr w:type="spellStart"/>
      <w:r w:rsidRPr="0034568B">
        <w:rPr>
          <w:rFonts w:ascii="Arial" w:hAnsi="Arial" w:cs="Arial"/>
        </w:rPr>
        <w:t>Cela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réduit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l'amplitude</w:t>
      </w:r>
      <w:proofErr w:type="spellEnd"/>
      <w:r w:rsidRPr="0034568B">
        <w:rPr>
          <w:rFonts w:ascii="Arial" w:hAnsi="Arial" w:cs="Arial"/>
        </w:rPr>
        <w:t xml:space="preserve"> des fluctuations de </w:t>
      </w:r>
      <w:proofErr w:type="spellStart"/>
      <w:r w:rsidRPr="0034568B">
        <w:rPr>
          <w:rFonts w:ascii="Arial" w:hAnsi="Arial" w:cs="Arial"/>
        </w:rPr>
        <w:t>température</w:t>
      </w:r>
      <w:proofErr w:type="spellEnd"/>
      <w:r w:rsidRPr="0034568B">
        <w:rPr>
          <w:rFonts w:ascii="Arial" w:hAnsi="Arial" w:cs="Arial"/>
        </w:rPr>
        <w:t xml:space="preserve"> de </w:t>
      </w:r>
      <w:proofErr w:type="spellStart"/>
      <w:r w:rsidRPr="0034568B">
        <w:rPr>
          <w:rFonts w:ascii="Arial" w:hAnsi="Arial" w:cs="Arial"/>
        </w:rPr>
        <w:t>règle</w:t>
      </w:r>
      <w:proofErr w:type="spellEnd"/>
      <w:r w:rsidRPr="0034568B">
        <w:rPr>
          <w:rFonts w:ascii="Arial" w:hAnsi="Arial" w:cs="Arial"/>
        </w:rPr>
        <w:t xml:space="preserve"> à court </w:t>
      </w:r>
      <w:proofErr w:type="spellStart"/>
      <w:r w:rsidRPr="0034568B">
        <w:rPr>
          <w:rFonts w:ascii="Arial" w:hAnsi="Arial" w:cs="Arial"/>
        </w:rPr>
        <w:t>terme</w:t>
      </w:r>
      <w:proofErr w:type="spellEnd"/>
      <w:r w:rsidRPr="0034568B">
        <w:rPr>
          <w:rFonts w:ascii="Arial" w:hAnsi="Arial" w:cs="Arial"/>
        </w:rPr>
        <w:t xml:space="preserve"> dans un </w:t>
      </w:r>
      <w:proofErr w:type="spellStart"/>
      <w:r w:rsidRPr="0034568B">
        <w:rPr>
          <w:rFonts w:ascii="Arial" w:hAnsi="Arial" w:cs="Arial"/>
        </w:rPr>
        <w:t>environnement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climatiquement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contrôlé</w:t>
      </w:r>
      <w:proofErr w:type="spellEnd"/>
      <w:r w:rsidRPr="0034568B">
        <w:rPr>
          <w:rFonts w:ascii="Arial" w:hAnsi="Arial" w:cs="Arial"/>
        </w:rPr>
        <w:t xml:space="preserve">, </w:t>
      </w:r>
      <w:proofErr w:type="spellStart"/>
      <w:r w:rsidRPr="0034568B">
        <w:rPr>
          <w:rFonts w:ascii="Arial" w:hAnsi="Arial" w:cs="Arial"/>
        </w:rPr>
        <w:t>où</w:t>
      </w:r>
      <w:proofErr w:type="spellEnd"/>
      <w:r w:rsidRPr="0034568B">
        <w:rPr>
          <w:rFonts w:ascii="Arial" w:hAnsi="Arial" w:cs="Arial"/>
        </w:rPr>
        <w:t xml:space="preserve"> la </w:t>
      </w:r>
      <w:proofErr w:type="spellStart"/>
      <w:r w:rsidRPr="0034568B">
        <w:rPr>
          <w:rFonts w:ascii="Arial" w:hAnsi="Arial" w:cs="Arial"/>
        </w:rPr>
        <w:t>température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ambiante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oscille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lentement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autour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d'une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valeur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cible</w:t>
      </w:r>
      <w:proofErr w:type="spellEnd"/>
      <w:r w:rsidRPr="0034568B">
        <w:rPr>
          <w:rFonts w:ascii="Arial" w:hAnsi="Arial" w:cs="Arial"/>
        </w:rPr>
        <w:t>.</w:t>
      </w:r>
    </w:p>
    <w:p w:rsidR="0034568B" w:rsidRPr="0034568B" w:rsidRDefault="0034568B" w:rsidP="0034568B">
      <w:pPr>
        <w:spacing w:line="240" w:lineRule="exact"/>
        <w:rPr>
          <w:rFonts w:ascii="Arial" w:hAnsi="Arial" w:cs="Arial"/>
        </w:rPr>
      </w:pPr>
    </w:p>
    <w:p w:rsidR="0034568B" w:rsidRPr="0034568B" w:rsidRDefault="0034568B" w:rsidP="0034568B">
      <w:pPr>
        <w:spacing w:line="240" w:lineRule="exact"/>
        <w:rPr>
          <w:rFonts w:ascii="Arial" w:hAnsi="Arial" w:cs="Arial"/>
        </w:rPr>
      </w:pPr>
      <w:r w:rsidRPr="0034568B">
        <w:rPr>
          <w:rFonts w:ascii="Arial" w:hAnsi="Arial" w:cs="Arial"/>
        </w:rPr>
        <w:t xml:space="preserve">La </w:t>
      </w:r>
      <w:proofErr w:type="spellStart"/>
      <w:r w:rsidRPr="0034568B">
        <w:rPr>
          <w:rFonts w:ascii="Arial" w:hAnsi="Arial" w:cs="Arial"/>
        </w:rPr>
        <w:t>règle</w:t>
      </w:r>
      <w:proofErr w:type="spellEnd"/>
      <w:r w:rsidRPr="0034568B">
        <w:rPr>
          <w:rFonts w:ascii="Arial" w:hAnsi="Arial" w:cs="Arial"/>
        </w:rPr>
        <w:t xml:space="preserve"> RKLC </w:t>
      </w:r>
      <w:proofErr w:type="spellStart"/>
      <w:r w:rsidRPr="0034568B">
        <w:rPr>
          <w:rFonts w:ascii="Arial" w:hAnsi="Arial" w:cs="Arial"/>
        </w:rPr>
        <w:t>est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une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règle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étalonnée</w:t>
      </w:r>
      <w:proofErr w:type="spellEnd"/>
      <w:r w:rsidRPr="0034568B">
        <w:rPr>
          <w:rFonts w:ascii="Arial" w:hAnsi="Arial" w:cs="Arial"/>
        </w:rPr>
        <w:t xml:space="preserve"> sur </w:t>
      </w:r>
      <w:proofErr w:type="spellStart"/>
      <w:r w:rsidRPr="0034568B">
        <w:rPr>
          <w:rFonts w:ascii="Arial" w:hAnsi="Arial" w:cs="Arial"/>
        </w:rPr>
        <w:t>substrat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solide</w:t>
      </w:r>
      <w:proofErr w:type="spellEnd"/>
      <w:r w:rsidRPr="0034568B">
        <w:rPr>
          <w:rFonts w:ascii="Arial" w:hAnsi="Arial" w:cs="Arial"/>
        </w:rPr>
        <w:t xml:space="preserve"> et </w:t>
      </w:r>
      <w:proofErr w:type="spellStart"/>
      <w:r w:rsidRPr="0034568B">
        <w:rPr>
          <w:rFonts w:ascii="Arial" w:hAnsi="Arial" w:cs="Arial"/>
        </w:rPr>
        <w:t>étroite</w:t>
      </w:r>
      <w:proofErr w:type="spellEnd"/>
      <w:r w:rsidRPr="0034568B">
        <w:rPr>
          <w:rFonts w:ascii="Arial" w:hAnsi="Arial" w:cs="Arial"/>
        </w:rPr>
        <w:t xml:space="preserve"> qui </w:t>
      </w:r>
      <w:proofErr w:type="spellStart"/>
      <w:r w:rsidRPr="0034568B">
        <w:rPr>
          <w:rFonts w:ascii="Arial" w:hAnsi="Arial" w:cs="Arial"/>
        </w:rPr>
        <w:t>offre</w:t>
      </w:r>
      <w:proofErr w:type="spellEnd"/>
      <w:r w:rsidRPr="0034568B">
        <w:rPr>
          <w:rFonts w:ascii="Arial" w:hAnsi="Arial" w:cs="Arial"/>
        </w:rPr>
        <w:t xml:space="preserve"> des performances </w:t>
      </w:r>
      <w:proofErr w:type="spellStart"/>
      <w:r w:rsidRPr="0034568B">
        <w:rPr>
          <w:rFonts w:ascii="Arial" w:hAnsi="Arial" w:cs="Arial"/>
        </w:rPr>
        <w:t>métrologiques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supérieures</w:t>
      </w:r>
      <w:proofErr w:type="spellEnd"/>
      <w:r w:rsidRPr="0034568B">
        <w:rPr>
          <w:rFonts w:ascii="Arial" w:hAnsi="Arial" w:cs="Arial"/>
        </w:rPr>
        <w:t xml:space="preserve"> dans </w:t>
      </w:r>
      <w:proofErr w:type="spellStart"/>
      <w:r w:rsidRPr="0034568B">
        <w:rPr>
          <w:rFonts w:ascii="Arial" w:hAnsi="Arial" w:cs="Arial"/>
        </w:rPr>
        <w:t>différentes</w:t>
      </w:r>
      <w:proofErr w:type="spellEnd"/>
      <w:r w:rsidRPr="0034568B">
        <w:rPr>
          <w:rFonts w:ascii="Arial" w:hAnsi="Arial" w:cs="Arial"/>
        </w:rPr>
        <w:t xml:space="preserve"> applications de </w:t>
      </w:r>
      <w:proofErr w:type="spellStart"/>
      <w:r w:rsidRPr="0034568B">
        <w:rPr>
          <w:rFonts w:ascii="Arial" w:hAnsi="Arial" w:cs="Arial"/>
        </w:rPr>
        <w:t>mesure</w:t>
      </w:r>
      <w:proofErr w:type="spellEnd"/>
      <w:r w:rsidRPr="0034568B">
        <w:rPr>
          <w:rFonts w:ascii="Arial" w:hAnsi="Arial" w:cs="Arial"/>
        </w:rPr>
        <w:t xml:space="preserve"> de position. Le </w:t>
      </w:r>
      <w:proofErr w:type="spellStart"/>
      <w:r w:rsidRPr="0034568B">
        <w:rPr>
          <w:rFonts w:ascii="Arial" w:hAnsi="Arial" w:cs="Arial"/>
        </w:rPr>
        <w:t>lancement</w:t>
      </w:r>
      <w:proofErr w:type="spellEnd"/>
      <w:r w:rsidRPr="0034568B">
        <w:rPr>
          <w:rFonts w:ascii="Arial" w:hAnsi="Arial" w:cs="Arial"/>
        </w:rPr>
        <w:t xml:space="preserve"> de la </w:t>
      </w:r>
      <w:proofErr w:type="spellStart"/>
      <w:r w:rsidRPr="0034568B">
        <w:rPr>
          <w:rFonts w:ascii="Arial" w:hAnsi="Arial" w:cs="Arial"/>
        </w:rPr>
        <w:t>règle</w:t>
      </w:r>
      <w:proofErr w:type="spellEnd"/>
      <w:r w:rsidRPr="0034568B">
        <w:rPr>
          <w:rFonts w:ascii="Arial" w:hAnsi="Arial" w:cs="Arial"/>
        </w:rPr>
        <w:t xml:space="preserve"> RKLC </w:t>
      </w:r>
      <w:proofErr w:type="spellStart"/>
      <w:r w:rsidRPr="0034568B">
        <w:rPr>
          <w:rFonts w:ascii="Arial" w:hAnsi="Arial" w:cs="Arial"/>
        </w:rPr>
        <w:t>améliore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l’éventail</w:t>
      </w:r>
      <w:proofErr w:type="spellEnd"/>
      <w:r w:rsidRPr="0034568B">
        <w:rPr>
          <w:rFonts w:ascii="Arial" w:hAnsi="Arial" w:cs="Arial"/>
        </w:rPr>
        <w:t xml:space="preserve"> de </w:t>
      </w:r>
      <w:proofErr w:type="spellStart"/>
      <w:r w:rsidRPr="0034568B">
        <w:rPr>
          <w:rFonts w:ascii="Arial" w:hAnsi="Arial" w:cs="Arial"/>
        </w:rPr>
        <w:t>capacités</w:t>
      </w:r>
      <w:proofErr w:type="spellEnd"/>
      <w:r w:rsidRPr="0034568B">
        <w:rPr>
          <w:rFonts w:ascii="Arial" w:hAnsi="Arial" w:cs="Arial"/>
        </w:rPr>
        <w:t xml:space="preserve"> des </w:t>
      </w:r>
      <w:proofErr w:type="spellStart"/>
      <w:r w:rsidRPr="0034568B">
        <w:rPr>
          <w:rFonts w:ascii="Arial" w:hAnsi="Arial" w:cs="Arial"/>
        </w:rPr>
        <w:t>règles</w:t>
      </w:r>
      <w:proofErr w:type="spellEnd"/>
      <w:r w:rsidRPr="0034568B">
        <w:rPr>
          <w:rFonts w:ascii="Arial" w:hAnsi="Arial" w:cs="Arial"/>
        </w:rPr>
        <w:t xml:space="preserve"> pour </w:t>
      </w:r>
      <w:proofErr w:type="spellStart"/>
      <w:r w:rsidRPr="0034568B">
        <w:rPr>
          <w:rFonts w:ascii="Arial" w:hAnsi="Arial" w:cs="Arial"/>
        </w:rPr>
        <w:t>codeur</w:t>
      </w:r>
      <w:proofErr w:type="spellEnd"/>
      <w:r w:rsidRPr="0034568B">
        <w:rPr>
          <w:rFonts w:ascii="Arial" w:hAnsi="Arial" w:cs="Arial"/>
        </w:rPr>
        <w:t xml:space="preserve"> Renishaw et </w:t>
      </w:r>
      <w:proofErr w:type="spellStart"/>
      <w:r w:rsidRPr="0034568B">
        <w:rPr>
          <w:rFonts w:ascii="Arial" w:hAnsi="Arial" w:cs="Arial"/>
        </w:rPr>
        <w:t>permet</w:t>
      </w:r>
      <w:proofErr w:type="spellEnd"/>
      <w:r w:rsidRPr="0034568B">
        <w:rPr>
          <w:rFonts w:ascii="Arial" w:hAnsi="Arial" w:cs="Arial"/>
        </w:rPr>
        <w:t xml:space="preserve"> au client de </w:t>
      </w:r>
      <w:proofErr w:type="spellStart"/>
      <w:r w:rsidRPr="0034568B">
        <w:rPr>
          <w:rFonts w:ascii="Arial" w:hAnsi="Arial" w:cs="Arial"/>
        </w:rPr>
        <w:t>choisir</w:t>
      </w:r>
      <w:proofErr w:type="spellEnd"/>
      <w:r w:rsidRPr="0034568B">
        <w:rPr>
          <w:rFonts w:ascii="Arial" w:hAnsi="Arial" w:cs="Arial"/>
        </w:rPr>
        <w:t xml:space="preserve"> un </w:t>
      </w:r>
      <w:proofErr w:type="spellStart"/>
      <w:r w:rsidRPr="0034568B">
        <w:rPr>
          <w:rFonts w:ascii="Arial" w:hAnsi="Arial" w:cs="Arial"/>
        </w:rPr>
        <w:t>comportement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thermique</w:t>
      </w:r>
      <w:proofErr w:type="spellEnd"/>
      <w:r w:rsidRPr="0034568B">
        <w:rPr>
          <w:rFonts w:ascii="Arial" w:hAnsi="Arial" w:cs="Arial"/>
        </w:rPr>
        <w:t xml:space="preserve"> de </w:t>
      </w:r>
      <w:proofErr w:type="spellStart"/>
      <w:r w:rsidRPr="0034568B">
        <w:rPr>
          <w:rFonts w:ascii="Arial" w:hAnsi="Arial" w:cs="Arial"/>
        </w:rPr>
        <w:t>règle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approprié</w:t>
      </w:r>
      <w:proofErr w:type="spellEnd"/>
      <w:r w:rsidRPr="0034568B">
        <w:rPr>
          <w:rFonts w:ascii="Arial" w:hAnsi="Arial" w:cs="Arial"/>
        </w:rPr>
        <w:t xml:space="preserve"> à </w:t>
      </w:r>
      <w:proofErr w:type="spellStart"/>
      <w:r w:rsidRPr="0034568B">
        <w:rPr>
          <w:rFonts w:ascii="Arial" w:hAnsi="Arial" w:cs="Arial"/>
        </w:rPr>
        <w:t>leur</w:t>
      </w:r>
      <w:proofErr w:type="spellEnd"/>
      <w:r w:rsidRPr="0034568B">
        <w:rPr>
          <w:rFonts w:ascii="Arial" w:hAnsi="Arial" w:cs="Arial"/>
        </w:rPr>
        <w:t xml:space="preserve"> application. Les </w:t>
      </w:r>
      <w:proofErr w:type="spellStart"/>
      <w:r w:rsidRPr="0034568B">
        <w:rPr>
          <w:rFonts w:ascii="Arial" w:hAnsi="Arial" w:cs="Arial"/>
        </w:rPr>
        <w:t>systèmes</w:t>
      </w:r>
      <w:proofErr w:type="spellEnd"/>
      <w:r w:rsidRPr="0034568B">
        <w:rPr>
          <w:rFonts w:ascii="Arial" w:hAnsi="Arial" w:cs="Arial"/>
        </w:rPr>
        <w:t xml:space="preserve"> de </w:t>
      </w:r>
      <w:proofErr w:type="spellStart"/>
      <w:r w:rsidRPr="0034568B">
        <w:rPr>
          <w:rFonts w:ascii="Arial" w:hAnsi="Arial" w:cs="Arial"/>
        </w:rPr>
        <w:t>codeur</w:t>
      </w:r>
      <w:proofErr w:type="spellEnd"/>
      <w:r w:rsidRPr="0034568B">
        <w:rPr>
          <w:rFonts w:ascii="Arial" w:hAnsi="Arial" w:cs="Arial"/>
        </w:rPr>
        <w:t xml:space="preserve"> Renishaw </w:t>
      </w:r>
      <w:proofErr w:type="spellStart"/>
      <w:r w:rsidRPr="0034568B">
        <w:rPr>
          <w:rFonts w:ascii="Arial" w:hAnsi="Arial" w:cs="Arial"/>
        </w:rPr>
        <w:t>sont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conforment</w:t>
      </w:r>
      <w:proofErr w:type="spellEnd"/>
      <w:r w:rsidRPr="0034568B">
        <w:rPr>
          <w:rFonts w:ascii="Arial" w:hAnsi="Arial" w:cs="Arial"/>
        </w:rPr>
        <w:t xml:space="preserve"> à la </w:t>
      </w:r>
      <w:proofErr w:type="spellStart"/>
      <w:r w:rsidRPr="0034568B">
        <w:rPr>
          <w:rFonts w:ascii="Arial" w:hAnsi="Arial" w:cs="Arial"/>
        </w:rPr>
        <w:t>réglementation</w:t>
      </w:r>
      <w:proofErr w:type="spellEnd"/>
      <w:r w:rsidRPr="0034568B">
        <w:rPr>
          <w:rFonts w:ascii="Arial" w:hAnsi="Arial" w:cs="Arial"/>
        </w:rPr>
        <w:t xml:space="preserve"> CE et </w:t>
      </w:r>
      <w:proofErr w:type="spellStart"/>
      <w:r w:rsidRPr="0034568B">
        <w:rPr>
          <w:rFonts w:ascii="Arial" w:hAnsi="Arial" w:cs="Arial"/>
        </w:rPr>
        <w:t>sont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fabriqués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directement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en</w:t>
      </w:r>
      <w:proofErr w:type="spellEnd"/>
      <w:r w:rsidRPr="0034568B">
        <w:rPr>
          <w:rFonts w:ascii="Arial" w:hAnsi="Arial" w:cs="Arial"/>
        </w:rPr>
        <w:t xml:space="preserve"> interne </w:t>
      </w:r>
      <w:proofErr w:type="spellStart"/>
      <w:r w:rsidRPr="0034568B">
        <w:rPr>
          <w:rFonts w:ascii="Arial" w:hAnsi="Arial" w:cs="Arial"/>
        </w:rPr>
        <w:t>suivant</w:t>
      </w:r>
      <w:proofErr w:type="spellEnd"/>
      <w:r w:rsidRPr="0034568B">
        <w:rPr>
          <w:rFonts w:ascii="Arial" w:hAnsi="Arial" w:cs="Arial"/>
        </w:rPr>
        <w:t xml:space="preserve"> des </w:t>
      </w:r>
      <w:proofErr w:type="spellStart"/>
      <w:r w:rsidRPr="0034568B">
        <w:rPr>
          <w:rFonts w:ascii="Arial" w:hAnsi="Arial" w:cs="Arial"/>
        </w:rPr>
        <w:t>contrôles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stricts</w:t>
      </w:r>
      <w:proofErr w:type="spellEnd"/>
      <w:r w:rsidRPr="0034568B">
        <w:rPr>
          <w:rFonts w:ascii="Arial" w:hAnsi="Arial" w:cs="Arial"/>
        </w:rPr>
        <w:t xml:space="preserve"> de </w:t>
      </w:r>
      <w:proofErr w:type="spellStart"/>
      <w:r w:rsidRPr="0034568B">
        <w:rPr>
          <w:rFonts w:ascii="Arial" w:hAnsi="Arial" w:cs="Arial"/>
        </w:rPr>
        <w:t>qualité</w:t>
      </w:r>
      <w:proofErr w:type="spellEnd"/>
      <w:r w:rsidRPr="0034568B">
        <w:rPr>
          <w:rFonts w:ascii="Arial" w:hAnsi="Arial" w:cs="Arial"/>
        </w:rPr>
        <w:t xml:space="preserve">, </w:t>
      </w:r>
      <w:proofErr w:type="spellStart"/>
      <w:r w:rsidRPr="0034568B">
        <w:rPr>
          <w:rFonts w:ascii="Arial" w:hAnsi="Arial" w:cs="Arial"/>
        </w:rPr>
        <w:t>lesquels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sont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certifiés</w:t>
      </w:r>
      <w:proofErr w:type="spellEnd"/>
      <w:r w:rsidRPr="0034568B">
        <w:rPr>
          <w:rFonts w:ascii="Arial" w:hAnsi="Arial" w:cs="Arial"/>
        </w:rPr>
        <w:t xml:space="preserve"> ISO 9001:</w:t>
      </w:r>
      <w:proofErr w:type="gramStart"/>
      <w:r w:rsidRPr="0034568B">
        <w:rPr>
          <w:rFonts w:ascii="Arial" w:hAnsi="Arial" w:cs="Arial"/>
        </w:rPr>
        <w:t>2008 ;</w:t>
      </w:r>
      <w:proofErr w:type="gram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ils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bénéficient</w:t>
      </w:r>
      <w:proofErr w:type="spellEnd"/>
      <w:r w:rsidRPr="0034568B">
        <w:rPr>
          <w:rFonts w:ascii="Arial" w:hAnsi="Arial" w:cs="Arial"/>
        </w:rPr>
        <w:t xml:space="preserve"> du </w:t>
      </w:r>
      <w:proofErr w:type="spellStart"/>
      <w:r w:rsidRPr="0034568B">
        <w:rPr>
          <w:rFonts w:ascii="Arial" w:hAnsi="Arial" w:cs="Arial"/>
        </w:rPr>
        <w:t>soutien</w:t>
      </w:r>
      <w:proofErr w:type="spellEnd"/>
      <w:r w:rsidRPr="0034568B">
        <w:rPr>
          <w:rFonts w:ascii="Arial" w:hAnsi="Arial" w:cs="Arial"/>
        </w:rPr>
        <w:t xml:space="preserve"> d’un </w:t>
      </w:r>
      <w:proofErr w:type="spellStart"/>
      <w:r w:rsidRPr="0034568B">
        <w:rPr>
          <w:rFonts w:ascii="Arial" w:hAnsi="Arial" w:cs="Arial"/>
        </w:rPr>
        <w:t>réseau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mondial</w:t>
      </w:r>
      <w:proofErr w:type="spellEnd"/>
      <w:r w:rsidRPr="0034568B">
        <w:rPr>
          <w:rFonts w:ascii="Arial" w:hAnsi="Arial" w:cs="Arial"/>
        </w:rPr>
        <w:t xml:space="preserve"> Vente et Support </w:t>
      </w:r>
      <w:proofErr w:type="spellStart"/>
      <w:r w:rsidRPr="0034568B">
        <w:rPr>
          <w:rFonts w:ascii="Arial" w:hAnsi="Arial" w:cs="Arial"/>
        </w:rPr>
        <w:t>véritablement</w:t>
      </w:r>
      <w:proofErr w:type="spellEnd"/>
      <w:r w:rsidRPr="0034568B">
        <w:rPr>
          <w:rFonts w:ascii="Arial" w:hAnsi="Arial" w:cs="Arial"/>
        </w:rPr>
        <w:t xml:space="preserve"> </w:t>
      </w:r>
      <w:proofErr w:type="spellStart"/>
      <w:r w:rsidRPr="0034568B">
        <w:rPr>
          <w:rFonts w:ascii="Arial" w:hAnsi="Arial" w:cs="Arial"/>
        </w:rPr>
        <w:t>réactif</w:t>
      </w:r>
      <w:proofErr w:type="spellEnd"/>
      <w:r w:rsidRPr="0034568B">
        <w:rPr>
          <w:rFonts w:ascii="Arial" w:hAnsi="Arial" w:cs="Arial"/>
        </w:rPr>
        <w:t>.</w:t>
      </w:r>
    </w:p>
    <w:p w:rsidR="0034568B" w:rsidRPr="0034568B" w:rsidRDefault="0034568B" w:rsidP="0034568B">
      <w:pPr>
        <w:spacing w:line="240" w:lineRule="exact"/>
        <w:rPr>
          <w:rFonts w:ascii="Arial" w:hAnsi="Arial" w:cs="Arial"/>
        </w:rPr>
      </w:pPr>
    </w:p>
    <w:p w:rsidR="0034568B" w:rsidRPr="0034568B" w:rsidRDefault="0034568B" w:rsidP="0034568B">
      <w:pPr>
        <w:spacing w:line="240" w:lineRule="exact"/>
        <w:rPr>
          <w:rFonts w:ascii="Arial" w:hAnsi="Arial" w:cs="Arial"/>
        </w:rPr>
      </w:pPr>
      <w:r w:rsidRPr="0034568B">
        <w:rPr>
          <w:rFonts w:ascii="Arial" w:hAnsi="Arial" w:cs="Arial"/>
        </w:rPr>
        <w:t xml:space="preserve">Pour plus </w:t>
      </w:r>
      <w:proofErr w:type="spellStart"/>
      <w:r w:rsidRPr="0034568B">
        <w:rPr>
          <w:rFonts w:ascii="Arial" w:hAnsi="Arial" w:cs="Arial"/>
        </w:rPr>
        <w:t>d'informations</w:t>
      </w:r>
      <w:proofErr w:type="spellEnd"/>
      <w:r w:rsidRPr="0034568B">
        <w:rPr>
          <w:rFonts w:ascii="Arial" w:hAnsi="Arial" w:cs="Arial"/>
        </w:rPr>
        <w:t xml:space="preserve"> sur les </w:t>
      </w:r>
      <w:proofErr w:type="spellStart"/>
      <w:r w:rsidRPr="0034568B">
        <w:rPr>
          <w:rFonts w:ascii="Arial" w:hAnsi="Arial" w:cs="Arial"/>
        </w:rPr>
        <w:t>produits</w:t>
      </w:r>
      <w:proofErr w:type="spellEnd"/>
      <w:r w:rsidRPr="0034568B">
        <w:rPr>
          <w:rFonts w:ascii="Arial" w:hAnsi="Arial" w:cs="Arial"/>
        </w:rPr>
        <w:t xml:space="preserve"> de </w:t>
      </w:r>
      <w:proofErr w:type="spellStart"/>
      <w:r w:rsidRPr="0034568B">
        <w:rPr>
          <w:rFonts w:ascii="Arial" w:hAnsi="Arial" w:cs="Arial"/>
        </w:rPr>
        <w:t>codage</w:t>
      </w:r>
      <w:proofErr w:type="spellEnd"/>
      <w:r w:rsidRPr="0034568B">
        <w:rPr>
          <w:rFonts w:ascii="Arial" w:hAnsi="Arial" w:cs="Arial"/>
        </w:rPr>
        <w:t xml:space="preserve"> Renishaw, </w:t>
      </w:r>
      <w:proofErr w:type="spellStart"/>
      <w:r w:rsidRPr="0034568B">
        <w:rPr>
          <w:rFonts w:ascii="Arial" w:hAnsi="Arial" w:cs="Arial"/>
        </w:rPr>
        <w:t>veuillez</w:t>
      </w:r>
      <w:proofErr w:type="spellEnd"/>
      <w:r w:rsidRPr="0034568B">
        <w:rPr>
          <w:rFonts w:ascii="Arial" w:hAnsi="Arial" w:cs="Arial"/>
        </w:rPr>
        <w:t xml:space="preserve"> consulter </w:t>
      </w:r>
      <w:r w:rsidRPr="0034568B">
        <w:rPr>
          <w:rStyle w:val="Hyperlink"/>
          <w:rFonts w:ascii="Arial" w:hAnsi="Arial" w:cs="Arial"/>
        </w:rPr>
        <w:t>www.renishaw.fr/encoders</w:t>
      </w:r>
    </w:p>
    <w:bookmarkEnd w:id="0"/>
    <w:p w:rsidR="0034568B" w:rsidRPr="0034568B" w:rsidRDefault="0034568B" w:rsidP="0034568B">
      <w:pPr>
        <w:spacing w:line="276" w:lineRule="auto"/>
        <w:rPr>
          <w:rFonts w:ascii="Arial" w:hAnsi="Arial" w:cs="Arial"/>
        </w:rPr>
      </w:pPr>
    </w:p>
    <w:p w:rsidR="0034568B" w:rsidRPr="0034568B" w:rsidRDefault="0034568B" w:rsidP="0034568B">
      <w:pPr>
        <w:spacing w:line="276" w:lineRule="auto"/>
        <w:rPr>
          <w:rFonts w:ascii="Arial" w:hAnsi="Arial" w:cs="Arial"/>
        </w:rPr>
      </w:pPr>
    </w:p>
    <w:p w:rsidR="0034568B" w:rsidRPr="0034568B" w:rsidRDefault="0034568B" w:rsidP="0034568B">
      <w:pPr>
        <w:spacing w:line="276" w:lineRule="auto"/>
        <w:jc w:val="center"/>
        <w:rPr>
          <w:rFonts w:ascii="Arial" w:hAnsi="Arial" w:cs="Arial"/>
        </w:rPr>
      </w:pPr>
      <w:r w:rsidRPr="0034568B">
        <w:rPr>
          <w:rFonts w:ascii="Arial" w:hAnsi="Arial" w:cs="Arial"/>
        </w:rPr>
        <w:t>-Fin-</w:t>
      </w:r>
    </w:p>
    <w:p w:rsidR="0006668E" w:rsidRPr="0034568B" w:rsidRDefault="0006668E" w:rsidP="00F71F07">
      <w:pPr>
        <w:rPr>
          <w:rFonts w:ascii="Arial" w:eastAsia="DotumChe" w:hAnsi="Arial" w:cs="Arial"/>
        </w:rPr>
      </w:pPr>
    </w:p>
    <w:sectPr w:rsidR="0006668E" w:rsidRPr="0034568B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4568B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Title">
    <w:name w:val="Title"/>
    <w:basedOn w:val="Normal"/>
    <w:next w:val="Normal"/>
    <w:link w:val="TitleChar"/>
    <w:uiPriority w:val="10"/>
    <w:qFormat/>
    <w:rsid w:val="0034568B"/>
    <w:pPr>
      <w:spacing w:line="336" w:lineRule="auto"/>
      <w:ind w:right="-556"/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34568B"/>
    <w:rPr>
      <w:rFonts w:ascii="Arial" w:eastAsiaTheme="majorEastAsia" w:hAnsi="Arial" w:cstheme="majorBidi"/>
      <w:b/>
      <w:spacing w:val="-10"/>
      <w:kern w:val="28"/>
      <w:sz w:val="24"/>
      <w:szCs w:val="5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2808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2019-04-15T07:21:00Z</dcterms:created>
  <dcterms:modified xsi:type="dcterms:W3CDTF">2019-04-15T07:21:00Z</dcterms:modified>
</cp:coreProperties>
</file>