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1F77" w:rsidRPr="002E1F77" w:rsidRDefault="002E1F77" w:rsidP="002E1F77">
      <w:pPr>
        <w:spacing w:line="336" w:lineRule="auto"/>
        <w:ind w:right="-554"/>
        <w:rPr>
          <w:rFonts w:ascii="Arial" w:hAnsi="Arial" w:cs="Arial"/>
          <w:i/>
          <w:lang w:val="hu-HU"/>
        </w:rPr>
      </w:pPr>
    </w:p>
    <w:p w:rsidR="002E1F77" w:rsidRPr="002E1F77" w:rsidRDefault="002E1F77" w:rsidP="002E1F77">
      <w:pPr>
        <w:spacing w:line="336" w:lineRule="auto"/>
        <w:ind w:right="-556"/>
        <w:contextualSpacing/>
        <w:rPr>
          <w:rFonts w:ascii="Arial" w:eastAsia="SimSun" w:hAnsi="Arial"/>
          <w:b/>
          <w:spacing w:val="-10"/>
          <w:kern w:val="28"/>
          <w:sz w:val="22"/>
          <w:szCs w:val="32"/>
          <w:lang w:val="hu-HU"/>
        </w:rPr>
      </w:pPr>
      <w:r w:rsidRPr="002E1F77">
        <w:rPr>
          <w:rFonts w:ascii="Arial" w:eastAsia="SimSun" w:hAnsi="Arial"/>
          <w:b/>
          <w:spacing w:val="-10"/>
          <w:kern w:val="28"/>
          <w:sz w:val="22"/>
          <w:szCs w:val="32"/>
          <w:lang w:val="hu-HU"/>
        </w:rPr>
        <w:t>A Renishaw új, innovatív útmérőskálája új lehetőségeket tartogat</w:t>
      </w:r>
    </w:p>
    <w:p w:rsidR="002E1F77" w:rsidRPr="002E1F77" w:rsidRDefault="002E1F77" w:rsidP="002E1F77">
      <w:pPr>
        <w:spacing w:line="336" w:lineRule="auto"/>
        <w:ind w:right="-556"/>
        <w:rPr>
          <w:rFonts w:ascii="Arial" w:hAnsi="Arial"/>
          <w:lang w:val="hu-HU"/>
        </w:rPr>
      </w:pPr>
    </w:p>
    <w:p w:rsidR="002E1F77" w:rsidRPr="002E1F77" w:rsidRDefault="002E1F77" w:rsidP="002E1F77">
      <w:pPr>
        <w:spacing w:line="336" w:lineRule="auto"/>
        <w:ind w:right="-556"/>
        <w:rPr>
          <w:rFonts w:ascii="Arial" w:hAnsi="Arial"/>
          <w:lang w:val="hu-HU"/>
        </w:rPr>
      </w:pPr>
      <w:r w:rsidRPr="002E1F77">
        <w:rPr>
          <w:rFonts w:ascii="Arial" w:hAnsi="Arial"/>
          <w:lang w:val="hu-HU"/>
        </w:rPr>
        <w:t>A méréstechnika globális szakértője, a Renishaw egy új, hordozófelülethez kalibrált útmérőskálát vezetett be, amely alkalmazkodik az alatta lévő hordozófelület termikus viselkedéséhez. Az RKLC útmérőskála egy robusztus, 6 mm szé</w:t>
      </w:r>
      <w:bookmarkStart w:id="0" w:name="_GoBack"/>
      <w:bookmarkEnd w:id="0"/>
      <w:r w:rsidRPr="002E1F77">
        <w:rPr>
          <w:rFonts w:ascii="Arial" w:hAnsi="Arial"/>
          <w:lang w:val="hu-HU"/>
        </w:rPr>
        <w:t>les, rozsdamentes acélból készült szalag, amely csupán 0,15 mm vastag. Ez a vékony profil lehetővé teszi, hogy a gép tengelyére fixen rögzített skála hőtágulási együtthatója megegyezzen a gép-hordozófelületével. A skála kompatibilis a Renishaw VIONiC™, TONiC™ és QUANTiC™ inkrementális útmérőkkel.</w:t>
      </w:r>
    </w:p>
    <w:p w:rsidR="002E1F77" w:rsidRPr="002E1F77" w:rsidRDefault="002E1F77" w:rsidP="002E1F77">
      <w:pPr>
        <w:spacing w:line="336" w:lineRule="auto"/>
        <w:ind w:right="-556"/>
        <w:rPr>
          <w:rFonts w:ascii="Arial" w:hAnsi="Arial"/>
          <w:lang w:val="hu-HU"/>
        </w:rPr>
      </w:pPr>
    </w:p>
    <w:p w:rsidR="002E1F77" w:rsidRPr="002E1F77" w:rsidRDefault="002E1F77" w:rsidP="002E1F77">
      <w:pPr>
        <w:spacing w:line="336" w:lineRule="auto"/>
        <w:ind w:right="-556"/>
        <w:rPr>
          <w:rFonts w:ascii="Arial" w:hAnsi="Arial"/>
          <w:lang w:val="hu-HU"/>
        </w:rPr>
      </w:pPr>
      <w:r w:rsidRPr="002E1F77">
        <w:rPr>
          <w:rFonts w:ascii="Arial" w:hAnsi="Arial"/>
          <w:lang w:val="hu-HU"/>
        </w:rPr>
        <w:t>A 6 mm széles RKLC skála megkönnyíti a felszerelést olyan alkalmazások esetében, ahol kis hely áll rendelkezésre. A rozsdamentes acélból készült szalagskála bizonyított, robusztus kivitele továbbá lehetővé teszi az oldószerekkel szembeni védelmet, a kétféle osztási lehetőséget (20 µm és 40 µm), a kétféle pontossági szintet (±5 µm/m és ±15 µm/m), illetve feltekerhető a könnyű tároláshoz és kényelmesen méretre vágható. A skála a tengely-hordozófelületre rögzíthető egy öntapadós hátoldali szalaggal, a skála végei pedig fixen vannak felerősítve epoxigyantával rögzített szorítók segítségével, így nincs szükség furatokra. A skála gyors és egyszerű felszereléséhez egy könnyen használható felhelyező eszköz áll rendelkezésre.</w:t>
      </w:r>
    </w:p>
    <w:p w:rsidR="002E1F77" w:rsidRPr="002E1F77" w:rsidRDefault="002E1F77" w:rsidP="002E1F77">
      <w:pPr>
        <w:spacing w:line="336" w:lineRule="auto"/>
        <w:ind w:right="-556"/>
        <w:rPr>
          <w:rFonts w:ascii="Arial" w:hAnsi="Arial"/>
          <w:lang w:val="hu-HU"/>
        </w:rPr>
      </w:pPr>
    </w:p>
    <w:p w:rsidR="002E1F77" w:rsidRPr="002E1F77" w:rsidRDefault="002E1F77" w:rsidP="002E1F77">
      <w:pPr>
        <w:spacing w:line="336" w:lineRule="auto"/>
        <w:ind w:right="-556"/>
        <w:rPr>
          <w:rFonts w:ascii="Arial" w:hAnsi="Arial"/>
          <w:lang w:val="hu-HU"/>
        </w:rPr>
      </w:pPr>
      <w:r w:rsidRPr="002E1F77">
        <w:rPr>
          <w:rFonts w:ascii="Arial" w:hAnsi="Arial"/>
          <w:lang w:val="hu-HU"/>
        </w:rPr>
        <w:t>Az RKLC skálák többek között olyan alkalmazásokhoz használhatók, amikor precíziós mérésre van szükség fix géppozíciók, például egy merev befogóeszköz koordinátái esetén. Koordináta mérőgépben történő használat során a skála egy nagy termikus tömegű gép</w:t>
      </w:r>
      <w:r w:rsidRPr="002E1F77">
        <w:rPr>
          <w:rFonts w:ascii="Arial" w:hAnsi="Arial"/>
          <w:lang w:val="hu-HU"/>
        </w:rPr>
        <w:noBreakHyphen/>
        <w:t>hordozófelülethez (pl. gránithoz) kalibrálható. Ezáltal csökken a skála rövidtávú hőmérséklet-ingadozásainak amplitúdója olyan klimatizált környezetekben, ahol a környezeti hőmérséklet lassan oszcillál egy célérték körül.</w:t>
      </w:r>
    </w:p>
    <w:p w:rsidR="002E1F77" w:rsidRPr="002E1F77" w:rsidRDefault="002E1F77" w:rsidP="002E1F77">
      <w:pPr>
        <w:spacing w:line="336" w:lineRule="auto"/>
        <w:ind w:right="-556"/>
        <w:rPr>
          <w:rFonts w:ascii="Arial" w:hAnsi="Arial"/>
          <w:lang w:val="hu-HU"/>
        </w:rPr>
      </w:pPr>
    </w:p>
    <w:p w:rsidR="002E1F77" w:rsidRPr="002E1F77" w:rsidRDefault="002E1F77" w:rsidP="002E1F77">
      <w:pPr>
        <w:spacing w:line="336" w:lineRule="auto"/>
        <w:ind w:right="-556"/>
        <w:rPr>
          <w:rFonts w:ascii="Arial" w:hAnsi="Arial"/>
          <w:lang w:val="hu-HU"/>
        </w:rPr>
      </w:pPr>
      <w:r w:rsidRPr="002E1F77">
        <w:rPr>
          <w:rFonts w:ascii="Arial" w:hAnsi="Arial"/>
          <w:lang w:val="hu-HU"/>
        </w:rPr>
        <w:t>Az RKLC skála egy robusztus, széles, hordozófelülethez kalibrált skála, amely továbbfejlesztett méréstechnikai teljesítményt nyújt bizonyos helyzetmérési alkalmazásokban. Az RKLC skála megnövelt funkcionalitást biztosít a többi Renishaw útmérőhöz képest, és lehetővé teszi az ügyfél számára, hogy megválassza a saját alkalmazásának megfelelő termikus viselkedésű skálát. A Renishaw útmérő rendszerek CE</w:t>
      </w:r>
      <w:r w:rsidRPr="002E1F77">
        <w:rPr>
          <w:rFonts w:ascii="Arial" w:hAnsi="Arial"/>
          <w:lang w:val="hu-HU"/>
        </w:rPr>
        <w:noBreakHyphen/>
        <w:t>megfelelőséggel rendelkeznek, illetve házon belül gyártjuk őket szigorúan minőségirányított, az ISO 9001:2008 szabvány szerint tanúsított folyamatok használatával, amelyek sikeréhez folyamatosan rendelkezésre álló globális értékesítési és támogatási hálózatunk is hozzájárul.</w:t>
      </w:r>
    </w:p>
    <w:p w:rsidR="002E1F77" w:rsidRPr="002E1F77" w:rsidRDefault="002E1F77" w:rsidP="002E1F77">
      <w:pPr>
        <w:spacing w:line="336" w:lineRule="auto"/>
        <w:ind w:right="-556"/>
        <w:rPr>
          <w:rFonts w:ascii="Arial" w:hAnsi="Arial"/>
          <w:lang w:val="hu-HU"/>
        </w:rPr>
      </w:pPr>
    </w:p>
    <w:p w:rsidR="002E1F77" w:rsidRPr="002E1F77" w:rsidRDefault="002E1F77" w:rsidP="002E1F77">
      <w:pPr>
        <w:spacing w:line="276" w:lineRule="auto"/>
        <w:ind w:right="-556"/>
        <w:rPr>
          <w:rFonts w:ascii="Arial" w:hAnsi="Arial" w:cs="Arial"/>
          <w:szCs w:val="22"/>
          <w:lang w:val="hu-HU"/>
        </w:rPr>
      </w:pPr>
      <w:r w:rsidRPr="002E1F77">
        <w:rPr>
          <w:rFonts w:ascii="Arial" w:hAnsi="Arial"/>
          <w:lang w:val="hu-HU"/>
        </w:rPr>
        <w:t xml:space="preserve">A Renishaw útmérő termékeivel kapcsolatos további információkért látogassa meg a </w:t>
      </w:r>
      <w:r w:rsidRPr="002E1F77">
        <w:rPr>
          <w:rFonts w:ascii="Arial" w:hAnsi="Arial"/>
          <w:color w:val="0000FF"/>
          <w:szCs w:val="22"/>
          <w:u w:val="single"/>
          <w:lang w:val="hu-HU"/>
        </w:rPr>
        <w:t>www.renishaw.hu/encoders</w:t>
      </w:r>
      <w:r w:rsidRPr="002E1F77">
        <w:rPr>
          <w:rFonts w:ascii="Arial" w:hAnsi="Arial"/>
          <w:lang w:val="hu-HU"/>
        </w:rPr>
        <w:t xml:space="preserve"> weboldalt</w:t>
      </w:r>
    </w:p>
    <w:p w:rsidR="002E1F77" w:rsidRPr="002E1F77" w:rsidRDefault="002E1F77" w:rsidP="002E1F77">
      <w:pPr>
        <w:spacing w:line="276" w:lineRule="auto"/>
        <w:ind w:right="-556"/>
        <w:rPr>
          <w:rFonts w:ascii="Arial" w:hAnsi="Arial" w:cs="Arial"/>
          <w:sz w:val="22"/>
          <w:szCs w:val="22"/>
          <w:lang w:val="hu-HU"/>
        </w:rPr>
      </w:pPr>
    </w:p>
    <w:p w:rsidR="002E1F77" w:rsidRPr="002E1F77" w:rsidRDefault="002E1F77" w:rsidP="002E1F77">
      <w:pPr>
        <w:spacing w:line="276" w:lineRule="auto"/>
        <w:ind w:right="-556"/>
        <w:rPr>
          <w:rFonts w:ascii="Arial" w:hAnsi="Arial" w:cs="Arial"/>
          <w:sz w:val="22"/>
          <w:szCs w:val="22"/>
          <w:lang w:val="hu-HU"/>
        </w:rPr>
      </w:pPr>
    </w:p>
    <w:p w:rsidR="0006668E" w:rsidRPr="002E1F77" w:rsidRDefault="002E1F77" w:rsidP="002E1F77">
      <w:pPr>
        <w:spacing w:line="276" w:lineRule="auto"/>
        <w:ind w:right="-556"/>
        <w:jc w:val="center"/>
        <w:rPr>
          <w:rFonts w:ascii="Arial" w:hAnsi="Arial" w:cs="Arial"/>
          <w:sz w:val="22"/>
          <w:szCs w:val="22"/>
          <w:lang w:val="hu-HU"/>
        </w:rPr>
      </w:pPr>
      <w:r w:rsidRPr="002E1F77">
        <w:rPr>
          <w:rFonts w:ascii="Arial" w:hAnsi="Arial"/>
          <w:sz w:val="22"/>
          <w:szCs w:val="22"/>
          <w:lang w:val="hu-HU"/>
        </w:rPr>
        <w:t>-Vége-</w:t>
      </w:r>
    </w:p>
    <w:sectPr w:rsidR="0006668E" w:rsidRPr="002E1F7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1F77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ED7C917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2600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2</cp:revision>
  <cp:lastPrinted>2015-06-09T12:12:00Z</cp:lastPrinted>
  <dcterms:created xsi:type="dcterms:W3CDTF">2019-04-17T09:25:00Z</dcterms:created>
  <dcterms:modified xsi:type="dcterms:W3CDTF">2019-04-17T09:25:00Z</dcterms:modified>
</cp:coreProperties>
</file>