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7B2A" w14:textId="77777777" w:rsidR="00D452FF" w:rsidRDefault="00D452FF" w:rsidP="00830D8E">
      <w:pPr>
        <w:ind w:right="567"/>
        <w:rPr>
          <w:rFonts w:ascii="Arial" w:hAnsi="Arial" w:cs="Arial"/>
        </w:rPr>
      </w:pPr>
    </w:p>
    <w:p w14:paraId="6D14D0DE" w14:textId="77777777" w:rsidR="00C9573A" w:rsidRDefault="00D452FF" w:rsidP="00D452FF">
      <w:pPr>
        <w:ind w:right="567"/>
        <w:rPr>
          <w:rFonts w:ascii="Helvetica" w:eastAsia="DFHeiMedium-B5" w:hAnsi="Helvetica" w:cs="Helvetica"/>
          <w:b/>
          <w:color w:val="000000"/>
          <w:sz w:val="24"/>
          <w:szCs w:val="24"/>
        </w:rPr>
      </w:pPr>
      <w:r w:rsidRPr="00D452FF">
        <w:rPr>
          <w:rFonts w:ascii="Helvetica" w:eastAsia="DFHeiMedium-B5" w:hAnsi="Helvetica" w:cs="Helvetica"/>
          <w:b/>
          <w:color w:val="000000"/>
          <w:sz w:val="24"/>
          <w:szCs w:val="24"/>
        </w:rPr>
        <w:t xml:space="preserve">XL-80 </w:t>
      </w:r>
      <w:r w:rsidRPr="00D452FF">
        <w:rPr>
          <w:rFonts w:ascii="Helvetica" w:eastAsia="DFHeiMedium-B5" w:hAnsi="Helvetica" w:cs="Helvetica" w:hint="eastAsia"/>
          <w:b/>
          <w:color w:val="000000"/>
          <w:sz w:val="24"/>
          <w:szCs w:val="24"/>
        </w:rPr>
        <w:t>鐳射干涉儀為線</w:t>
      </w:r>
      <w:bookmarkStart w:id="0" w:name="_GoBack"/>
      <w:bookmarkEnd w:id="0"/>
      <w:r w:rsidRPr="00D452FF">
        <w:rPr>
          <w:rFonts w:ascii="Helvetica" w:eastAsia="DFHeiMedium-B5" w:hAnsi="Helvetica" w:cs="Helvetica" w:hint="eastAsia"/>
          <w:b/>
          <w:color w:val="000000"/>
          <w:sz w:val="24"/>
          <w:szCs w:val="24"/>
        </w:rPr>
        <w:t>紋尺量測系統</w:t>
      </w:r>
      <w:r w:rsidRPr="00D452FF">
        <w:rPr>
          <w:rFonts w:ascii="Helvetica" w:eastAsia="DFHeiMedium-B5" w:hAnsi="Helvetica" w:cs="Helvetica" w:hint="eastAsia"/>
          <w:b/>
          <w:color w:val="000000"/>
          <w:sz w:val="24"/>
          <w:szCs w:val="24"/>
        </w:rPr>
        <w:t xml:space="preserve"> </w:t>
      </w:r>
      <w:r w:rsidRPr="00D452FF">
        <w:rPr>
          <w:rFonts w:ascii="Helvetica" w:eastAsia="DFHeiMedium-B5" w:hAnsi="Helvetica" w:cs="Helvetica" w:hint="eastAsia"/>
          <w:b/>
          <w:color w:val="000000"/>
          <w:sz w:val="24"/>
          <w:szCs w:val="24"/>
        </w:rPr>
        <w:t>提供精準可靠的位置補償</w:t>
      </w:r>
    </w:p>
    <w:p w14:paraId="01E3AFF7" w14:textId="77D2CD24" w:rsidR="00830D8E" w:rsidRPr="00D452FF" w:rsidRDefault="00830D8E" w:rsidP="00D452FF">
      <w:pPr>
        <w:ind w:right="567"/>
        <w:rPr>
          <w:rFonts w:ascii="Helvetica" w:eastAsia="DFHeiMedium-B5" w:hAnsi="Helvetica" w:cs="Helvetica"/>
          <w:b/>
          <w:color w:val="000000"/>
          <w:sz w:val="24"/>
          <w:szCs w:val="24"/>
        </w:rPr>
      </w:pPr>
      <w:r w:rsidRPr="00D452FF">
        <w:rPr>
          <w:rFonts w:ascii="Helvetica" w:eastAsia="DFHeiMedium-B5" w:hAnsi="Helvetica" w:cs="Helvetica" w:hint="eastAsia"/>
          <w:b/>
          <w:color w:val="000000"/>
          <w:sz w:val="24"/>
          <w:szCs w:val="24"/>
        </w:rPr>
        <w:drawing>
          <wp:anchor distT="0" distB="0" distL="114300" distR="114300" simplePos="0" relativeHeight="251659264" behindDoc="0" locked="0" layoutInCell="0" allowOverlap="1" wp14:anchorId="16E24F61" wp14:editId="030BFC02">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E5634" w14:textId="3F5C0779" w:rsidR="0031255A" w:rsidRPr="009E17DE" w:rsidRDefault="00E9033F">
      <w:pPr>
        <w:rPr>
          <w:rFonts w:ascii="Helvetica" w:hAnsi="Helvetica" w:cs="Helvetica"/>
          <w:b/>
          <w:color w:val="000000"/>
          <w:sz w:val="20"/>
          <w:szCs w:val="20"/>
        </w:rPr>
      </w:pPr>
      <w:r w:rsidRPr="009E17DE">
        <w:rPr>
          <w:rFonts w:ascii="Helvetica" w:eastAsia="DFHeiMedium-B5" w:hAnsi="Helvetica" w:cs="Helvetica"/>
          <w:b/>
          <w:color w:val="000000"/>
          <w:sz w:val="20"/>
          <w:szCs w:val="20"/>
        </w:rPr>
        <w:t>全自動</w:t>
      </w:r>
      <w:proofErr w:type="gramStart"/>
      <w:r w:rsidRPr="009E17DE">
        <w:rPr>
          <w:rFonts w:ascii="Helvetica" w:eastAsia="DFHeiMedium-B5" w:hAnsi="Helvetica" w:cs="Helvetica"/>
          <w:b/>
          <w:color w:val="000000"/>
          <w:sz w:val="20"/>
          <w:szCs w:val="20"/>
        </w:rPr>
        <w:t>線紋尺檢測</w:t>
      </w:r>
      <w:proofErr w:type="gramEnd"/>
      <w:r w:rsidRPr="009E17DE">
        <w:rPr>
          <w:rFonts w:ascii="Helvetica" w:eastAsia="DFHeiMedium-B5" w:hAnsi="Helvetica" w:cs="Helvetica"/>
          <w:b/>
          <w:color w:val="000000"/>
          <w:sz w:val="20"/>
          <w:szCs w:val="20"/>
        </w:rPr>
        <w:t>設備</w:t>
      </w:r>
    </w:p>
    <w:p w14:paraId="30C8479A" w14:textId="1B3ABF09" w:rsidR="003F75A5" w:rsidRPr="009E17DE" w:rsidRDefault="00E9033F">
      <w:pPr>
        <w:rPr>
          <w:rFonts w:ascii="Helvetica" w:hAnsi="Helvetica" w:cs="Helvetica"/>
          <w:color w:val="000000"/>
          <w:sz w:val="18"/>
          <w:szCs w:val="20"/>
        </w:rPr>
      </w:pPr>
      <w:proofErr w:type="gramStart"/>
      <w:r w:rsidRPr="009E17DE">
        <w:rPr>
          <w:rFonts w:ascii="Helvetica" w:eastAsia="DFHeiMedium-B5" w:hAnsi="Helvetica" w:cs="Helvetica"/>
          <w:color w:val="000000"/>
          <w:sz w:val="18"/>
          <w:szCs w:val="20"/>
        </w:rPr>
        <w:t>線紋尺</w:t>
      </w:r>
      <w:proofErr w:type="gramEnd"/>
      <w:r w:rsidR="00C66E97" w:rsidRPr="009E17DE">
        <w:rPr>
          <w:rFonts w:ascii="Helvetica" w:eastAsia="DFHeiMedium-B5" w:hAnsi="Helvetica" w:cs="Helvetica"/>
          <w:color w:val="000000"/>
          <w:sz w:val="18"/>
          <w:szCs w:val="20"/>
        </w:rPr>
        <w:t>（</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L</w:t>
      </w:r>
      <w:r w:rsidRPr="009E17DE">
        <w:rPr>
          <w:rFonts w:ascii="Helvetica" w:eastAsia="PMingLiU" w:hAnsi="Helvetica" w:cs="Helvetica"/>
          <w:color w:val="000000"/>
          <w:sz w:val="18"/>
          <w:szCs w:val="20"/>
        </w:rPr>
        <w:t>ine</w:t>
      </w:r>
      <w:r w:rsidR="009E17DE" w:rsidRPr="009E17DE">
        <w:rPr>
          <w:rFonts w:ascii="Helvetica" w:eastAsia="PMingLiU" w:hAnsi="Helvetica" w:cs="Helvetica"/>
          <w:color w:val="000000"/>
          <w:sz w:val="18"/>
          <w:szCs w:val="20"/>
        </w:rPr>
        <w:t xml:space="preserve"> </w:t>
      </w:r>
      <w:r w:rsidRPr="009E17DE">
        <w:rPr>
          <w:rFonts w:ascii="Helvetica" w:eastAsia="PMingLiU" w:hAnsi="Helvetica" w:cs="Helvetica"/>
          <w:color w:val="000000"/>
          <w:sz w:val="18"/>
          <w:szCs w:val="20"/>
        </w:rPr>
        <w:t>scal</w:t>
      </w:r>
      <w:r w:rsidR="00C66E97" w:rsidRPr="009E17DE">
        <w:rPr>
          <w:rFonts w:ascii="Helvetica" w:eastAsia="PMingLiU" w:hAnsi="Helvetica" w:cs="Helvetica"/>
          <w:color w:val="000000"/>
          <w:sz w:val="18"/>
          <w:szCs w:val="20"/>
        </w:rPr>
        <w:t xml:space="preserve">e </w:t>
      </w:r>
      <w:r w:rsidR="00C66E97"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一般是由玻璃基材製成並且在其表面準確地刻有等間距平行線</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通常配置於</w:t>
      </w:r>
      <w:proofErr w:type="gramStart"/>
      <w:r w:rsidRPr="009E17DE">
        <w:rPr>
          <w:rFonts w:ascii="Helvetica" w:eastAsia="DFHeiMedium-B5" w:hAnsi="Helvetica" w:cs="Helvetica"/>
          <w:color w:val="000000"/>
          <w:sz w:val="18"/>
          <w:szCs w:val="20"/>
        </w:rPr>
        <w:t>比長</w:t>
      </w:r>
      <w:proofErr w:type="gramEnd"/>
      <w:r w:rsidRPr="009E17DE">
        <w:rPr>
          <w:rFonts w:ascii="Helvetica" w:eastAsia="DFHeiMedium-B5" w:hAnsi="Helvetica" w:cs="Helvetica"/>
          <w:color w:val="000000"/>
          <w:sz w:val="18"/>
          <w:szCs w:val="20"/>
        </w:rPr>
        <w:t>儀</w:t>
      </w:r>
      <w:r w:rsidR="009E0294"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顯微鏡</w:t>
      </w:r>
      <w:r w:rsidR="009E0294"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測量儀器等長度測量設備上</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作為測量距離和行程準確性的重要參考基準</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測量</w:t>
      </w:r>
      <w:proofErr w:type="gramStart"/>
      <w:r w:rsidRPr="009E17DE">
        <w:rPr>
          <w:rFonts w:ascii="Helvetica" w:eastAsia="DFHeiMedium-B5" w:hAnsi="Helvetica" w:cs="Helvetica"/>
          <w:color w:val="000000"/>
          <w:sz w:val="18"/>
          <w:szCs w:val="20"/>
        </w:rPr>
        <w:t>線紋尺</w:t>
      </w:r>
      <w:proofErr w:type="gramEnd"/>
      <w:r w:rsidRPr="009E17DE">
        <w:rPr>
          <w:rFonts w:ascii="Helvetica" w:eastAsia="DFHeiMedium-B5" w:hAnsi="Helvetica" w:cs="Helvetica"/>
          <w:color w:val="000000"/>
          <w:sz w:val="18"/>
          <w:szCs w:val="20"/>
        </w:rPr>
        <w:t>上的刻度距離意味著需要精度更高的儀器</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測量解析度往往要求達到</w:t>
      </w:r>
      <w:proofErr w:type="gramStart"/>
      <w:r w:rsidRPr="009E17DE">
        <w:rPr>
          <w:rFonts w:ascii="Helvetica" w:eastAsia="DFHeiMedium-B5" w:hAnsi="Helvetica" w:cs="Helvetica"/>
          <w:color w:val="000000"/>
          <w:sz w:val="18"/>
          <w:szCs w:val="20"/>
        </w:rPr>
        <w:t>奈米</w:t>
      </w:r>
      <w:proofErr w:type="gramEnd"/>
      <w:r w:rsidRPr="009E17DE">
        <w:rPr>
          <w:rFonts w:ascii="Helvetica" w:eastAsia="DFHeiMedium-B5" w:hAnsi="Helvetica" w:cs="Helvetica"/>
          <w:color w:val="000000"/>
          <w:sz w:val="18"/>
          <w:szCs w:val="20"/>
        </w:rPr>
        <w:t>級</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微小的環境因素所造成的誤差都會影響測量結果的準確性</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附屬</w:t>
      </w:r>
      <w:r w:rsidR="000B65A9">
        <w:rPr>
          <w:rFonts w:ascii="Helvetica" w:eastAsia="DFHeiMedium-B5" w:hAnsi="Helvetica" w:cs="Helvetica" w:hint="eastAsia"/>
          <w:color w:val="000000"/>
          <w:sz w:val="18"/>
          <w:szCs w:val="20"/>
        </w:rPr>
        <w:t>於</w:t>
      </w:r>
      <w:r w:rsidRPr="009E17DE">
        <w:rPr>
          <w:rFonts w:ascii="Helvetica" w:eastAsia="DFHeiMedium-B5" w:hAnsi="Helvetica" w:cs="Helvetica"/>
          <w:color w:val="000000"/>
          <w:sz w:val="18"/>
          <w:szCs w:val="20"/>
        </w:rPr>
        <w:t>香港創新科技局的標準及校正實驗所</w:t>
      </w:r>
      <w:r w:rsidR="00C66E97" w:rsidRPr="009E17DE">
        <w:rPr>
          <w:rFonts w:ascii="Helvetica" w:eastAsia="DFHeiMedium-B5" w:hAnsi="Helvetica" w:cs="Helvetica"/>
          <w:color w:val="000000"/>
          <w:sz w:val="18"/>
          <w:szCs w:val="20"/>
        </w:rPr>
        <w:t>（</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S</w:t>
      </w:r>
      <w:r w:rsidRPr="009E17DE">
        <w:rPr>
          <w:rFonts w:ascii="Helvetica" w:eastAsia="PMingLiU" w:hAnsi="Helvetica" w:cs="Helvetica"/>
          <w:color w:val="000000"/>
          <w:sz w:val="18"/>
          <w:szCs w:val="20"/>
        </w:rPr>
        <w:t>C</w:t>
      </w:r>
      <w:r w:rsidR="00C66E97" w:rsidRPr="009E17DE">
        <w:rPr>
          <w:rFonts w:ascii="Helvetica" w:eastAsia="PMingLiU" w:hAnsi="Helvetica" w:cs="Helvetica"/>
          <w:color w:val="000000"/>
          <w:sz w:val="18"/>
          <w:szCs w:val="20"/>
        </w:rPr>
        <w:t xml:space="preserve">L </w:t>
      </w:r>
      <w:r w:rsidR="00C66E97"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設計並建立了一台全新的</w:t>
      </w:r>
      <w:proofErr w:type="gramStart"/>
      <w:r w:rsidRPr="009E17DE">
        <w:rPr>
          <w:rFonts w:ascii="Helvetica" w:eastAsia="DFHeiMedium-B5" w:hAnsi="Helvetica" w:cs="Helvetica"/>
          <w:color w:val="000000"/>
          <w:sz w:val="18"/>
          <w:szCs w:val="20"/>
        </w:rPr>
        <w:t>線紋尺量</w:t>
      </w:r>
      <w:proofErr w:type="gramEnd"/>
      <w:r w:rsidRPr="009E17DE">
        <w:rPr>
          <w:rFonts w:ascii="Helvetica" w:eastAsia="DFHeiMedium-B5" w:hAnsi="Helvetica" w:cs="Helvetica"/>
          <w:color w:val="000000"/>
          <w:sz w:val="18"/>
          <w:szCs w:val="20"/>
        </w:rPr>
        <w:t>測系統</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採用</w:t>
      </w:r>
      <w:r w:rsidR="00FE21A3">
        <w:rPr>
          <w:rFonts w:ascii="Helvetica" w:eastAsia="DFHeiMedium-B5" w:hAnsi="Helvetica" w:cs="Helvetica"/>
          <w:color w:val="000000"/>
          <w:sz w:val="18"/>
          <w:szCs w:val="20"/>
        </w:rPr>
        <w:t xml:space="preserve">Renishaw </w:t>
      </w:r>
      <w:r w:rsidR="00C66E97" w:rsidRPr="009E17DE">
        <w:rPr>
          <w:rFonts w:ascii="Helvetica" w:eastAsia="PMingLiU" w:hAnsi="Helvetica" w:cs="Helvetica"/>
          <w:color w:val="000000"/>
          <w:sz w:val="18"/>
          <w:szCs w:val="20"/>
        </w:rPr>
        <w:t>X</w:t>
      </w:r>
      <w:r w:rsidRPr="009E17DE">
        <w:rPr>
          <w:rFonts w:ascii="Helvetica" w:eastAsia="PMingLiU" w:hAnsi="Helvetica" w:cs="Helvetica"/>
          <w:color w:val="000000"/>
          <w:sz w:val="18"/>
          <w:szCs w:val="20"/>
        </w:rPr>
        <w:t>L-8</w:t>
      </w:r>
      <w:r w:rsidR="00C66E97" w:rsidRPr="009E17DE">
        <w:rPr>
          <w:rFonts w:ascii="Helvetica" w:eastAsia="PMingLiU" w:hAnsi="Helvetica" w:cs="Helvetica"/>
          <w:color w:val="000000"/>
          <w:sz w:val="18"/>
          <w:szCs w:val="20"/>
        </w:rPr>
        <w:t xml:space="preserve">0 </w:t>
      </w:r>
      <w:r w:rsidR="00C66E97" w:rsidRPr="009E17DE">
        <w:rPr>
          <w:rFonts w:ascii="Helvetica" w:eastAsia="DFHeiMedium-B5" w:hAnsi="Helvetica" w:cs="Helvetica"/>
          <w:color w:val="000000"/>
          <w:sz w:val="18"/>
          <w:szCs w:val="20"/>
        </w:rPr>
        <w:t>鐳</w:t>
      </w:r>
      <w:r w:rsidRPr="009E17DE">
        <w:rPr>
          <w:rFonts w:ascii="Helvetica" w:eastAsia="DFHeiMedium-B5" w:hAnsi="Helvetica" w:cs="Helvetica"/>
          <w:color w:val="000000"/>
          <w:sz w:val="18"/>
          <w:szCs w:val="20"/>
        </w:rPr>
        <w:t>射干涉儀</w:t>
      </w:r>
      <w:bookmarkStart w:id="1" w:name="_Hlk10203419"/>
      <w:r w:rsidR="00EE62B9" w:rsidRPr="009E17DE">
        <w:rPr>
          <w:rFonts w:ascii="Helvetica" w:eastAsia="DFHeiMedium-B5" w:hAnsi="Helvetica" w:cs="Helvetica"/>
          <w:color w:val="000000"/>
          <w:sz w:val="18"/>
          <w:szCs w:val="20"/>
        </w:rPr>
        <w:t>，</w:t>
      </w:r>
      <w:bookmarkEnd w:id="1"/>
      <w:r w:rsidRPr="009E17DE">
        <w:rPr>
          <w:rFonts w:ascii="Helvetica" w:eastAsia="DFHeiMedium-B5" w:hAnsi="Helvetica" w:cs="Helvetica"/>
          <w:color w:val="000000"/>
          <w:sz w:val="18"/>
          <w:szCs w:val="20"/>
        </w:rPr>
        <w:t>補償測量過程中因測量機台架設的位置偏移所導致的誤差</w:t>
      </w:r>
      <w:r w:rsidR="00EE62B9" w:rsidRPr="009E17DE">
        <w:rPr>
          <w:rFonts w:ascii="Helvetica" w:eastAsia="DFHeiMedium-B5" w:hAnsi="Helvetica" w:cs="Helvetica"/>
          <w:color w:val="000000"/>
          <w:sz w:val="18"/>
          <w:szCs w:val="20"/>
        </w:rPr>
        <w:t>。</w:t>
      </w:r>
    </w:p>
    <w:p w14:paraId="6FBA610F" w14:textId="607F5975" w:rsidR="00FB636F" w:rsidRPr="009E17DE" w:rsidRDefault="00E9033F">
      <w:pPr>
        <w:rPr>
          <w:rFonts w:ascii="Helvetica" w:hAnsi="Helvetica" w:cs="Helvetica"/>
          <w:b/>
          <w:color w:val="000000"/>
          <w:sz w:val="18"/>
          <w:szCs w:val="20"/>
        </w:rPr>
      </w:pPr>
      <w:r w:rsidRPr="009E17DE">
        <w:rPr>
          <w:rFonts w:ascii="Helvetica" w:eastAsia="DFHeiMedium-B5" w:hAnsi="Helvetica" w:cs="Helvetica"/>
          <w:b/>
          <w:color w:val="000000"/>
          <w:sz w:val="18"/>
          <w:szCs w:val="20"/>
        </w:rPr>
        <w:t>工作原理和結構</w:t>
      </w:r>
    </w:p>
    <w:p w14:paraId="62FA5B7D" w14:textId="21F8D646" w:rsidR="00F00536" w:rsidRPr="009E17DE" w:rsidRDefault="00E9033F" w:rsidP="00061386">
      <w:pPr>
        <w:rPr>
          <w:rFonts w:ascii="Helvetica" w:hAnsi="Helvetica" w:cs="Helvetica"/>
          <w:color w:val="000000"/>
          <w:sz w:val="18"/>
          <w:szCs w:val="20"/>
        </w:rPr>
      </w:pPr>
      <w:r w:rsidRPr="009E17DE">
        <w:rPr>
          <w:rFonts w:ascii="Helvetica" w:eastAsia="DFHeiMedium-B5" w:hAnsi="Helvetica" w:cs="Helvetica"/>
          <w:color w:val="000000"/>
          <w:sz w:val="18"/>
          <w:szCs w:val="20"/>
        </w:rPr>
        <w:t>測量</w:t>
      </w:r>
      <w:proofErr w:type="gramStart"/>
      <w:r w:rsidRPr="009E17DE">
        <w:rPr>
          <w:rFonts w:ascii="Helvetica" w:eastAsia="DFHeiMedium-B5" w:hAnsi="Helvetica" w:cs="Helvetica"/>
          <w:color w:val="000000"/>
          <w:sz w:val="18"/>
          <w:szCs w:val="20"/>
        </w:rPr>
        <w:t>線紋尺</w:t>
      </w:r>
      <w:proofErr w:type="gramEnd"/>
      <w:r w:rsidRPr="009E17DE">
        <w:rPr>
          <w:rFonts w:ascii="Helvetica" w:eastAsia="DFHeiMedium-B5" w:hAnsi="Helvetica" w:cs="Helvetica"/>
          <w:color w:val="000000"/>
          <w:sz w:val="18"/>
          <w:szCs w:val="20"/>
        </w:rPr>
        <w:t>上的刻度精度簡單來說就是測量</w:t>
      </w:r>
      <w:proofErr w:type="gramStart"/>
      <w:r w:rsidRPr="009E17DE">
        <w:rPr>
          <w:rFonts w:ascii="Helvetica" w:eastAsia="DFHeiMedium-B5" w:hAnsi="Helvetica" w:cs="Helvetica"/>
          <w:color w:val="000000"/>
          <w:sz w:val="18"/>
          <w:szCs w:val="20"/>
        </w:rPr>
        <w:t>被測線</w:t>
      </w:r>
      <w:proofErr w:type="gramEnd"/>
      <w:r w:rsidRPr="009E17DE">
        <w:rPr>
          <w:rFonts w:ascii="Helvetica" w:eastAsia="DFHeiMedium-B5" w:hAnsi="Helvetica" w:cs="Helvetica"/>
          <w:color w:val="000000"/>
          <w:sz w:val="18"/>
          <w:szCs w:val="20"/>
        </w:rPr>
        <w:t>與輔助線</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一般是零位</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之間的距離</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結合影像分析和鐳射補償技術</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系統可計算並調整讀取資料</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條紋</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的位置</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從而</w:t>
      </w:r>
      <w:proofErr w:type="gramStart"/>
      <w:r w:rsidRPr="009E17DE">
        <w:rPr>
          <w:rFonts w:ascii="Helvetica" w:eastAsia="DFHeiMedium-B5" w:hAnsi="Helvetica" w:cs="Helvetica"/>
          <w:color w:val="000000"/>
          <w:sz w:val="18"/>
          <w:szCs w:val="20"/>
        </w:rPr>
        <w:t>減少阿貝誤</w:t>
      </w:r>
      <w:proofErr w:type="gramEnd"/>
      <w:r w:rsidRPr="009E17DE">
        <w:rPr>
          <w:rFonts w:ascii="Helvetica" w:eastAsia="DFHeiMedium-B5" w:hAnsi="Helvetica" w:cs="Helvetica"/>
          <w:color w:val="000000"/>
          <w:sz w:val="18"/>
          <w:szCs w:val="20"/>
        </w:rPr>
        <w:t>差</w:t>
      </w:r>
      <w:r w:rsidR="00C66E97" w:rsidRPr="009E17DE">
        <w:rPr>
          <w:rFonts w:ascii="Helvetica" w:eastAsia="DFHeiMedium-B5" w:hAnsi="Helvetica" w:cs="Helvetica"/>
          <w:color w:val="000000"/>
          <w:sz w:val="18"/>
          <w:szCs w:val="20"/>
        </w:rPr>
        <w:t>（</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A</w:t>
      </w:r>
      <w:r w:rsidRPr="009E17DE">
        <w:rPr>
          <w:rFonts w:ascii="Helvetica" w:eastAsia="PMingLiU" w:hAnsi="Helvetica" w:cs="Helvetica"/>
          <w:color w:val="000000"/>
          <w:sz w:val="18"/>
          <w:szCs w:val="20"/>
        </w:rPr>
        <w:t>bbe</w:t>
      </w:r>
      <w:r w:rsidR="009E17DE" w:rsidRPr="009E17DE">
        <w:rPr>
          <w:rFonts w:ascii="Helvetica" w:eastAsia="PMingLiU" w:hAnsi="Helvetica" w:cs="Helvetica"/>
          <w:color w:val="000000"/>
          <w:sz w:val="18"/>
          <w:szCs w:val="20"/>
        </w:rPr>
        <w:t xml:space="preserve"> </w:t>
      </w:r>
      <w:r w:rsidRPr="009E17DE">
        <w:rPr>
          <w:rFonts w:ascii="Helvetica" w:eastAsia="PMingLiU" w:hAnsi="Helvetica" w:cs="Helvetica"/>
          <w:color w:val="000000"/>
          <w:sz w:val="18"/>
          <w:szCs w:val="20"/>
        </w:rPr>
        <w:t>erro</w:t>
      </w:r>
      <w:r w:rsidR="00C66E97" w:rsidRPr="009E17DE">
        <w:rPr>
          <w:rFonts w:ascii="Helvetica" w:eastAsia="PMingLiU" w:hAnsi="Helvetica" w:cs="Helvetica"/>
          <w:color w:val="000000"/>
          <w:sz w:val="18"/>
          <w:szCs w:val="20"/>
        </w:rPr>
        <w:t xml:space="preserve">r </w:t>
      </w:r>
      <w:r w:rsidR="00C66E97" w:rsidRPr="009E17DE">
        <w:rPr>
          <w:rFonts w:ascii="Helvetica" w:eastAsia="DFHeiMedium-B5" w:hAnsi="Helvetica" w:cs="Helvetica"/>
          <w:color w:val="000000"/>
          <w:sz w:val="18"/>
          <w:szCs w:val="20"/>
        </w:rPr>
        <w:t>）</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不過在實際操作中該系統往往需要把更多實際環境因素以及其他不確定性計算在內</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因此在設計時必須有效地對各環境和人為因素所引起的誤差進行補償</w:t>
      </w:r>
      <w:r w:rsidR="00C66E97" w:rsidRPr="009E17DE">
        <w:rPr>
          <w:rFonts w:ascii="Helvetica" w:eastAsia="DFHeiMedium-B5" w:hAnsi="Helvetica" w:cs="Helvetica"/>
          <w:color w:val="000000"/>
          <w:sz w:val="18"/>
          <w:szCs w:val="20"/>
        </w:rPr>
        <w:t>。</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S</w:t>
      </w:r>
      <w:r w:rsidRPr="009E17DE">
        <w:rPr>
          <w:rFonts w:ascii="Helvetica" w:eastAsia="PMingLiU" w:hAnsi="Helvetica" w:cs="Helvetica"/>
          <w:color w:val="000000"/>
          <w:sz w:val="18"/>
          <w:szCs w:val="20"/>
        </w:rPr>
        <w:t>C</w:t>
      </w:r>
      <w:r w:rsidR="00C66E97" w:rsidRPr="009E17DE">
        <w:rPr>
          <w:rFonts w:ascii="Helvetica" w:eastAsia="PMingLiU" w:hAnsi="Helvetica" w:cs="Helvetica"/>
          <w:color w:val="000000"/>
          <w:sz w:val="18"/>
          <w:szCs w:val="20"/>
        </w:rPr>
        <w:t xml:space="preserve">L </w:t>
      </w:r>
      <w:r w:rsidR="00C66E97" w:rsidRPr="009E17DE">
        <w:rPr>
          <w:rFonts w:ascii="Helvetica" w:eastAsia="DFHeiMedium-B5" w:hAnsi="Helvetica" w:cs="Helvetica"/>
          <w:color w:val="000000"/>
          <w:sz w:val="18"/>
          <w:szCs w:val="20"/>
        </w:rPr>
        <w:t>所</w:t>
      </w:r>
      <w:r w:rsidRPr="009E17DE">
        <w:rPr>
          <w:rFonts w:ascii="Helvetica" w:eastAsia="DFHeiMedium-B5" w:hAnsi="Helvetica" w:cs="Helvetica"/>
          <w:color w:val="000000"/>
          <w:sz w:val="18"/>
          <w:szCs w:val="20"/>
        </w:rPr>
        <w:t>開發的線紋尺測量系統主要由光學桌</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移動平台</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攝像頭</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顯微鏡</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圖元計算程式</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光學元件</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包括分光鏡</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反射鏡</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和</w:t>
      </w:r>
      <w:r w:rsidR="00FE21A3">
        <w:rPr>
          <w:rFonts w:ascii="Helvetica" w:eastAsia="DFHeiMedium-B5" w:hAnsi="Helvetica" w:cs="Helvetica"/>
          <w:color w:val="000000"/>
          <w:sz w:val="18"/>
          <w:szCs w:val="20"/>
        </w:rPr>
        <w:t xml:space="preserve">Renishaw </w:t>
      </w:r>
      <w:r w:rsidRPr="009E17DE">
        <w:rPr>
          <w:rFonts w:ascii="Helvetica" w:eastAsia="DFHeiMedium-B5" w:hAnsi="Helvetica" w:cs="Helvetica"/>
          <w:color w:val="000000"/>
          <w:sz w:val="18"/>
          <w:szCs w:val="20"/>
        </w:rPr>
        <w:t>鐳射干涉儀所組成</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提供線紋尺長度測量範圍</w:t>
      </w:r>
      <w:r w:rsidR="00C66E97" w:rsidRPr="009E17DE">
        <w:rPr>
          <w:rFonts w:ascii="Helvetica" w:eastAsia="DFHeiMedium-B5" w:hAnsi="Helvetica" w:cs="Helvetica"/>
          <w:color w:val="000000"/>
          <w:sz w:val="18"/>
          <w:szCs w:val="20"/>
        </w:rPr>
        <w:t>從</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0</w:t>
      </w:r>
      <w:r w:rsidRPr="009E17DE">
        <w:rPr>
          <w:rFonts w:ascii="Helvetica" w:eastAsia="PMingLiU" w:hAnsi="Helvetica" w:cs="Helvetica"/>
          <w:color w:val="000000"/>
          <w:sz w:val="18"/>
          <w:szCs w:val="20"/>
        </w:rPr>
        <w:t>.0</w:t>
      </w:r>
      <w:r w:rsidR="00C66E97" w:rsidRPr="009E17DE">
        <w:rPr>
          <w:rFonts w:ascii="Helvetica" w:eastAsia="PMingLiU" w:hAnsi="Helvetica" w:cs="Helvetica"/>
          <w:color w:val="000000"/>
          <w:sz w:val="18"/>
          <w:szCs w:val="20"/>
        </w:rPr>
        <w:t xml:space="preserve">1 mm </w:t>
      </w:r>
      <w:r w:rsidR="00C66E97" w:rsidRPr="009E17DE">
        <w:rPr>
          <w:rFonts w:ascii="Helvetica" w:eastAsia="DFHeiMedium-B5" w:hAnsi="Helvetica" w:cs="Helvetica"/>
          <w:color w:val="000000"/>
          <w:sz w:val="18"/>
          <w:szCs w:val="20"/>
        </w:rPr>
        <w:t>到</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7</w:t>
      </w:r>
      <w:r w:rsidRPr="009E17DE">
        <w:rPr>
          <w:rFonts w:ascii="Helvetica" w:eastAsia="PMingLiU" w:hAnsi="Helvetica" w:cs="Helvetica"/>
          <w:color w:val="000000"/>
          <w:sz w:val="18"/>
          <w:szCs w:val="20"/>
        </w:rPr>
        <w:t>5</w:t>
      </w:r>
      <w:r w:rsidR="00C66E97" w:rsidRPr="009E17DE">
        <w:rPr>
          <w:rFonts w:ascii="Helvetica" w:eastAsia="PMingLiU" w:hAnsi="Helvetica" w:cs="Helvetica"/>
          <w:color w:val="000000"/>
          <w:sz w:val="18"/>
          <w:szCs w:val="20"/>
        </w:rPr>
        <w:t>0 mm</w:t>
      </w:r>
      <w:r w:rsidR="00DA7780">
        <w:rPr>
          <w:rFonts w:ascii="Helvetica" w:eastAsia="PMingLiU" w:hAnsi="Helvetica" w:cs="Helvetica"/>
          <w:color w:val="000000"/>
          <w:sz w:val="18"/>
          <w:szCs w:val="20"/>
        </w:rPr>
        <w:t>，</w:t>
      </w:r>
      <w:r w:rsidRPr="009E17DE">
        <w:rPr>
          <w:rFonts w:ascii="Helvetica" w:eastAsia="DFHeiMedium-B5" w:hAnsi="Helvetica" w:cs="Helvetica"/>
          <w:color w:val="000000"/>
          <w:sz w:val="18"/>
          <w:szCs w:val="20"/>
        </w:rPr>
        <w:t>而系統的最佳測量不確定度</w:t>
      </w:r>
      <w:r w:rsidR="00C66E97" w:rsidRPr="009E17DE">
        <w:rPr>
          <w:rFonts w:ascii="Helvetica" w:eastAsia="DFHeiMedium-B5" w:hAnsi="Helvetica" w:cs="Helvetica"/>
          <w:color w:val="000000"/>
          <w:sz w:val="18"/>
          <w:szCs w:val="20"/>
        </w:rPr>
        <w:t>僅</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0</w:t>
      </w:r>
      <w:r w:rsidRPr="009E17DE">
        <w:rPr>
          <w:rFonts w:ascii="Helvetica" w:eastAsia="PMingLiU" w:hAnsi="Helvetica" w:cs="Helvetica"/>
          <w:color w:val="000000"/>
          <w:sz w:val="18"/>
          <w:szCs w:val="20"/>
        </w:rPr>
        <w:t>.1</w:t>
      </w:r>
      <w:r w:rsidR="00C66E97" w:rsidRPr="009E17DE">
        <w:rPr>
          <w:rFonts w:ascii="Helvetica" w:eastAsia="PMingLiU" w:hAnsi="Helvetica" w:cs="Helvetica"/>
          <w:color w:val="000000"/>
          <w:sz w:val="18"/>
          <w:szCs w:val="20"/>
        </w:rPr>
        <w:t>5 - 0</w:t>
      </w:r>
      <w:r w:rsidRPr="009E17DE">
        <w:rPr>
          <w:rFonts w:ascii="Helvetica" w:eastAsia="PMingLiU" w:hAnsi="Helvetica" w:cs="Helvetica"/>
          <w:color w:val="000000"/>
          <w:sz w:val="18"/>
          <w:szCs w:val="20"/>
        </w:rPr>
        <w:t>.4</w:t>
      </w:r>
      <w:r w:rsidR="00C66E97" w:rsidRPr="009E17DE">
        <w:rPr>
          <w:rFonts w:ascii="Helvetica" w:eastAsia="PMingLiU" w:hAnsi="Helvetica" w:cs="Helvetica"/>
          <w:color w:val="000000"/>
          <w:sz w:val="18"/>
          <w:szCs w:val="20"/>
        </w:rPr>
        <w:t xml:space="preserve">1 </w:t>
      </w:r>
      <w:bookmarkStart w:id="2" w:name="_Hlk10205383"/>
      <w:r w:rsidR="00C66E97" w:rsidRPr="009E17DE">
        <w:rPr>
          <w:rFonts w:ascii="Helvetica" w:eastAsia="PMingLiU" w:hAnsi="Helvetica" w:cs="Helvetica"/>
          <w:color w:val="000000"/>
          <w:sz w:val="18"/>
          <w:szCs w:val="20"/>
        </w:rPr>
        <w:t>nm</w:t>
      </w:r>
      <w:r w:rsidR="00C66E97" w:rsidRPr="009E17DE">
        <w:rPr>
          <w:rFonts w:ascii="Helvetica" w:eastAsia="PMingLiU" w:hAnsi="Helvetica" w:cs="Helvetica"/>
          <w:color w:val="000000"/>
          <w:sz w:val="18"/>
          <w:szCs w:val="20"/>
        </w:rPr>
        <w:t>。</w:t>
      </w:r>
      <w:bookmarkEnd w:id="2"/>
    </w:p>
    <w:p w14:paraId="3994AC91" w14:textId="753BB0D9" w:rsidR="00DB7C28" w:rsidRPr="009E17DE" w:rsidRDefault="00E9033F" w:rsidP="001C44DE">
      <w:pPr>
        <w:rPr>
          <w:rFonts w:ascii="Helvetica" w:hAnsi="Helvetica" w:cs="Helvetica"/>
          <w:color w:val="000000"/>
          <w:sz w:val="18"/>
          <w:szCs w:val="20"/>
        </w:rPr>
      </w:pPr>
      <w:r w:rsidRPr="009E17DE">
        <w:rPr>
          <w:rFonts w:ascii="Helvetica" w:eastAsia="DFHeiMedium-B5" w:hAnsi="Helvetica" w:cs="Helvetica"/>
          <w:color w:val="000000"/>
          <w:sz w:val="18"/>
          <w:szCs w:val="20"/>
        </w:rPr>
        <w:t>測量系統</w:t>
      </w:r>
      <w:proofErr w:type="gramStart"/>
      <w:r w:rsidRPr="009E17DE">
        <w:rPr>
          <w:rFonts w:ascii="Helvetica" w:eastAsia="DFHeiMedium-B5" w:hAnsi="Helvetica" w:cs="Helvetica"/>
          <w:color w:val="000000"/>
          <w:sz w:val="18"/>
          <w:szCs w:val="20"/>
        </w:rPr>
        <w:t>組態了一台</w:t>
      </w:r>
      <w:proofErr w:type="gramEnd"/>
      <w:r w:rsidR="00FE21A3">
        <w:rPr>
          <w:rFonts w:ascii="Helvetica" w:eastAsia="DFHeiMedium-B5" w:hAnsi="Helvetica" w:cs="Helvetica"/>
          <w:color w:val="000000"/>
          <w:sz w:val="18"/>
          <w:szCs w:val="20"/>
        </w:rPr>
        <w:t xml:space="preserve">Renishaw </w:t>
      </w:r>
      <w:r w:rsidRPr="009E17DE">
        <w:rPr>
          <w:rFonts w:ascii="Helvetica" w:eastAsia="DFHeiMedium-B5" w:hAnsi="Helvetica" w:cs="Helvetica"/>
          <w:color w:val="000000"/>
          <w:sz w:val="18"/>
          <w:szCs w:val="20"/>
        </w:rPr>
        <w:t>鐳射干涉儀對系統中出現的阿貝誤差進行補償</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系統中的移動平台採用以壓電電機驅動的空氣軸承平</w:t>
      </w:r>
      <w:proofErr w:type="gramStart"/>
      <w:r w:rsidRPr="009E17DE">
        <w:rPr>
          <w:rFonts w:ascii="Helvetica" w:eastAsia="DFHeiMedium-B5" w:hAnsi="Helvetica" w:cs="Helvetica"/>
          <w:color w:val="000000"/>
          <w:sz w:val="18"/>
          <w:szCs w:val="20"/>
        </w:rPr>
        <w:t>臺</w:t>
      </w:r>
      <w:proofErr w:type="gramEnd"/>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全</w:t>
      </w:r>
      <w:r w:rsidR="00C66E97" w:rsidRPr="009E17DE">
        <w:rPr>
          <w:rFonts w:ascii="Helvetica" w:eastAsia="DFHeiMedium-B5" w:hAnsi="Helvetica" w:cs="Helvetica"/>
          <w:color w:val="000000"/>
          <w:sz w:val="18"/>
          <w:szCs w:val="20"/>
        </w:rPr>
        <w:t>長</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8</w:t>
      </w:r>
      <w:r w:rsidRPr="009E17DE">
        <w:rPr>
          <w:rFonts w:ascii="Helvetica" w:eastAsia="PMingLiU" w:hAnsi="Helvetica" w:cs="Helvetica"/>
          <w:color w:val="000000"/>
          <w:sz w:val="18"/>
          <w:szCs w:val="20"/>
        </w:rPr>
        <w:t>0</w:t>
      </w:r>
      <w:r w:rsidR="00C66E97" w:rsidRPr="009E17DE">
        <w:rPr>
          <w:rFonts w:ascii="Helvetica" w:eastAsia="PMingLiU" w:hAnsi="Helvetica" w:cs="Helvetica"/>
          <w:color w:val="000000"/>
          <w:sz w:val="18"/>
          <w:szCs w:val="20"/>
        </w:rPr>
        <w:t xml:space="preserve">0 mm </w:t>
      </w:r>
      <w:r w:rsidR="00C66E97" w:rsidRPr="009E17DE">
        <w:rPr>
          <w:rFonts w:ascii="Helvetica" w:eastAsia="DFHeiMedium-B5" w:hAnsi="Helvetica" w:cs="Helvetica"/>
          <w:color w:val="000000"/>
          <w:sz w:val="18"/>
          <w:szCs w:val="20"/>
        </w:rPr>
        <w:t>行</w:t>
      </w:r>
      <w:r w:rsidRPr="009E17DE">
        <w:rPr>
          <w:rFonts w:ascii="Helvetica" w:eastAsia="DFHeiMedium-B5" w:hAnsi="Helvetica" w:cs="Helvetica"/>
          <w:color w:val="000000"/>
          <w:sz w:val="18"/>
          <w:szCs w:val="20"/>
        </w:rPr>
        <w:t>程的直線度</w:t>
      </w:r>
      <w:r w:rsidR="00C66E97" w:rsidRPr="009E17DE">
        <w:rPr>
          <w:rFonts w:ascii="Helvetica" w:eastAsia="DFHeiMedium-B5" w:hAnsi="Helvetica" w:cs="Helvetica"/>
          <w:color w:val="000000"/>
          <w:sz w:val="18"/>
          <w:szCs w:val="20"/>
        </w:rPr>
        <w:t>為</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0</w:t>
      </w:r>
      <w:r w:rsidRPr="009E17DE">
        <w:rPr>
          <w:rFonts w:ascii="Helvetica" w:eastAsia="PMingLiU" w:hAnsi="Helvetica" w:cs="Helvetica"/>
          <w:color w:val="000000"/>
          <w:sz w:val="18"/>
          <w:szCs w:val="20"/>
        </w:rPr>
        <w:t>.</w:t>
      </w:r>
      <w:r w:rsidR="00C66E97" w:rsidRPr="009E17DE">
        <w:rPr>
          <w:rFonts w:ascii="Helvetica" w:eastAsia="PMingLiU" w:hAnsi="Helvetica" w:cs="Helvetica"/>
          <w:color w:val="000000"/>
          <w:sz w:val="18"/>
          <w:szCs w:val="20"/>
        </w:rPr>
        <w:t>9 um</w:t>
      </w:r>
      <w:r w:rsidR="00DA7780">
        <w:rPr>
          <w:rFonts w:ascii="Helvetica" w:eastAsia="PMingLiU" w:hAnsi="Helvetica" w:cs="Helvetica"/>
          <w:color w:val="000000"/>
          <w:sz w:val="18"/>
          <w:szCs w:val="20"/>
        </w:rPr>
        <w:t>，</w:t>
      </w:r>
      <w:r w:rsidRPr="009E17DE">
        <w:rPr>
          <w:rFonts w:ascii="Helvetica" w:eastAsia="DFHeiMedium-B5" w:hAnsi="Helvetica" w:cs="Helvetica"/>
          <w:color w:val="000000"/>
          <w:sz w:val="18"/>
          <w:szCs w:val="20"/>
        </w:rPr>
        <w:t>重複精度</w:t>
      </w:r>
      <w:r w:rsidR="00C66E97" w:rsidRPr="009E17DE">
        <w:rPr>
          <w:rFonts w:ascii="Helvetica" w:eastAsia="DFHeiMedium-B5" w:hAnsi="Helvetica" w:cs="Helvetica"/>
          <w:color w:val="000000"/>
          <w:sz w:val="18"/>
          <w:szCs w:val="20"/>
        </w:rPr>
        <w:t>達</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20 nm</w:t>
      </w:r>
      <w:r w:rsidR="00DA7780">
        <w:rPr>
          <w:rFonts w:ascii="Helvetica" w:eastAsia="PMingLiU" w:hAnsi="Helvetica" w:cs="Helvetica"/>
          <w:color w:val="000000"/>
          <w:sz w:val="18"/>
          <w:szCs w:val="20"/>
        </w:rPr>
        <w:t>，</w:t>
      </w:r>
      <w:r w:rsidRPr="009E17DE">
        <w:rPr>
          <w:rFonts w:ascii="Helvetica" w:eastAsia="DFHeiMedium-B5" w:hAnsi="Helvetica" w:cs="Helvetica"/>
          <w:color w:val="000000"/>
          <w:sz w:val="18"/>
          <w:szCs w:val="20"/>
        </w:rPr>
        <w:t>最大</w:t>
      </w:r>
      <w:r w:rsidRPr="009E17DE">
        <w:rPr>
          <w:rStyle w:val="A5"/>
          <w:rFonts w:ascii="Helvetica" w:eastAsia="DFHeiMedium-B5" w:hAnsi="Helvetica" w:cs="Helvetica"/>
          <w:sz w:val="18"/>
          <w:szCs w:val="18"/>
        </w:rPr>
        <w:t>扭擺</w:t>
      </w:r>
      <w:r w:rsidR="00EE62B9" w:rsidRPr="009E17DE">
        <w:rPr>
          <w:rFonts w:ascii="Helvetica" w:eastAsia="DFHeiMedium-B5" w:hAnsi="Helvetica" w:cs="Helvetica"/>
          <w:color w:val="000000"/>
          <w:sz w:val="18"/>
          <w:szCs w:val="18"/>
        </w:rPr>
        <w:t>，</w:t>
      </w:r>
      <w:r w:rsidRPr="009E17DE">
        <w:rPr>
          <w:rFonts w:ascii="Helvetica" w:eastAsia="DFHeiMedium-B5" w:hAnsi="Helvetica" w:cs="Helvetica"/>
          <w:color w:val="000000"/>
          <w:sz w:val="18"/>
          <w:szCs w:val="18"/>
        </w:rPr>
        <w:t>俯仰</w:t>
      </w:r>
      <w:r w:rsidRPr="009E17DE">
        <w:rPr>
          <w:rFonts w:ascii="Helvetica" w:eastAsia="DFHeiMedium-B5" w:hAnsi="Helvetica" w:cs="Helvetica"/>
          <w:color w:val="000000"/>
          <w:sz w:val="18"/>
          <w:szCs w:val="20"/>
        </w:rPr>
        <w:t>和</w:t>
      </w:r>
      <w:proofErr w:type="gramStart"/>
      <w:r w:rsidRPr="009E17DE">
        <w:rPr>
          <w:rFonts w:ascii="Helvetica" w:eastAsia="DFHeiMedium-B5" w:hAnsi="Helvetica" w:cs="Helvetica"/>
          <w:color w:val="000000"/>
          <w:sz w:val="18"/>
          <w:szCs w:val="20"/>
        </w:rPr>
        <w:t>滾擺</w:t>
      </w:r>
      <w:proofErr w:type="gramEnd"/>
      <w:r w:rsidRPr="009E17DE">
        <w:rPr>
          <w:rFonts w:ascii="Helvetica" w:eastAsia="DFHeiMedium-B5" w:hAnsi="Helvetica" w:cs="Helvetica"/>
          <w:color w:val="000000"/>
          <w:sz w:val="18"/>
          <w:szCs w:val="20"/>
        </w:rPr>
        <w:t>角誤差分別為</w:t>
      </w:r>
      <w:r w:rsidR="00C66E97" w:rsidRPr="009E17DE">
        <w:rPr>
          <w:rFonts w:ascii="Helvetica" w:eastAsia="PMingLiU" w:hAnsi="Helvetica" w:cs="Helvetica"/>
          <w:color w:val="000000"/>
          <w:sz w:val="18"/>
          <w:szCs w:val="20"/>
        </w:rPr>
        <w:t xml:space="preserve"> +/- </w:t>
      </w:r>
      <w:r w:rsidRPr="009E17DE">
        <w:rPr>
          <w:rFonts w:ascii="Helvetica" w:eastAsia="PMingLiU" w:hAnsi="Helvetica" w:cs="Helvetica"/>
          <w:color w:val="000000"/>
          <w:sz w:val="18"/>
          <w:szCs w:val="20"/>
        </w:rPr>
        <w:t>0.</w:t>
      </w:r>
      <w:r w:rsidR="00C66E97" w:rsidRPr="009E17DE">
        <w:rPr>
          <w:rFonts w:ascii="Helvetica" w:eastAsia="PMingLiU" w:hAnsi="Helvetica" w:cs="Helvetica"/>
          <w:color w:val="000000"/>
          <w:sz w:val="18"/>
          <w:szCs w:val="20"/>
        </w:rPr>
        <w:t>5 a</w:t>
      </w:r>
      <w:r w:rsidRPr="009E17DE">
        <w:rPr>
          <w:rFonts w:ascii="Helvetica" w:eastAsia="PMingLiU" w:hAnsi="Helvetica" w:cs="Helvetica"/>
          <w:color w:val="000000"/>
          <w:sz w:val="18"/>
          <w:szCs w:val="20"/>
        </w:rPr>
        <w:t>rcse</w:t>
      </w:r>
      <w:r w:rsidR="00C66E97" w:rsidRPr="009E17DE">
        <w:rPr>
          <w:rFonts w:ascii="Helvetica" w:eastAsia="PMingLiU" w:hAnsi="Helvetica" w:cs="Helvetica"/>
          <w:color w:val="000000"/>
          <w:sz w:val="18"/>
          <w:szCs w:val="20"/>
        </w:rPr>
        <w:t>c</w:t>
      </w:r>
      <w:r w:rsidR="00DA7780">
        <w:rPr>
          <w:rFonts w:ascii="Helvetica" w:eastAsia="PMingLiU" w:hAnsi="Helvetica" w:cs="Helvetica"/>
          <w:color w:val="000000"/>
          <w:sz w:val="18"/>
          <w:szCs w:val="20"/>
        </w:rPr>
        <w:t>，</w:t>
      </w:r>
      <w:r w:rsidRPr="009E17DE">
        <w:rPr>
          <w:rFonts w:ascii="Helvetica" w:eastAsia="DFHeiMedium-B5" w:hAnsi="Helvetica" w:cs="Helvetica"/>
          <w:color w:val="000000"/>
          <w:sz w:val="18"/>
          <w:szCs w:val="20"/>
        </w:rPr>
        <w:t>由</w:t>
      </w:r>
      <w:r w:rsidR="00C66E97" w:rsidRPr="009E17DE">
        <w:rPr>
          <w:rFonts w:ascii="Helvetica" w:eastAsia="DFHeiMedium-B5" w:hAnsi="Helvetica" w:cs="Helvetica"/>
          <w:color w:val="000000"/>
          <w:sz w:val="18"/>
          <w:szCs w:val="20"/>
        </w:rPr>
        <w:t>於</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S</w:t>
      </w:r>
      <w:r w:rsidRPr="009E17DE">
        <w:rPr>
          <w:rFonts w:ascii="Helvetica" w:eastAsia="PMingLiU" w:hAnsi="Helvetica" w:cs="Helvetica"/>
          <w:color w:val="000000"/>
          <w:sz w:val="18"/>
          <w:szCs w:val="20"/>
        </w:rPr>
        <w:t>C</w:t>
      </w:r>
      <w:r w:rsidR="00C66E97" w:rsidRPr="009E17DE">
        <w:rPr>
          <w:rFonts w:ascii="Helvetica" w:eastAsia="PMingLiU" w:hAnsi="Helvetica" w:cs="Helvetica"/>
          <w:color w:val="000000"/>
          <w:sz w:val="18"/>
          <w:szCs w:val="20"/>
        </w:rPr>
        <w:t xml:space="preserve">L </w:t>
      </w:r>
      <w:r w:rsidR="00C66E97" w:rsidRPr="009E17DE">
        <w:rPr>
          <w:rFonts w:ascii="Helvetica" w:eastAsia="DFHeiMedium-B5" w:hAnsi="Helvetica" w:cs="Helvetica"/>
          <w:color w:val="000000"/>
          <w:sz w:val="18"/>
          <w:szCs w:val="20"/>
        </w:rPr>
        <w:t>位</w:t>
      </w:r>
      <w:r w:rsidRPr="009E17DE">
        <w:rPr>
          <w:rFonts w:ascii="Helvetica" w:eastAsia="DFHeiMedium-B5" w:hAnsi="Helvetica" w:cs="Helvetica"/>
          <w:color w:val="000000"/>
          <w:sz w:val="18"/>
          <w:szCs w:val="20"/>
        </w:rPr>
        <w:t>於高層建築物</w:t>
      </w:r>
      <w:r w:rsidR="00C66E97" w:rsidRPr="009E17DE">
        <w:rPr>
          <w:rFonts w:ascii="Helvetica" w:eastAsia="DFHeiMedium-B5" w:hAnsi="Helvetica" w:cs="Helvetica"/>
          <w:color w:val="000000"/>
          <w:sz w:val="18"/>
          <w:szCs w:val="20"/>
        </w:rPr>
        <w:t>的</w:t>
      </w:r>
      <w:r w:rsidR="00C66E97" w:rsidRPr="009E17DE">
        <w:rPr>
          <w:rFonts w:ascii="Helvetica" w:eastAsia="DFHeiMedium-B5" w:hAnsi="Helvetica" w:cs="Helvetica"/>
          <w:color w:val="000000"/>
          <w:sz w:val="18"/>
          <w:szCs w:val="20"/>
        </w:rPr>
        <w:t xml:space="preserve"> </w:t>
      </w:r>
      <w:r w:rsidR="00C66E97" w:rsidRPr="009E17DE">
        <w:rPr>
          <w:rFonts w:ascii="Helvetica" w:eastAsia="PMingLiU" w:hAnsi="Helvetica" w:cs="Helvetica"/>
          <w:color w:val="000000"/>
          <w:sz w:val="18"/>
          <w:szCs w:val="20"/>
        </w:rPr>
        <w:t xml:space="preserve">35 </w:t>
      </w:r>
      <w:r w:rsidR="00C66E97" w:rsidRPr="009E17DE">
        <w:rPr>
          <w:rFonts w:ascii="Helvetica" w:eastAsia="DFHeiMedium-B5" w:hAnsi="Helvetica" w:cs="Helvetica"/>
          <w:color w:val="000000"/>
          <w:sz w:val="18"/>
          <w:szCs w:val="20"/>
        </w:rPr>
        <w:t>樓</w:t>
      </w:r>
      <w:r w:rsidRPr="009E17DE">
        <w:rPr>
          <w:rFonts w:ascii="Helvetica" w:eastAsia="DFHeiMedium-B5" w:hAnsi="Helvetica" w:cs="Helvetica"/>
          <w:color w:val="000000"/>
          <w:sz w:val="18"/>
          <w:szCs w:val="20"/>
        </w:rPr>
        <w:t>內</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測量精確度會受到由風和道路交通引起的振動影響</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故必須把系統置放在防震光學平台上</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在環境補償方面</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系統則配置了空氣壓力</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空氣溫度</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材料溫度和濕度感測器</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被</w:t>
      </w:r>
      <w:proofErr w:type="gramStart"/>
      <w:r w:rsidRPr="009E17DE">
        <w:rPr>
          <w:rFonts w:ascii="Helvetica" w:eastAsia="DFHeiMedium-B5" w:hAnsi="Helvetica" w:cs="Helvetica"/>
          <w:color w:val="000000"/>
          <w:sz w:val="18"/>
          <w:szCs w:val="20"/>
        </w:rPr>
        <w:t>測線紋尺被</w:t>
      </w:r>
      <w:proofErr w:type="gramEnd"/>
      <w:r w:rsidRPr="009E17DE">
        <w:rPr>
          <w:rFonts w:ascii="Helvetica" w:eastAsia="DFHeiMedium-B5" w:hAnsi="Helvetica" w:cs="Helvetica"/>
          <w:color w:val="000000"/>
          <w:sz w:val="18"/>
          <w:szCs w:val="20"/>
        </w:rPr>
        <w:t>置放在以光學平台為基礎的固定獨立的測量平台上</w:t>
      </w:r>
      <w:r w:rsidR="00EE62B9" w:rsidRPr="009E17DE">
        <w:rPr>
          <w:rFonts w:ascii="Helvetica" w:eastAsia="DFHeiMedium-B5" w:hAnsi="Helvetica" w:cs="Helvetica"/>
          <w:color w:val="000000"/>
          <w:sz w:val="18"/>
          <w:szCs w:val="20"/>
        </w:rPr>
        <w:t>，</w:t>
      </w:r>
      <w:proofErr w:type="gramStart"/>
      <w:r w:rsidRPr="009E17DE">
        <w:rPr>
          <w:rFonts w:ascii="Helvetica" w:eastAsia="DFHeiMedium-B5" w:hAnsi="Helvetica" w:cs="Helvetica"/>
          <w:color w:val="000000"/>
          <w:sz w:val="18"/>
          <w:szCs w:val="20"/>
        </w:rPr>
        <w:t>而攝</w:t>
      </w:r>
      <w:proofErr w:type="gramEnd"/>
      <w:r w:rsidRPr="009E17DE">
        <w:rPr>
          <w:rFonts w:ascii="Helvetica" w:eastAsia="DFHeiMedium-B5" w:hAnsi="Helvetica" w:cs="Helvetica"/>
          <w:color w:val="000000"/>
          <w:sz w:val="18"/>
          <w:szCs w:val="20"/>
        </w:rPr>
        <w:t>像頭和顯微鏡則架設在可移動龍門式平台上</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目的是協助系統準確定位條紋的位置</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因為每條條紋有一定的寬度</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以條紋的中心線作為其位置可提升整體測量結果的精</w:t>
      </w:r>
      <w:r w:rsidR="00C66E97" w:rsidRPr="009E17DE">
        <w:rPr>
          <w:rFonts w:ascii="Helvetica" w:eastAsia="DFHeiMedium-B5" w:hAnsi="Helvetica" w:cs="Helvetica"/>
          <w:color w:val="000000"/>
          <w:sz w:val="18"/>
          <w:szCs w:val="20"/>
        </w:rPr>
        <w:t>度。</w:t>
      </w:r>
      <w:r w:rsidRPr="009E17DE">
        <w:rPr>
          <w:rFonts w:ascii="Helvetica" w:eastAsia="DFHeiMedium-B5" w:hAnsi="Helvetica" w:cs="Helvetica"/>
          <w:color w:val="000000"/>
          <w:sz w:val="18"/>
          <w:szCs w:val="20"/>
        </w:rPr>
        <w:t>換句話說</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透過影像技術</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系統可找出條紋的中心線並定義為條紋最終位</w:t>
      </w:r>
      <w:r w:rsidR="00C66E97" w:rsidRPr="009E17DE">
        <w:rPr>
          <w:rFonts w:ascii="Helvetica" w:eastAsia="DFHeiMedium-B5" w:hAnsi="Helvetica" w:cs="Helvetica"/>
          <w:color w:val="000000"/>
          <w:sz w:val="18"/>
          <w:szCs w:val="20"/>
        </w:rPr>
        <w:t>置。</w:t>
      </w:r>
    </w:p>
    <w:p w14:paraId="17AD0E92" w14:textId="57AD3E3B" w:rsidR="001C44DE" w:rsidRPr="009E17DE" w:rsidRDefault="00E9033F" w:rsidP="001C44DE">
      <w:pPr>
        <w:rPr>
          <w:rFonts w:ascii="Helvetica" w:hAnsi="Helvetica" w:cs="Helvetica"/>
          <w:color w:val="000000"/>
          <w:sz w:val="18"/>
          <w:szCs w:val="20"/>
        </w:rPr>
      </w:pPr>
      <w:r w:rsidRPr="009E17DE">
        <w:rPr>
          <w:rFonts w:ascii="Helvetica" w:eastAsia="DFHeiMedium-B5" w:hAnsi="Helvetica" w:cs="Helvetica"/>
          <w:color w:val="000000"/>
          <w:sz w:val="18"/>
          <w:szCs w:val="20"/>
        </w:rPr>
        <w:t>測量進行時移動平台根據系統發出的訊號移動並停留在被測條紋的默認位置</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停頓後鐳射干涉儀讀取位置資料</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同時</w:t>
      </w:r>
      <w:proofErr w:type="gramStart"/>
      <w:r w:rsidRPr="009E17DE">
        <w:rPr>
          <w:rFonts w:ascii="Helvetica" w:eastAsia="DFHeiMedium-B5" w:hAnsi="Helvetica" w:cs="Helvetica"/>
          <w:color w:val="000000"/>
          <w:sz w:val="18"/>
          <w:szCs w:val="20"/>
        </w:rPr>
        <w:t>攝像頭掫</w:t>
      </w:r>
      <w:proofErr w:type="gramEnd"/>
      <w:r w:rsidRPr="009E17DE">
        <w:rPr>
          <w:rFonts w:ascii="Helvetica" w:eastAsia="DFHeiMedium-B5" w:hAnsi="Helvetica" w:cs="Helvetica"/>
          <w:color w:val="000000"/>
          <w:sz w:val="18"/>
          <w:szCs w:val="20"/>
        </w:rPr>
        <w:t>取目標條紋的影像進行分析</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得出當前位置</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以圖元值顯示與零位元的距離</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後與實際計算距離進行比對後</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系統根據相差值指示移動平台進行位置微調</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干涉儀再次讀取位置資料</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整個程式需要多次重複直到相差值在一個圖元範圍內</w:t>
      </w:r>
      <w:r w:rsidR="00EE62B9" w:rsidRPr="009E17DE">
        <w:rPr>
          <w:rFonts w:ascii="Helvetica" w:eastAsia="DFHeiMedium-B5" w:hAnsi="Helvetica" w:cs="Helvetica"/>
          <w:color w:val="000000"/>
          <w:sz w:val="18"/>
          <w:szCs w:val="20"/>
        </w:rPr>
        <w:t>，</w:t>
      </w:r>
      <w:r w:rsidRPr="009E17DE">
        <w:rPr>
          <w:rFonts w:ascii="Helvetica" w:eastAsia="DFHeiMedium-B5" w:hAnsi="Helvetica" w:cs="Helvetica"/>
          <w:color w:val="000000"/>
          <w:sz w:val="18"/>
          <w:szCs w:val="20"/>
        </w:rPr>
        <w:t>從而得出最終</w:t>
      </w:r>
      <w:proofErr w:type="gramStart"/>
      <w:r w:rsidRPr="009E17DE">
        <w:rPr>
          <w:rFonts w:ascii="Helvetica" w:eastAsia="DFHeiMedium-B5" w:hAnsi="Helvetica" w:cs="Helvetica"/>
          <w:color w:val="000000"/>
          <w:sz w:val="18"/>
          <w:szCs w:val="20"/>
        </w:rPr>
        <w:t>的線紋位</w:t>
      </w:r>
      <w:proofErr w:type="gramEnd"/>
      <w:r w:rsidR="00C66E97" w:rsidRPr="009E17DE">
        <w:rPr>
          <w:rFonts w:ascii="Helvetica" w:eastAsia="DFHeiMedium-B5" w:hAnsi="Helvetica" w:cs="Helvetica"/>
          <w:color w:val="000000"/>
          <w:sz w:val="18"/>
          <w:szCs w:val="20"/>
        </w:rPr>
        <w:t>置。</w:t>
      </w:r>
    </w:p>
    <w:p w14:paraId="6514ACFC" w14:textId="2F19258F" w:rsidR="0062664F" w:rsidRPr="009E17DE" w:rsidRDefault="00E9033F">
      <w:pPr>
        <w:rPr>
          <w:rFonts w:ascii="Helvetica" w:hAnsi="Helvetica" w:cs="Helvetica"/>
          <w:b/>
          <w:color w:val="000000"/>
          <w:sz w:val="18"/>
          <w:szCs w:val="20"/>
        </w:rPr>
      </w:pPr>
      <w:r w:rsidRPr="009E17DE">
        <w:rPr>
          <w:rFonts w:ascii="Helvetica" w:eastAsia="DFHeiMedium-B5" w:hAnsi="Helvetica" w:cs="Helvetica"/>
          <w:b/>
          <w:sz w:val="18"/>
        </w:rPr>
        <w:t>鐳射干涉儀在系統中應用</w:t>
      </w:r>
    </w:p>
    <w:p w14:paraId="4326295B" w14:textId="0FA22D1C" w:rsidR="00DA3046" w:rsidRPr="009E17DE" w:rsidRDefault="00E9033F" w:rsidP="00DD4848">
      <w:pPr>
        <w:rPr>
          <w:rFonts w:ascii="Helvetica" w:hAnsi="Helvetica" w:cs="Helvetica"/>
          <w:sz w:val="18"/>
        </w:rPr>
      </w:pPr>
      <w:r w:rsidRPr="009E17DE">
        <w:rPr>
          <w:rFonts w:ascii="Helvetica" w:eastAsia="DFHeiMedium-B5" w:hAnsi="Helvetica" w:cs="Helvetica"/>
          <w:sz w:val="18"/>
        </w:rPr>
        <w:t>阿貝誤差簡單來說就是測量軸與被測工件運動軸之間的偏移所產生的誤差</w:t>
      </w:r>
      <w:r w:rsidR="00EE62B9" w:rsidRPr="009E17DE">
        <w:rPr>
          <w:rFonts w:ascii="Helvetica" w:eastAsia="DFHeiMedium-B5" w:hAnsi="Helvetica" w:cs="Helvetica"/>
          <w:sz w:val="18"/>
        </w:rPr>
        <w:t>，</w:t>
      </w:r>
      <w:r w:rsidRPr="009E17DE">
        <w:rPr>
          <w:rFonts w:ascii="Helvetica" w:eastAsia="DFHeiMedium-B5" w:hAnsi="Helvetica" w:cs="Helvetica"/>
          <w:sz w:val="18"/>
        </w:rPr>
        <w:t>我們日常用的游標卡尺是典型例子之一</w:t>
      </w:r>
      <w:r w:rsidR="00EE62B9" w:rsidRPr="009E17DE">
        <w:rPr>
          <w:rFonts w:ascii="Helvetica" w:eastAsia="DFHeiMedium-B5" w:hAnsi="Helvetica" w:cs="Helvetica"/>
          <w:sz w:val="18"/>
        </w:rPr>
        <w:t>，</w:t>
      </w:r>
      <w:r w:rsidRPr="009E17DE">
        <w:rPr>
          <w:rFonts w:ascii="Helvetica" w:eastAsia="DFHeiMedium-B5" w:hAnsi="Helvetica" w:cs="Helvetica"/>
          <w:sz w:val="18"/>
        </w:rPr>
        <w:t>在測量時</w:t>
      </w:r>
      <w:r w:rsidR="00EE62B9" w:rsidRPr="009E17DE">
        <w:rPr>
          <w:rFonts w:ascii="Helvetica" w:eastAsia="DFHeiMedium-B5" w:hAnsi="Helvetica" w:cs="Helvetica"/>
          <w:sz w:val="18"/>
        </w:rPr>
        <w:t>，</w:t>
      </w:r>
      <w:r w:rsidRPr="009E17DE">
        <w:rPr>
          <w:rFonts w:ascii="Helvetica" w:eastAsia="DFHeiMedium-B5" w:hAnsi="Helvetica" w:cs="Helvetica"/>
          <w:sz w:val="18"/>
        </w:rPr>
        <w:t>夾住</w:t>
      </w:r>
      <w:proofErr w:type="gramStart"/>
      <w:r w:rsidRPr="009E17DE">
        <w:rPr>
          <w:rFonts w:ascii="Helvetica" w:eastAsia="DFHeiMedium-B5" w:hAnsi="Helvetica" w:cs="Helvetica"/>
          <w:sz w:val="18"/>
        </w:rPr>
        <w:t>被測物的</w:t>
      </w:r>
      <w:proofErr w:type="gramEnd"/>
      <w:r w:rsidRPr="009E17DE">
        <w:rPr>
          <w:rFonts w:ascii="Helvetica" w:eastAsia="DFHeiMedium-B5" w:hAnsi="Helvetica" w:cs="Helvetica"/>
          <w:sz w:val="18"/>
        </w:rPr>
        <w:t>兩個端點與測量軸一定出現偏移的情況從而導致誤</w:t>
      </w:r>
      <w:r w:rsidR="00C66E97" w:rsidRPr="009E17DE">
        <w:rPr>
          <w:rFonts w:ascii="Helvetica" w:eastAsia="DFHeiMedium-B5" w:hAnsi="Helvetica" w:cs="Helvetica"/>
          <w:sz w:val="18"/>
        </w:rPr>
        <w:t>差。</w:t>
      </w:r>
      <w:r w:rsidRPr="009E17DE">
        <w:rPr>
          <w:rFonts w:ascii="Helvetica" w:eastAsia="DFHeiMedium-B5" w:hAnsi="Helvetica" w:cs="Helvetica"/>
          <w:sz w:val="18"/>
        </w:rPr>
        <w:t>千分</w:t>
      </w:r>
      <w:proofErr w:type="gramStart"/>
      <w:r w:rsidRPr="009E17DE">
        <w:rPr>
          <w:rFonts w:ascii="Helvetica" w:eastAsia="DFHeiMedium-B5" w:hAnsi="Helvetica" w:cs="Helvetica"/>
          <w:sz w:val="18"/>
        </w:rPr>
        <w:t>錶</w:t>
      </w:r>
      <w:proofErr w:type="gramEnd"/>
      <w:r w:rsidRPr="009E17DE">
        <w:rPr>
          <w:rFonts w:ascii="Helvetica" w:eastAsia="DFHeiMedium-B5" w:hAnsi="Helvetica" w:cs="Helvetica"/>
          <w:sz w:val="18"/>
        </w:rPr>
        <w:t>由於測量軸和被測</w:t>
      </w:r>
      <w:proofErr w:type="gramStart"/>
      <w:r w:rsidRPr="009E17DE">
        <w:rPr>
          <w:rFonts w:ascii="Helvetica" w:eastAsia="DFHeiMedium-B5" w:hAnsi="Helvetica" w:cs="Helvetica"/>
          <w:sz w:val="18"/>
        </w:rPr>
        <w:t>工件軸在同</w:t>
      </w:r>
      <w:proofErr w:type="gramEnd"/>
      <w:r w:rsidRPr="009E17DE">
        <w:rPr>
          <w:rFonts w:ascii="Helvetica" w:eastAsia="DFHeiMedium-B5" w:hAnsi="Helvetica" w:cs="Helvetica"/>
          <w:sz w:val="18"/>
        </w:rPr>
        <w:t>一線上</w:t>
      </w:r>
      <w:r w:rsidR="00EE62B9" w:rsidRPr="009E17DE">
        <w:rPr>
          <w:rFonts w:ascii="Helvetica" w:eastAsia="DFHeiMedium-B5" w:hAnsi="Helvetica" w:cs="Helvetica"/>
          <w:sz w:val="18"/>
        </w:rPr>
        <w:t>，</w:t>
      </w:r>
      <w:r w:rsidRPr="009E17DE">
        <w:rPr>
          <w:rFonts w:ascii="Helvetica" w:eastAsia="DFHeiMedium-B5" w:hAnsi="Helvetica" w:cs="Helvetica"/>
          <w:sz w:val="18"/>
        </w:rPr>
        <w:t>阿貝誤差則可當作</w:t>
      </w:r>
      <w:bookmarkStart w:id="3" w:name="_Hlk10205177"/>
      <w:r w:rsidR="00C66E97" w:rsidRPr="009E17DE">
        <w:rPr>
          <w:rFonts w:ascii="Helvetica" w:eastAsia="DFHeiMedium-B5" w:hAnsi="Helvetica" w:cs="Helvetica"/>
          <w:sz w:val="18"/>
        </w:rPr>
        <w:t>零。</w:t>
      </w:r>
      <w:bookmarkEnd w:id="3"/>
    </w:p>
    <w:p w14:paraId="788188E7" w14:textId="67B5C5CF" w:rsidR="00E64519" w:rsidRPr="009E17DE" w:rsidRDefault="00FE21A3">
      <w:pPr>
        <w:rPr>
          <w:rFonts w:ascii="Helvetica" w:hAnsi="Helvetica" w:cs="Helvetica"/>
          <w:sz w:val="18"/>
        </w:rPr>
      </w:pPr>
      <w:r>
        <w:rPr>
          <w:rFonts w:ascii="Helvetica" w:eastAsia="DFHeiMedium-B5" w:hAnsi="Helvetica" w:cs="Helvetica"/>
          <w:sz w:val="18"/>
        </w:rPr>
        <w:t xml:space="preserve">Renishaw </w:t>
      </w:r>
      <w:r w:rsidR="00C66E97" w:rsidRPr="009E17DE">
        <w:rPr>
          <w:rFonts w:ascii="Helvetica" w:eastAsia="PMingLiU" w:hAnsi="Helvetica" w:cs="Helvetica"/>
          <w:sz w:val="18"/>
        </w:rPr>
        <w:t>X</w:t>
      </w:r>
      <w:r w:rsidR="00E9033F" w:rsidRPr="009E17DE">
        <w:rPr>
          <w:rFonts w:ascii="Helvetica" w:eastAsia="PMingLiU" w:hAnsi="Helvetica" w:cs="Helvetica"/>
          <w:sz w:val="18"/>
        </w:rPr>
        <w:t>L8</w:t>
      </w:r>
      <w:r w:rsidR="00C66E97" w:rsidRPr="009E17DE">
        <w:rPr>
          <w:rFonts w:ascii="Helvetica" w:eastAsia="PMingLiU" w:hAnsi="Helvetica" w:cs="Helvetica"/>
          <w:sz w:val="18"/>
        </w:rPr>
        <w:t xml:space="preserve">0 </w:t>
      </w:r>
      <w:r w:rsidR="00C66E97" w:rsidRPr="009E17DE">
        <w:rPr>
          <w:rFonts w:ascii="Helvetica" w:eastAsia="DFHeiMedium-B5" w:hAnsi="Helvetica" w:cs="Helvetica"/>
          <w:sz w:val="18"/>
        </w:rPr>
        <w:t>鐳</w:t>
      </w:r>
      <w:r w:rsidR="00E9033F" w:rsidRPr="009E17DE">
        <w:rPr>
          <w:rFonts w:ascii="Helvetica" w:eastAsia="DFHeiMedium-B5" w:hAnsi="Helvetica" w:cs="Helvetica"/>
          <w:sz w:val="18"/>
        </w:rPr>
        <w:t>射干涉儀在系統中所扮演的角色是補償測量系統中的誤差</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無論是移動平台的直線度</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線紋尺的置放位置</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以及反射鏡位置等在架設時難免都會出現多少角度偏擺</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導致在測量時出現所謂的阿貝誤差</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系統在設計上將鐳射干涉儀以對稱形式在移動平台兩邊軸進行測量</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任何因角度的偏移所導致的阿貝誤差值改變都會被另一邊軸的鐳射所補償</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而干涉儀在架設方面採用了典型的線性測量配置</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如下圖雷射光束透過分光</w:t>
      </w:r>
      <w:r w:rsidR="00C66E97" w:rsidRPr="009E17DE">
        <w:rPr>
          <w:rFonts w:ascii="Helvetica" w:eastAsia="DFHeiMedium-B5" w:hAnsi="Helvetica" w:cs="Helvetica"/>
          <w:sz w:val="18"/>
        </w:rPr>
        <w:t>鏡</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 xml:space="preserve">S </w:t>
      </w:r>
      <w:r w:rsidR="00C66E97" w:rsidRPr="009E17DE">
        <w:rPr>
          <w:rFonts w:ascii="Helvetica" w:eastAsia="DFHeiMedium-B5" w:hAnsi="Helvetica" w:cs="Helvetica"/>
          <w:sz w:val="18"/>
        </w:rPr>
        <w:t>分</w:t>
      </w:r>
      <w:r w:rsidR="00E9033F" w:rsidRPr="009E17DE">
        <w:rPr>
          <w:rFonts w:ascii="Helvetica" w:eastAsia="DFHeiMedium-B5" w:hAnsi="Helvetica" w:cs="Helvetica"/>
          <w:sz w:val="18"/>
        </w:rPr>
        <w:t>成兩路</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一路形成參考光束經轉向</w:t>
      </w:r>
      <w:r w:rsidR="00C66E97" w:rsidRPr="009E17DE">
        <w:rPr>
          <w:rFonts w:ascii="Helvetica" w:eastAsia="DFHeiMedium-B5" w:hAnsi="Helvetica" w:cs="Helvetica"/>
          <w:sz w:val="18"/>
        </w:rPr>
        <w:t>鏡</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 xml:space="preserve">T </w:t>
      </w:r>
      <w:r w:rsidR="00C66E97" w:rsidRPr="009E17DE">
        <w:rPr>
          <w:rFonts w:ascii="Helvetica" w:eastAsia="DFHeiMedium-B5" w:hAnsi="Helvetica" w:cs="Helvetica"/>
          <w:sz w:val="18"/>
        </w:rPr>
        <w:t>及</w:t>
      </w:r>
      <w:r w:rsidR="00E9033F" w:rsidRPr="009E17DE">
        <w:rPr>
          <w:rFonts w:ascii="Helvetica" w:eastAsia="DFHeiMedium-B5" w:hAnsi="Helvetica" w:cs="Helvetica"/>
          <w:sz w:val="18"/>
        </w:rPr>
        <w:t>反射</w:t>
      </w:r>
      <w:r w:rsidR="00C66E97" w:rsidRPr="009E17DE">
        <w:rPr>
          <w:rFonts w:ascii="Helvetica" w:eastAsia="DFHeiMedium-B5" w:hAnsi="Helvetica" w:cs="Helvetica"/>
          <w:sz w:val="18"/>
        </w:rPr>
        <w:t>鏡</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 xml:space="preserve">R </w:t>
      </w:r>
      <w:r w:rsidR="00C66E97" w:rsidRPr="009E17DE">
        <w:rPr>
          <w:rFonts w:ascii="Helvetica" w:eastAsia="DFHeiMedium-B5" w:hAnsi="Helvetica" w:cs="Helvetica"/>
          <w:sz w:val="18"/>
        </w:rPr>
        <w:t>回</w:t>
      </w:r>
      <w:r w:rsidR="00E9033F" w:rsidRPr="009E17DE">
        <w:rPr>
          <w:rFonts w:ascii="Helvetica" w:eastAsia="DFHeiMedium-B5" w:hAnsi="Helvetica" w:cs="Helvetica"/>
          <w:sz w:val="18"/>
        </w:rPr>
        <w:t>到鐳射源探測器</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另一路則透</w:t>
      </w:r>
      <w:r w:rsidR="00C66E97" w:rsidRPr="009E17DE">
        <w:rPr>
          <w:rFonts w:ascii="Helvetica" w:eastAsia="DFHeiMedium-B5" w:hAnsi="Helvetica" w:cs="Helvetica"/>
          <w:sz w:val="18"/>
        </w:rPr>
        <w:t>過</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T1</w:t>
      </w:r>
      <w:r w:rsidR="00DA7780">
        <w:rPr>
          <w:rFonts w:ascii="Helvetica" w:eastAsia="PMingLiU" w:hAnsi="Helvetica" w:cs="Helvetica"/>
          <w:sz w:val="18"/>
        </w:rPr>
        <w:t>，</w:t>
      </w:r>
      <w:r w:rsidR="00C66E97" w:rsidRPr="009E17DE">
        <w:rPr>
          <w:rFonts w:ascii="Helvetica" w:eastAsia="PMingLiU" w:hAnsi="Helvetica" w:cs="Helvetica"/>
          <w:sz w:val="18"/>
        </w:rPr>
        <w:t>T2</w:t>
      </w:r>
      <w:r w:rsidR="00DA7780">
        <w:rPr>
          <w:rFonts w:ascii="Helvetica" w:eastAsia="PMingLiU" w:hAnsi="Helvetica" w:cs="Helvetica"/>
          <w:sz w:val="18"/>
        </w:rPr>
        <w:t>，</w:t>
      </w:r>
      <w:r w:rsidR="00C66E97" w:rsidRPr="009E17DE">
        <w:rPr>
          <w:rFonts w:ascii="Helvetica" w:eastAsia="PMingLiU" w:hAnsi="Helvetica" w:cs="Helvetica"/>
          <w:sz w:val="18"/>
        </w:rPr>
        <w:t xml:space="preserve">T3 </w:t>
      </w:r>
      <w:r w:rsidR="00C66E97" w:rsidRPr="009E17DE">
        <w:rPr>
          <w:rFonts w:ascii="Helvetica" w:eastAsia="DFHeiMedium-B5" w:hAnsi="Helvetica" w:cs="Helvetica"/>
          <w:sz w:val="18"/>
        </w:rPr>
        <w:t>轉</w:t>
      </w:r>
      <w:r w:rsidR="00E9033F" w:rsidRPr="009E17DE">
        <w:rPr>
          <w:rFonts w:ascii="Helvetica" w:eastAsia="DFHeiMedium-B5" w:hAnsi="Helvetica" w:cs="Helvetica"/>
          <w:sz w:val="18"/>
        </w:rPr>
        <w:t>向鏡</w:t>
      </w:r>
      <w:r w:rsidR="00C66E97" w:rsidRPr="009E17DE">
        <w:rPr>
          <w:rFonts w:ascii="Helvetica" w:eastAsia="DFHeiMedium-B5" w:hAnsi="Helvetica" w:cs="Helvetica"/>
          <w:sz w:val="18"/>
        </w:rPr>
        <w:t>及</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 xml:space="preserve">R </w:t>
      </w:r>
      <w:r w:rsidR="00C66E97" w:rsidRPr="009E17DE">
        <w:rPr>
          <w:rFonts w:ascii="Helvetica" w:eastAsia="DFHeiMedium-B5" w:hAnsi="Helvetica" w:cs="Helvetica"/>
          <w:sz w:val="18"/>
        </w:rPr>
        <w:t>反</w:t>
      </w:r>
      <w:r w:rsidR="00E9033F" w:rsidRPr="009E17DE">
        <w:rPr>
          <w:rFonts w:ascii="Helvetica" w:eastAsia="DFHeiMedium-B5" w:hAnsi="Helvetica" w:cs="Helvetica"/>
          <w:sz w:val="18"/>
        </w:rPr>
        <w:t>射鏡形成變化長度測量光束</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另</w:t>
      </w:r>
      <w:r w:rsidR="00C66E97" w:rsidRPr="009E17DE">
        <w:rPr>
          <w:rFonts w:ascii="Helvetica" w:eastAsia="DFHeiMedium-B5" w:hAnsi="Helvetica" w:cs="Helvetica"/>
          <w:sz w:val="18"/>
        </w:rPr>
        <w:t>外</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X</w:t>
      </w:r>
      <w:r w:rsidR="00E9033F" w:rsidRPr="009E17DE">
        <w:rPr>
          <w:rFonts w:ascii="Helvetica" w:eastAsia="PMingLiU" w:hAnsi="Helvetica" w:cs="Helvetica"/>
          <w:sz w:val="18"/>
        </w:rPr>
        <w:t>L8</w:t>
      </w:r>
      <w:r w:rsidR="00C66E97" w:rsidRPr="009E17DE">
        <w:rPr>
          <w:rFonts w:ascii="Helvetica" w:eastAsia="PMingLiU" w:hAnsi="Helvetica" w:cs="Helvetica"/>
          <w:sz w:val="18"/>
        </w:rPr>
        <w:t xml:space="preserve">0 </w:t>
      </w:r>
      <w:r w:rsidR="00C66E97" w:rsidRPr="009E17DE">
        <w:rPr>
          <w:rFonts w:ascii="Helvetica" w:eastAsia="DFHeiMedium-B5" w:hAnsi="Helvetica" w:cs="Helvetica"/>
          <w:sz w:val="18"/>
        </w:rPr>
        <w:t>干</w:t>
      </w:r>
      <w:r w:rsidR="00E9033F" w:rsidRPr="009E17DE">
        <w:rPr>
          <w:rFonts w:ascii="Helvetica" w:eastAsia="DFHeiMedium-B5" w:hAnsi="Helvetica" w:cs="Helvetica"/>
          <w:sz w:val="18"/>
        </w:rPr>
        <w:t>涉儀在測量中也補償了因環境所造成的潛在誤差</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包括內置的壓力和濕度感測器</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精度分別達</w:t>
      </w:r>
      <w:r w:rsidR="00DA7780">
        <w:rPr>
          <w:rFonts w:ascii="Helvetica" w:eastAsia="DFHeiMedium-B5" w:hAnsi="Helvetica" w:cs="Helvetica"/>
          <w:sz w:val="18"/>
        </w:rPr>
        <w:t>，</w:t>
      </w:r>
      <w:r w:rsidR="00C66E97" w:rsidRPr="009E17DE">
        <w:rPr>
          <w:rFonts w:ascii="Helvetica" w:eastAsia="PMingLiU" w:hAnsi="Helvetica" w:cs="Helvetica"/>
          <w:sz w:val="18"/>
        </w:rPr>
        <w:t>1 m</w:t>
      </w:r>
      <w:r w:rsidR="00E9033F" w:rsidRPr="009E17DE">
        <w:rPr>
          <w:rFonts w:ascii="Helvetica" w:eastAsia="PMingLiU" w:hAnsi="Helvetica" w:cs="Helvetica"/>
          <w:sz w:val="18"/>
        </w:rPr>
        <w:t>ba</w:t>
      </w:r>
      <w:r w:rsidR="00C66E97" w:rsidRPr="009E17DE">
        <w:rPr>
          <w:rFonts w:ascii="Helvetica" w:eastAsia="PMingLiU" w:hAnsi="Helvetica" w:cs="Helvetica"/>
          <w:sz w:val="18"/>
        </w:rPr>
        <w:t xml:space="preserve">r </w:t>
      </w:r>
      <w:r w:rsidR="00C66E97" w:rsidRPr="009E17DE">
        <w:rPr>
          <w:rFonts w:ascii="Helvetica" w:eastAsia="DFHeiMedium-B5" w:hAnsi="Helvetica" w:cs="Helvetica"/>
          <w:sz w:val="18"/>
        </w:rPr>
        <w:t>和</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 xml:space="preserve">6% </w:t>
      </w:r>
      <w:r w:rsidR="00E9033F" w:rsidRPr="009E17DE">
        <w:rPr>
          <w:rFonts w:ascii="Helvetica" w:eastAsia="PMingLiU" w:hAnsi="Helvetica" w:cs="Helvetica"/>
          <w:sz w:val="18"/>
        </w:rPr>
        <w:t>R</w:t>
      </w:r>
      <w:r w:rsidR="00C66E97" w:rsidRPr="009E17DE">
        <w:rPr>
          <w:rFonts w:ascii="Helvetica" w:eastAsia="PMingLiU" w:hAnsi="Helvetica" w:cs="Helvetica"/>
          <w:sz w:val="18"/>
        </w:rPr>
        <w:t>H</w:t>
      </w:r>
      <w:r w:rsidR="00DA7780">
        <w:rPr>
          <w:rFonts w:ascii="Helvetica" w:eastAsia="PMingLiU" w:hAnsi="Helvetica" w:cs="Helvetica"/>
          <w:sz w:val="18"/>
        </w:rPr>
        <w:t>，</w:t>
      </w:r>
      <w:r w:rsidR="00E9033F" w:rsidRPr="009E17DE">
        <w:rPr>
          <w:rFonts w:ascii="Helvetica" w:eastAsia="DFHeiMedium-B5" w:hAnsi="Helvetica" w:cs="Helvetica"/>
          <w:sz w:val="18"/>
        </w:rPr>
        <w:t>外置的材料和空氣感測器</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精度分別</w:t>
      </w:r>
      <w:r w:rsidR="00C66E97" w:rsidRPr="009E17DE">
        <w:rPr>
          <w:rFonts w:ascii="Helvetica" w:eastAsia="DFHeiMedium-B5" w:hAnsi="Helvetica" w:cs="Helvetica"/>
          <w:sz w:val="18"/>
        </w:rPr>
        <w:t>達</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0</w:t>
      </w:r>
      <w:r w:rsidR="00E9033F" w:rsidRPr="009E17DE">
        <w:rPr>
          <w:rFonts w:ascii="Helvetica" w:eastAsia="PMingLiU" w:hAnsi="Helvetica" w:cs="Helvetica"/>
          <w:sz w:val="18"/>
        </w:rPr>
        <w:t>.</w:t>
      </w:r>
      <w:r w:rsidR="00C66E97" w:rsidRPr="009E17DE">
        <w:rPr>
          <w:rFonts w:ascii="Helvetica" w:eastAsia="PMingLiU" w:hAnsi="Helvetica" w:cs="Helvetica"/>
          <w:sz w:val="18"/>
        </w:rPr>
        <w:t xml:space="preserve">1 </w:t>
      </w:r>
      <w:r w:rsidR="00C66E97" w:rsidRPr="009E17DE">
        <w:rPr>
          <w:rFonts w:ascii="Helvetica" w:eastAsia="DFHeiMedium-B5" w:hAnsi="Helvetica" w:cs="Helvetica"/>
          <w:sz w:val="18"/>
        </w:rPr>
        <w:t>和</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0</w:t>
      </w:r>
      <w:r w:rsidR="00E9033F" w:rsidRPr="009E17DE">
        <w:rPr>
          <w:rFonts w:ascii="Helvetica" w:eastAsia="PMingLiU" w:hAnsi="Helvetica" w:cs="Helvetica"/>
          <w:sz w:val="18"/>
        </w:rPr>
        <w:t>.</w:t>
      </w:r>
      <w:r w:rsidR="00C66E97" w:rsidRPr="009E17DE">
        <w:rPr>
          <w:rFonts w:ascii="Helvetica" w:eastAsia="PMingLiU" w:hAnsi="Helvetica" w:cs="Helvetica"/>
          <w:sz w:val="18"/>
        </w:rPr>
        <w:t xml:space="preserve">2 </w:t>
      </w:r>
      <w:r w:rsidR="00C66E97" w:rsidRPr="009E17DE">
        <w:rPr>
          <w:rFonts w:ascii="Helvetica" w:eastAsia="DFHeiMedium-B5" w:hAnsi="Helvetica" w:cs="Helvetica"/>
          <w:sz w:val="18"/>
        </w:rPr>
        <w:t>度</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資料顯示在干涉儀的使用下</w:t>
      </w:r>
      <w:r w:rsidR="00EE62B9" w:rsidRPr="009E17DE">
        <w:rPr>
          <w:rFonts w:ascii="Helvetica" w:eastAsia="DFHeiMedium-B5" w:hAnsi="Helvetica" w:cs="Helvetica"/>
          <w:sz w:val="18"/>
        </w:rPr>
        <w:t>，</w:t>
      </w:r>
      <w:r w:rsidR="00E9033F" w:rsidRPr="009E17DE">
        <w:rPr>
          <w:rFonts w:ascii="Helvetica" w:eastAsia="DFHeiMedium-B5" w:hAnsi="Helvetica" w:cs="Helvetica"/>
          <w:sz w:val="18"/>
        </w:rPr>
        <w:t>系統整體減少</w:t>
      </w:r>
      <w:r w:rsidR="00C66E97" w:rsidRPr="009E17DE">
        <w:rPr>
          <w:rFonts w:ascii="Helvetica" w:eastAsia="DFHeiMedium-B5" w:hAnsi="Helvetica" w:cs="Helvetica"/>
          <w:sz w:val="18"/>
        </w:rPr>
        <w:t>約</w:t>
      </w:r>
      <w:r w:rsidR="00C66E97" w:rsidRPr="009E17DE">
        <w:rPr>
          <w:rFonts w:ascii="Helvetica" w:eastAsia="DFHeiMedium-B5" w:hAnsi="Helvetica" w:cs="Helvetica"/>
          <w:sz w:val="18"/>
        </w:rPr>
        <w:t xml:space="preserve"> </w:t>
      </w:r>
      <w:r w:rsidR="00C66E97" w:rsidRPr="009E17DE">
        <w:rPr>
          <w:rFonts w:ascii="Helvetica" w:eastAsia="PMingLiU" w:hAnsi="Helvetica" w:cs="Helvetica"/>
          <w:sz w:val="18"/>
        </w:rPr>
        <w:t>9</w:t>
      </w:r>
      <w:r w:rsidR="00E9033F" w:rsidRPr="009E17DE">
        <w:rPr>
          <w:rFonts w:ascii="Helvetica" w:eastAsia="PMingLiU" w:hAnsi="Helvetica" w:cs="Helvetica"/>
          <w:sz w:val="18"/>
        </w:rPr>
        <w:t>5</w:t>
      </w:r>
      <w:r w:rsidR="00C66E97" w:rsidRPr="009E17DE">
        <w:rPr>
          <w:rFonts w:ascii="Helvetica" w:eastAsia="PMingLiU" w:hAnsi="Helvetica" w:cs="Helvetica"/>
          <w:sz w:val="18"/>
        </w:rPr>
        <w:t xml:space="preserve">% </w:t>
      </w:r>
      <w:r w:rsidR="00E9033F" w:rsidRPr="009E17DE">
        <w:rPr>
          <w:rFonts w:ascii="Helvetica" w:eastAsia="DFHeiMedium-B5" w:hAnsi="Helvetica" w:cs="Helvetica"/>
          <w:sz w:val="18"/>
        </w:rPr>
        <w:t>的阿貝誤差</w:t>
      </w:r>
      <w:r w:rsidR="00EE62B9" w:rsidRPr="009E17DE">
        <w:rPr>
          <w:rFonts w:ascii="Helvetica" w:eastAsia="DFHeiMedium-B5" w:hAnsi="Helvetica" w:cs="Helvetica"/>
          <w:sz w:val="18"/>
        </w:rPr>
        <w:t>。</w:t>
      </w:r>
    </w:p>
    <w:p w14:paraId="440A63B7" w14:textId="1540F00A" w:rsidR="00E64519" w:rsidRPr="00C9573A" w:rsidRDefault="00E9033F">
      <w:pPr>
        <w:rPr>
          <w:rFonts w:ascii="Helvetica" w:hAnsi="Helvetica" w:cs="Helvetica"/>
          <w:sz w:val="18"/>
          <w:szCs w:val="18"/>
        </w:rPr>
      </w:pPr>
      <w:r w:rsidRPr="00BB5F57">
        <w:rPr>
          <w:rFonts w:ascii="Helvetica" w:eastAsia="PMingLiU" w:hAnsi="Helvetica" w:cs="Helvetica"/>
          <w:b/>
          <w:sz w:val="18"/>
          <w:szCs w:val="18"/>
        </w:rPr>
        <w:t>XL-80</w:t>
      </w:r>
      <w:r w:rsidR="00D452FF" w:rsidRPr="00C9573A">
        <w:rPr>
          <w:rFonts w:ascii="Helvetica" w:eastAsia="DFHeiMedium-B5" w:hAnsi="Helvetica" w:cs="Helvetica"/>
          <w:b/>
          <w:sz w:val="18"/>
          <w:szCs w:val="18"/>
        </w:rPr>
        <w:t>鐳射干涉儀</w:t>
      </w:r>
    </w:p>
    <w:p w14:paraId="7F790746" w14:textId="47B7616C" w:rsidR="00BC3451" w:rsidRPr="009E17DE" w:rsidRDefault="00E9033F" w:rsidP="00BC3451">
      <w:pPr>
        <w:pStyle w:val="NormalWeb"/>
        <w:textAlignment w:val="top"/>
        <w:rPr>
          <w:rFonts w:ascii="Helvetica" w:eastAsiaTheme="minorEastAsia" w:hAnsi="Helvetica" w:cs="Helvetica"/>
          <w:color w:val="211A15"/>
          <w:sz w:val="18"/>
          <w:lang w:eastAsia="zh-TW"/>
        </w:rPr>
      </w:pPr>
      <w:r w:rsidRPr="009E17DE">
        <w:rPr>
          <w:rFonts w:ascii="Helvetica" w:eastAsia="DFHeiMedium-B5" w:hAnsi="Helvetica" w:cs="Helvetica"/>
          <w:color w:val="211A15"/>
          <w:sz w:val="18"/>
          <w:lang w:eastAsia="zh-TW"/>
        </w:rPr>
        <w:t>就鐳射干涉儀而言</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線性測量的精度不僅與鐳射頻率的穩定性有關</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同時也取決於鐳射波長的</w:t>
      </w:r>
      <w:r w:rsidR="00C66E97" w:rsidRPr="009E17DE">
        <w:rPr>
          <w:rFonts w:ascii="Helvetica" w:eastAsia="DFHeiMedium-B5" w:hAnsi="Helvetica" w:cs="Helvetica"/>
          <w:color w:val="211A15"/>
          <w:sz w:val="18"/>
          <w:lang w:eastAsia="zh-TW"/>
        </w:rPr>
        <w:t>已</w:t>
      </w:r>
      <w:r w:rsidRPr="009E17DE">
        <w:rPr>
          <w:rFonts w:ascii="Helvetica" w:eastAsia="DFHeiMedium-B5" w:hAnsi="Helvetica" w:cs="Helvetica"/>
          <w:color w:val="211A15"/>
          <w:sz w:val="18"/>
          <w:lang w:eastAsia="zh-TW"/>
        </w:rPr>
        <w:t>知精度</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而在實際應用環境中</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鐳射波長往往會受到雷射光束通過的空氣之折射率影響</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由於折射率隨著空氣</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非真空環境</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的溫度</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氣壓和濕度而變化</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因此必須通過對鐳射波長進行補償以降低最終的測量誤差</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補償器通過感測器測量工作環境的各個參數</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自動計算對空氣折射率的影響</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並調整鐳射讀數以補償鐳射波長的變化</w:t>
      </w:r>
      <w:r w:rsidR="00EE62B9" w:rsidRPr="009E17DE">
        <w:rPr>
          <w:rFonts w:ascii="Helvetica" w:eastAsia="DFHeiMedium-B5" w:hAnsi="Helvetica" w:cs="Helvetica"/>
          <w:color w:val="211A15"/>
          <w:sz w:val="18"/>
          <w:lang w:eastAsia="zh-TW"/>
        </w:rPr>
        <w:t>，</w:t>
      </w:r>
      <w:r w:rsidRPr="009E17DE">
        <w:rPr>
          <w:rFonts w:ascii="Helvetica" w:eastAsia="DFHeiMedium-B5" w:hAnsi="Helvetica" w:cs="Helvetica"/>
          <w:color w:val="211A15"/>
          <w:sz w:val="18"/>
          <w:lang w:eastAsia="zh-TW"/>
        </w:rPr>
        <w:t>免除用戶干預和經常對補償進行更新</w:t>
      </w:r>
      <w:r w:rsidR="00EE62B9" w:rsidRPr="009E17DE">
        <w:rPr>
          <w:rFonts w:ascii="Helvetica" w:eastAsia="DFHeiMedium-B5" w:hAnsi="Helvetica" w:cs="Helvetica"/>
          <w:color w:val="211A15"/>
          <w:sz w:val="18"/>
          <w:lang w:eastAsia="zh-TW"/>
        </w:rPr>
        <w:t>。</w:t>
      </w:r>
    </w:p>
    <w:p w14:paraId="5DA040FD" w14:textId="688BCC42" w:rsidR="00895031" w:rsidRDefault="00FE21A3" w:rsidP="00895031">
      <w:pPr>
        <w:pStyle w:val="NormalWeb"/>
        <w:textAlignment w:val="top"/>
        <w:rPr>
          <w:rFonts w:ascii="Helvetica" w:eastAsia="DFHeiMedium-B5" w:hAnsi="Helvetica" w:cs="Helvetica"/>
          <w:color w:val="211A15"/>
          <w:sz w:val="18"/>
          <w:lang w:eastAsia="zh-TW"/>
        </w:rPr>
      </w:pPr>
      <w:r>
        <w:rPr>
          <w:rFonts w:ascii="Helvetica" w:eastAsia="DFHeiMedium-B5" w:hAnsi="Helvetica" w:cs="Helvetica"/>
          <w:color w:val="211A15"/>
          <w:sz w:val="18"/>
          <w:lang w:eastAsia="zh-TW"/>
        </w:rPr>
        <w:lastRenderedPageBreak/>
        <w:t xml:space="preserve">Renishaw </w:t>
      </w:r>
      <w:r w:rsidR="00C66E97" w:rsidRPr="009E17DE">
        <w:rPr>
          <w:rFonts w:ascii="Helvetica" w:eastAsia="PMingLiU" w:hAnsi="Helvetica" w:cs="Helvetica"/>
          <w:color w:val="211A15"/>
          <w:sz w:val="18"/>
          <w:lang w:eastAsia="zh-TW"/>
        </w:rPr>
        <w:t>X</w:t>
      </w:r>
      <w:r w:rsidR="00E9033F" w:rsidRPr="009E17DE">
        <w:rPr>
          <w:rFonts w:ascii="Helvetica" w:eastAsia="PMingLiU" w:hAnsi="Helvetica" w:cs="Helvetica"/>
          <w:color w:val="211A15"/>
          <w:sz w:val="18"/>
          <w:lang w:eastAsia="zh-TW"/>
        </w:rPr>
        <w:t>L-8</w:t>
      </w:r>
      <w:r w:rsidR="00C66E97" w:rsidRPr="009E17DE">
        <w:rPr>
          <w:rFonts w:ascii="Helvetica" w:eastAsia="PMingLiU" w:hAnsi="Helvetica" w:cs="Helvetica"/>
          <w:color w:val="211A15"/>
          <w:sz w:val="18"/>
          <w:lang w:eastAsia="zh-TW"/>
        </w:rPr>
        <w:t xml:space="preserve">0 </w:t>
      </w:r>
      <w:r w:rsidR="00C66E97" w:rsidRPr="009E17DE">
        <w:rPr>
          <w:rFonts w:ascii="Helvetica" w:eastAsia="DFHeiMedium-B5" w:hAnsi="Helvetica" w:cs="Helvetica"/>
          <w:color w:val="211A15"/>
          <w:sz w:val="18"/>
          <w:lang w:eastAsia="zh-TW"/>
        </w:rPr>
        <w:t>鐳</w:t>
      </w:r>
      <w:r w:rsidR="00E9033F" w:rsidRPr="009E17DE">
        <w:rPr>
          <w:rFonts w:ascii="Helvetica" w:eastAsia="DFHeiMedium-B5" w:hAnsi="Helvetica" w:cs="Helvetica"/>
          <w:color w:val="211A15"/>
          <w:sz w:val="18"/>
          <w:lang w:eastAsia="zh-TW"/>
        </w:rPr>
        <w:t>射干涉儀是目前市場上真正快速</w:t>
      </w:r>
      <w:r w:rsidR="009E0294"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精確和便攜的校準系統</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精確穩定的鐳射源和</w:t>
      </w:r>
      <w:r w:rsidR="00E9033F" w:rsidRPr="009E17DE">
        <w:rPr>
          <w:rFonts w:ascii="Helvetica" w:eastAsia="DFHeiMedium-B5" w:hAnsi="Helvetica" w:cs="Helvetica"/>
          <w:sz w:val="18"/>
          <w:lang w:eastAsia="zh-TW"/>
        </w:rPr>
        <w:t>準確</w:t>
      </w:r>
      <w:r w:rsidR="00C66E97" w:rsidRPr="009E17DE">
        <w:rPr>
          <w:rFonts w:ascii="Helvetica" w:eastAsia="DFHeiMedium-B5" w:hAnsi="Helvetica" w:cs="Helvetica"/>
          <w:sz w:val="18"/>
          <w:lang w:eastAsia="zh-TW"/>
        </w:rPr>
        <w:t>的</w:t>
      </w:r>
      <w:r w:rsidR="00C66E97" w:rsidRPr="009E17DE">
        <w:rPr>
          <w:rFonts w:ascii="Helvetica" w:eastAsia="DFHeiMedium-B5" w:hAnsi="Helvetica" w:cs="Helvetica"/>
          <w:sz w:val="18"/>
          <w:lang w:eastAsia="zh-TW"/>
        </w:rPr>
        <w:t xml:space="preserve"> </w:t>
      </w:r>
      <w:r w:rsidR="00C66E97" w:rsidRPr="009E17DE">
        <w:rPr>
          <w:rFonts w:ascii="Helvetica" w:eastAsia="PMingLiU" w:hAnsi="Helvetica" w:cs="Helvetica"/>
          <w:sz w:val="18"/>
          <w:lang w:eastAsia="zh-TW"/>
        </w:rPr>
        <w:t>X</w:t>
      </w:r>
      <w:r w:rsidR="00E9033F" w:rsidRPr="009E17DE">
        <w:rPr>
          <w:rFonts w:ascii="Helvetica" w:eastAsia="PMingLiU" w:hAnsi="Helvetica" w:cs="Helvetica"/>
          <w:sz w:val="18"/>
          <w:lang w:eastAsia="zh-TW"/>
        </w:rPr>
        <w:t>C-80</w:t>
      </w:r>
      <w:hyperlink r:id="rId7" w:anchor="ElementHTML86176" w:history="1">
        <w:r w:rsidR="00E9033F" w:rsidRPr="009E17DE">
          <w:rPr>
            <w:rStyle w:val="Hyperlink"/>
            <w:rFonts w:ascii="Helvetica" w:eastAsia="DFHeiMedium-B5" w:hAnsi="Helvetica" w:cs="Helvetica"/>
            <w:color w:val="auto"/>
            <w:sz w:val="18"/>
            <w:lang w:eastAsia="zh-TW"/>
          </w:rPr>
          <w:t>環境補償</w:t>
        </w:r>
      </w:hyperlink>
      <w:r w:rsidR="00E9033F" w:rsidRPr="009E17DE">
        <w:rPr>
          <w:rStyle w:val="Hyperlink"/>
          <w:rFonts w:ascii="Helvetica" w:eastAsia="DFHeiMedium-B5" w:hAnsi="Helvetica" w:cs="Helvetica"/>
          <w:color w:val="auto"/>
          <w:sz w:val="18"/>
          <w:lang w:eastAsia="zh-TW"/>
        </w:rPr>
        <w:t>器</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保證了</w:t>
      </w:r>
      <w:r w:rsidR="00C66E97" w:rsidRPr="009E17DE">
        <w:rPr>
          <w:rFonts w:ascii="Helvetica" w:eastAsia="DFHeiMedium-B5" w:hAnsi="Helvetica" w:cs="Helvetica"/>
          <w:color w:val="211A15"/>
          <w:sz w:val="18"/>
          <w:lang w:eastAsia="zh-TW"/>
        </w:rPr>
        <w:t xml:space="preserve">± </w:t>
      </w:r>
      <w:r w:rsidR="00C66E97" w:rsidRPr="009E17DE">
        <w:rPr>
          <w:rFonts w:ascii="Helvetica" w:eastAsia="PMingLiU" w:hAnsi="Helvetica" w:cs="Helvetica"/>
          <w:color w:val="211A15"/>
          <w:sz w:val="18"/>
          <w:lang w:eastAsia="zh-TW"/>
        </w:rPr>
        <w:t>0</w:t>
      </w:r>
      <w:r w:rsidR="00E9033F" w:rsidRPr="009E17DE">
        <w:rPr>
          <w:rFonts w:ascii="Helvetica" w:eastAsia="PMingLiU" w:hAnsi="Helvetica" w:cs="Helvetica"/>
          <w:color w:val="211A15"/>
          <w:sz w:val="18"/>
          <w:lang w:eastAsia="zh-TW"/>
        </w:rPr>
        <w:t>.</w:t>
      </w:r>
      <w:r w:rsidR="00C66E97" w:rsidRPr="009E17DE">
        <w:rPr>
          <w:rFonts w:ascii="Helvetica" w:eastAsia="PMingLiU" w:hAnsi="Helvetica" w:cs="Helvetica"/>
          <w:color w:val="211A15"/>
          <w:sz w:val="18"/>
          <w:lang w:eastAsia="zh-TW"/>
        </w:rPr>
        <w:t>5 p</w:t>
      </w:r>
      <w:r w:rsidR="00E9033F" w:rsidRPr="009E17DE">
        <w:rPr>
          <w:rFonts w:ascii="Helvetica" w:eastAsia="PMingLiU" w:hAnsi="Helvetica" w:cs="Helvetica"/>
          <w:color w:val="211A15"/>
          <w:sz w:val="18"/>
          <w:lang w:eastAsia="zh-TW"/>
        </w:rPr>
        <w:t>p</w:t>
      </w:r>
      <w:r w:rsidR="00C66E97" w:rsidRPr="009E17DE">
        <w:rPr>
          <w:rFonts w:ascii="Helvetica" w:eastAsia="PMingLiU" w:hAnsi="Helvetica" w:cs="Helvetica"/>
          <w:color w:val="211A15"/>
          <w:sz w:val="18"/>
          <w:lang w:eastAsia="zh-TW"/>
        </w:rPr>
        <w:t xml:space="preserve">m </w:t>
      </w:r>
      <w:r w:rsidR="00C66E97" w:rsidRPr="009E17DE">
        <w:rPr>
          <w:rFonts w:ascii="Helvetica" w:eastAsia="DFHeiMedium-B5" w:hAnsi="Helvetica" w:cs="Helvetica"/>
          <w:color w:val="211A15"/>
          <w:sz w:val="18"/>
          <w:lang w:eastAsia="zh-TW"/>
        </w:rPr>
        <w:t>的</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在空氣環境中</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的線性測量精度</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系統以高</w:t>
      </w:r>
      <w:r w:rsidR="00C66E97" w:rsidRPr="009E17DE">
        <w:rPr>
          <w:rFonts w:ascii="Helvetica" w:eastAsia="DFHeiMedium-B5" w:hAnsi="Helvetica" w:cs="Helvetica"/>
          <w:color w:val="211A15"/>
          <w:sz w:val="18"/>
          <w:lang w:eastAsia="zh-TW"/>
        </w:rPr>
        <w:t>達</w:t>
      </w:r>
      <w:r w:rsidR="00C66E97" w:rsidRPr="009E17DE">
        <w:rPr>
          <w:rFonts w:ascii="Helvetica" w:eastAsia="DFHeiMedium-B5" w:hAnsi="Helvetica" w:cs="Helvetica"/>
          <w:color w:val="211A15"/>
          <w:sz w:val="18"/>
          <w:lang w:eastAsia="zh-TW"/>
        </w:rPr>
        <w:t xml:space="preserve"> </w:t>
      </w:r>
      <w:r w:rsidR="00C66E97" w:rsidRPr="009E17DE">
        <w:rPr>
          <w:rFonts w:ascii="Helvetica" w:eastAsia="PMingLiU" w:hAnsi="Helvetica" w:cs="Helvetica"/>
          <w:color w:val="211A15"/>
          <w:sz w:val="18"/>
          <w:lang w:eastAsia="zh-TW"/>
        </w:rPr>
        <w:t xml:space="preserve">50 </w:t>
      </w:r>
      <w:proofErr w:type="spellStart"/>
      <w:r w:rsidR="00C66E97" w:rsidRPr="009E17DE">
        <w:rPr>
          <w:rFonts w:ascii="Helvetica" w:eastAsia="PMingLiU" w:hAnsi="Helvetica" w:cs="Helvetica"/>
          <w:color w:val="211A15"/>
          <w:sz w:val="18"/>
          <w:lang w:eastAsia="zh-TW"/>
        </w:rPr>
        <w:t>k</w:t>
      </w:r>
      <w:r w:rsidR="00E9033F" w:rsidRPr="009E17DE">
        <w:rPr>
          <w:rFonts w:ascii="Helvetica" w:eastAsia="PMingLiU" w:hAnsi="Helvetica" w:cs="Helvetica"/>
          <w:color w:val="211A15"/>
          <w:sz w:val="18"/>
          <w:lang w:eastAsia="zh-TW"/>
        </w:rPr>
        <w:t>H</w:t>
      </w:r>
      <w:r w:rsidR="00C66E97" w:rsidRPr="009E17DE">
        <w:rPr>
          <w:rFonts w:ascii="Helvetica" w:eastAsia="PMingLiU" w:hAnsi="Helvetica" w:cs="Helvetica"/>
          <w:color w:val="211A15"/>
          <w:sz w:val="18"/>
          <w:lang w:eastAsia="zh-TW"/>
        </w:rPr>
        <w:t>Z</w:t>
      </w:r>
      <w:proofErr w:type="spellEnd"/>
      <w:r w:rsidR="00C66E97" w:rsidRPr="009E17DE">
        <w:rPr>
          <w:rFonts w:ascii="Helvetica" w:eastAsia="PMingLiU" w:hAnsi="Helvetica" w:cs="Helvetica"/>
          <w:color w:val="211A15"/>
          <w:sz w:val="18"/>
          <w:lang w:eastAsia="zh-TW"/>
        </w:rPr>
        <w:t xml:space="preserve"> </w:t>
      </w:r>
      <w:r w:rsidR="00C66E97" w:rsidRPr="009E17DE">
        <w:rPr>
          <w:rFonts w:ascii="Helvetica" w:eastAsia="DFHeiMedium-B5" w:hAnsi="Helvetica" w:cs="Helvetica"/>
          <w:color w:val="211A15"/>
          <w:sz w:val="18"/>
          <w:lang w:eastAsia="zh-TW"/>
        </w:rPr>
        <w:t>頻</w:t>
      </w:r>
      <w:r w:rsidR="00E9033F" w:rsidRPr="009E17DE">
        <w:rPr>
          <w:rFonts w:ascii="Helvetica" w:eastAsia="DFHeiMedium-B5" w:hAnsi="Helvetica" w:cs="Helvetica"/>
          <w:color w:val="211A15"/>
          <w:sz w:val="18"/>
          <w:lang w:eastAsia="zh-TW"/>
        </w:rPr>
        <w:t>率讀取資料</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最高線性測量速度可</w:t>
      </w:r>
      <w:r w:rsidR="00C66E97" w:rsidRPr="009E17DE">
        <w:rPr>
          <w:rFonts w:ascii="Helvetica" w:eastAsia="DFHeiMedium-B5" w:hAnsi="Helvetica" w:cs="Helvetica"/>
          <w:color w:val="211A15"/>
          <w:sz w:val="18"/>
          <w:lang w:eastAsia="zh-TW"/>
        </w:rPr>
        <w:t>達</w:t>
      </w:r>
      <w:r w:rsidR="00C66E97" w:rsidRPr="009E17DE">
        <w:rPr>
          <w:rFonts w:ascii="Helvetica" w:eastAsia="DFHeiMedium-B5" w:hAnsi="Helvetica" w:cs="Helvetica"/>
          <w:color w:val="211A15"/>
          <w:sz w:val="18"/>
          <w:lang w:eastAsia="zh-TW"/>
        </w:rPr>
        <w:t xml:space="preserve"> </w:t>
      </w:r>
      <w:r w:rsidR="00C66E97" w:rsidRPr="009E17DE">
        <w:rPr>
          <w:rFonts w:ascii="Helvetica" w:eastAsia="PMingLiU" w:hAnsi="Helvetica" w:cs="Helvetica"/>
          <w:color w:val="211A15"/>
          <w:sz w:val="18"/>
          <w:lang w:eastAsia="zh-TW"/>
        </w:rPr>
        <w:t>4 m</w:t>
      </w:r>
      <w:r w:rsidR="00E9033F" w:rsidRPr="009E17DE">
        <w:rPr>
          <w:rFonts w:ascii="Helvetica" w:eastAsia="PMingLiU" w:hAnsi="Helvetica" w:cs="Helvetica"/>
          <w:color w:val="211A15"/>
          <w:sz w:val="18"/>
          <w:lang w:eastAsia="zh-TW"/>
        </w:rPr>
        <w:t>/</w:t>
      </w:r>
      <w:r w:rsidR="00C66E97" w:rsidRPr="009E17DE">
        <w:rPr>
          <w:rFonts w:ascii="Helvetica" w:eastAsia="PMingLiU" w:hAnsi="Helvetica" w:cs="Helvetica"/>
          <w:color w:val="211A15"/>
          <w:sz w:val="18"/>
          <w:lang w:eastAsia="zh-TW"/>
        </w:rPr>
        <w:t>s</w:t>
      </w:r>
      <w:r w:rsidR="00DA7780">
        <w:rPr>
          <w:rFonts w:ascii="Helvetica" w:eastAsia="PMingLiU" w:hAnsi="Helvetica" w:cs="Helvetica"/>
          <w:color w:val="211A15"/>
          <w:sz w:val="18"/>
          <w:lang w:eastAsia="zh-TW"/>
        </w:rPr>
        <w:t>，</w:t>
      </w:r>
      <w:r w:rsidR="00E9033F" w:rsidRPr="009E17DE">
        <w:rPr>
          <w:rFonts w:ascii="Helvetica" w:eastAsia="DFHeiMedium-B5" w:hAnsi="Helvetica" w:cs="Helvetica"/>
          <w:color w:val="211A15"/>
          <w:sz w:val="18"/>
          <w:lang w:eastAsia="zh-TW"/>
        </w:rPr>
        <w:t>即使在最高速度下線性解析度仍可</w:t>
      </w:r>
      <w:r w:rsidR="00C66E97" w:rsidRPr="009E17DE">
        <w:rPr>
          <w:rFonts w:ascii="Helvetica" w:eastAsia="DFHeiMedium-B5" w:hAnsi="Helvetica" w:cs="Helvetica"/>
          <w:color w:val="211A15"/>
          <w:sz w:val="18"/>
          <w:lang w:eastAsia="zh-TW"/>
        </w:rPr>
        <w:t>達</w:t>
      </w:r>
      <w:r w:rsidR="00C66E97" w:rsidRPr="009E17DE">
        <w:rPr>
          <w:rFonts w:ascii="Helvetica" w:eastAsia="DFHeiMedium-B5" w:hAnsi="Helvetica" w:cs="Helvetica"/>
          <w:color w:val="211A15"/>
          <w:sz w:val="18"/>
          <w:lang w:eastAsia="zh-TW"/>
        </w:rPr>
        <w:t xml:space="preserve"> </w:t>
      </w:r>
      <w:r w:rsidR="00C66E97" w:rsidRPr="009E17DE">
        <w:rPr>
          <w:rFonts w:ascii="Helvetica" w:eastAsia="PMingLiU" w:hAnsi="Helvetica" w:cs="Helvetica"/>
          <w:color w:val="211A15"/>
          <w:sz w:val="18"/>
          <w:lang w:eastAsia="zh-TW"/>
        </w:rPr>
        <w:t xml:space="preserve">1 nm </w:t>
      </w:r>
      <w:r w:rsidR="00C66E97"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所有測量選項</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不只是線性</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均採用干涉法測量</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使您對記錄資料的精度有信心</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配備先進易於使用和人性化操作的軟體</w:t>
      </w:r>
      <w:r w:rsidR="00EE62B9" w:rsidRPr="009E17DE">
        <w:rPr>
          <w:rFonts w:ascii="Helvetica" w:eastAsia="DFHeiMedium-B5" w:hAnsi="Helvetica" w:cs="Helvetica"/>
          <w:color w:val="211A15"/>
          <w:sz w:val="18"/>
          <w:lang w:eastAsia="zh-TW"/>
        </w:rPr>
        <w:t>，</w:t>
      </w:r>
      <w:r w:rsidR="00E9033F" w:rsidRPr="009E17DE">
        <w:rPr>
          <w:rFonts w:ascii="Helvetica" w:eastAsia="DFHeiMedium-B5" w:hAnsi="Helvetica" w:cs="Helvetica"/>
          <w:color w:val="211A15"/>
          <w:sz w:val="18"/>
          <w:lang w:eastAsia="zh-TW"/>
        </w:rPr>
        <w:t>為使用者提供最全面的機器校準方案</w:t>
      </w:r>
      <w:r w:rsidR="00EE62B9" w:rsidRPr="009E17DE">
        <w:rPr>
          <w:rFonts w:ascii="Helvetica" w:eastAsia="DFHeiMedium-B5" w:hAnsi="Helvetica" w:cs="Helvetica"/>
          <w:color w:val="211A15"/>
          <w:sz w:val="18"/>
          <w:lang w:eastAsia="zh-TW"/>
        </w:rPr>
        <w:t>。</w:t>
      </w:r>
    </w:p>
    <w:p w14:paraId="56BE6057" w14:textId="05C7791A" w:rsidR="00D452FF" w:rsidRDefault="00D452FF" w:rsidP="00D452FF">
      <w:pPr>
        <w:rPr>
          <w:rStyle w:val="Hyperlink"/>
          <w:rFonts w:ascii="Helvetica LT Pro" w:eastAsia="DFHeiMedium-B5" w:hAnsi="Helvetica LT Pro"/>
          <w:sz w:val="18"/>
          <w:szCs w:val="18"/>
        </w:rPr>
      </w:pPr>
      <w:r w:rsidRPr="00D452FF">
        <w:rPr>
          <w:rFonts w:ascii="Helvetica LT Pro" w:eastAsia="DFHeiMedium-B5" w:hAnsi="Helvetica LT Pro"/>
          <w:sz w:val="18"/>
          <w:szCs w:val="18"/>
        </w:rPr>
        <w:t>詳細資訊請造訪</w:t>
      </w:r>
      <w:r w:rsidR="00C9573A" w:rsidRPr="00C9573A">
        <w:rPr>
          <w:rFonts w:ascii="Helvetica LT Pro" w:eastAsia="DFHeiMedium-B5" w:hAnsi="Helvetica LT Pro" w:hint="eastAsia"/>
          <w:sz w:val="18"/>
          <w:szCs w:val="18"/>
        </w:rPr>
        <w:t>網站</w:t>
      </w:r>
      <w:r w:rsidRPr="00D452FF">
        <w:rPr>
          <w:rFonts w:ascii="Helvetica LT Pro" w:eastAsia="DFHeiMedium-B5" w:hAnsi="Helvetica LT Pro"/>
          <w:sz w:val="18"/>
          <w:szCs w:val="18"/>
        </w:rPr>
        <w:t>：</w:t>
      </w:r>
      <w:hyperlink w:history="1">
        <w:r w:rsidR="00C9573A" w:rsidRPr="00024C17">
          <w:rPr>
            <w:rStyle w:val="Hyperlink"/>
            <w:rFonts w:ascii="Helvetica LT Pro" w:eastAsia="DFHeiMedium-B5" w:hAnsi="Helvetica LT Pro"/>
            <w:sz w:val="18"/>
            <w:szCs w:val="18"/>
          </w:rPr>
          <w:t xml:space="preserve"> </w:t>
        </w:r>
      </w:hyperlink>
      <w:r w:rsidR="00C9573A" w:rsidRPr="00C9573A">
        <w:rPr>
          <w:rStyle w:val="Hyperlink"/>
          <w:rFonts w:ascii="Helvetica LT Pro" w:eastAsia="DFHeiMedium-B5" w:hAnsi="Helvetica LT Pro"/>
          <w:sz w:val="18"/>
          <w:szCs w:val="18"/>
        </w:rPr>
        <w:t>www.renishaw.com.tw/scl</w:t>
      </w:r>
    </w:p>
    <w:p w14:paraId="30924E4E" w14:textId="77777777" w:rsidR="00C9573A" w:rsidRPr="00D452FF" w:rsidRDefault="00C9573A" w:rsidP="00D452FF">
      <w:pPr>
        <w:rPr>
          <w:rFonts w:ascii="Helvetica LT Pro" w:eastAsia="DFHeiMedium-B5" w:hAnsi="Helvetica LT Pro" w:cs="Arial"/>
          <w:sz w:val="18"/>
          <w:szCs w:val="18"/>
        </w:rPr>
      </w:pPr>
    </w:p>
    <w:p w14:paraId="4AF913F3" w14:textId="0AAE2045" w:rsidR="009E668F" w:rsidRDefault="00C9573A" w:rsidP="00C9573A">
      <w:pPr>
        <w:jc w:val="center"/>
        <w:rPr>
          <w:rFonts w:ascii="Helvetica LT Pro" w:eastAsia="DFHeiMedium-B5" w:hAnsi="Helvetica LT Pro"/>
        </w:rPr>
      </w:pPr>
      <w:r w:rsidRPr="00F0469B">
        <w:rPr>
          <w:rFonts w:ascii="Helvetica LT Pro" w:eastAsia="DFHeiMedium-B5" w:hAnsi="Helvetica LT Pro"/>
        </w:rPr>
        <w:t xml:space="preserve">- </w:t>
      </w:r>
      <w:r w:rsidRPr="00F0469B">
        <w:rPr>
          <w:rFonts w:ascii="Helvetica LT Pro" w:eastAsia="DFHeiMedium-B5" w:hAnsi="Helvetica LT Pro"/>
        </w:rPr>
        <w:t>完</w:t>
      </w:r>
      <w:r w:rsidRPr="00F0469B">
        <w:rPr>
          <w:rFonts w:ascii="Helvetica LT Pro" w:eastAsia="DFHeiMedium-B5" w:hAnsi="Helvetica LT Pro"/>
        </w:rPr>
        <w:t xml:space="preserve"> </w:t>
      </w:r>
      <w:r>
        <w:rPr>
          <w:rFonts w:ascii="Helvetica LT Pro" w:eastAsia="DFHeiMedium-B5" w:hAnsi="Helvetica LT Pro"/>
        </w:rPr>
        <w:t>–</w:t>
      </w:r>
    </w:p>
    <w:p w14:paraId="6424EA4D" w14:textId="77777777" w:rsidR="00C9573A" w:rsidRPr="00C9573A" w:rsidRDefault="00C9573A" w:rsidP="00C9573A">
      <w:pPr>
        <w:jc w:val="center"/>
        <w:rPr>
          <w:rFonts w:ascii="Helvetica LT Pro" w:eastAsia="DFHeiMedium-B5" w:hAnsi="Helvetica LT Pro" w:cs="Arial"/>
        </w:rPr>
      </w:pPr>
    </w:p>
    <w:sectPr w:rsidR="00C9573A" w:rsidRPr="00C9573A" w:rsidSect="00AD72C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DE7D" w14:textId="77777777" w:rsidR="004A79D3" w:rsidRDefault="004A79D3" w:rsidP="002B1F69">
      <w:pPr>
        <w:spacing w:after="0" w:line="240" w:lineRule="auto"/>
      </w:pPr>
      <w:r>
        <w:separator/>
      </w:r>
    </w:p>
  </w:endnote>
  <w:endnote w:type="continuationSeparator" w:id="0">
    <w:p w14:paraId="38BA13EF" w14:textId="77777777" w:rsidR="004A79D3" w:rsidRDefault="004A79D3" w:rsidP="002B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
    <w:altName w:val="......"/>
    <w:panose1 w:val="00000000000000000000"/>
    <w:charset w:val="86"/>
    <w:family w:val="swiss"/>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DFHeiMedium-B5">
    <w:panose1 w:val="020B0509000000000000"/>
    <w:charset w:val="80"/>
    <w:family w:val="modern"/>
    <w:pitch w:val="fixed"/>
    <w:sig w:usb0="F1002BFF" w:usb1="29DFFFFF" w:usb2="00000037" w:usb3="00000000" w:csb0="003F00FF" w:csb1="00000000"/>
  </w:font>
  <w:font w:name="Helvetica LT Pro">
    <w:panose1 w:val="020B0504020202020204"/>
    <w:charset w:val="00"/>
    <w:family w:val="swiss"/>
    <w:pitch w:val="variable"/>
    <w:sig w:usb0="A00002A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20EB" w14:textId="77777777" w:rsidR="004A79D3" w:rsidRDefault="004A79D3" w:rsidP="002B1F69">
      <w:pPr>
        <w:spacing w:after="0" w:line="240" w:lineRule="auto"/>
      </w:pPr>
      <w:r>
        <w:separator/>
      </w:r>
    </w:p>
  </w:footnote>
  <w:footnote w:type="continuationSeparator" w:id="0">
    <w:p w14:paraId="5F458F7D" w14:textId="77777777" w:rsidR="004A79D3" w:rsidRDefault="004A79D3" w:rsidP="002B1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19"/>
    <w:rsid w:val="000045CC"/>
    <w:rsid w:val="00020971"/>
    <w:rsid w:val="000402B5"/>
    <w:rsid w:val="00056582"/>
    <w:rsid w:val="00061386"/>
    <w:rsid w:val="00095AEC"/>
    <w:rsid w:val="000A2A44"/>
    <w:rsid w:val="000A517E"/>
    <w:rsid w:val="000A5948"/>
    <w:rsid w:val="000B4530"/>
    <w:rsid w:val="000B65A9"/>
    <w:rsid w:val="000D68C0"/>
    <w:rsid w:val="000E7794"/>
    <w:rsid w:val="00101550"/>
    <w:rsid w:val="0011451A"/>
    <w:rsid w:val="00114656"/>
    <w:rsid w:val="00124966"/>
    <w:rsid w:val="00135829"/>
    <w:rsid w:val="0014173A"/>
    <w:rsid w:val="00150355"/>
    <w:rsid w:val="0016684B"/>
    <w:rsid w:val="0017165E"/>
    <w:rsid w:val="00181ABA"/>
    <w:rsid w:val="00190875"/>
    <w:rsid w:val="001C44DE"/>
    <w:rsid w:val="00203A64"/>
    <w:rsid w:val="00215DBB"/>
    <w:rsid w:val="00241EEE"/>
    <w:rsid w:val="0026420B"/>
    <w:rsid w:val="002644E8"/>
    <w:rsid w:val="0026556B"/>
    <w:rsid w:val="002A44E2"/>
    <w:rsid w:val="002B1F69"/>
    <w:rsid w:val="002C02B5"/>
    <w:rsid w:val="002F5D7A"/>
    <w:rsid w:val="003003F1"/>
    <w:rsid w:val="00302AC6"/>
    <w:rsid w:val="00305F8E"/>
    <w:rsid w:val="0031255A"/>
    <w:rsid w:val="003166F9"/>
    <w:rsid w:val="00322DB5"/>
    <w:rsid w:val="003415BB"/>
    <w:rsid w:val="0034169F"/>
    <w:rsid w:val="003B4218"/>
    <w:rsid w:val="003D6873"/>
    <w:rsid w:val="003F1C3D"/>
    <w:rsid w:val="003F502F"/>
    <w:rsid w:val="003F75A5"/>
    <w:rsid w:val="0041689F"/>
    <w:rsid w:val="004237E5"/>
    <w:rsid w:val="00447DA4"/>
    <w:rsid w:val="00461C2F"/>
    <w:rsid w:val="00470D22"/>
    <w:rsid w:val="00483FEC"/>
    <w:rsid w:val="004A79D3"/>
    <w:rsid w:val="004C4DD0"/>
    <w:rsid w:val="004D506C"/>
    <w:rsid w:val="004E5647"/>
    <w:rsid w:val="004F0ACF"/>
    <w:rsid w:val="004F21E1"/>
    <w:rsid w:val="00501F01"/>
    <w:rsid w:val="00536993"/>
    <w:rsid w:val="005452E5"/>
    <w:rsid w:val="00590EAE"/>
    <w:rsid w:val="00591BF7"/>
    <w:rsid w:val="00596133"/>
    <w:rsid w:val="005A15D7"/>
    <w:rsid w:val="005C26F1"/>
    <w:rsid w:val="005C5EEE"/>
    <w:rsid w:val="005D2463"/>
    <w:rsid w:val="0060711D"/>
    <w:rsid w:val="00611B9A"/>
    <w:rsid w:val="0062664F"/>
    <w:rsid w:val="00630D9D"/>
    <w:rsid w:val="006330A7"/>
    <w:rsid w:val="00634E10"/>
    <w:rsid w:val="006940E5"/>
    <w:rsid w:val="00697A26"/>
    <w:rsid w:val="006B265F"/>
    <w:rsid w:val="006B698A"/>
    <w:rsid w:val="006C7D76"/>
    <w:rsid w:val="006E7E80"/>
    <w:rsid w:val="00706041"/>
    <w:rsid w:val="00712EBF"/>
    <w:rsid w:val="00717EBF"/>
    <w:rsid w:val="00725F09"/>
    <w:rsid w:val="00747B52"/>
    <w:rsid w:val="00781A4D"/>
    <w:rsid w:val="007A645C"/>
    <w:rsid w:val="007E6112"/>
    <w:rsid w:val="007E6498"/>
    <w:rsid w:val="007F46DA"/>
    <w:rsid w:val="007F5411"/>
    <w:rsid w:val="0081543B"/>
    <w:rsid w:val="00816BF2"/>
    <w:rsid w:val="00830D8E"/>
    <w:rsid w:val="00832BF3"/>
    <w:rsid w:val="00851299"/>
    <w:rsid w:val="0085340F"/>
    <w:rsid w:val="008834BA"/>
    <w:rsid w:val="00895031"/>
    <w:rsid w:val="008973AC"/>
    <w:rsid w:val="008B2BE2"/>
    <w:rsid w:val="008C1DEB"/>
    <w:rsid w:val="00907B03"/>
    <w:rsid w:val="0091573B"/>
    <w:rsid w:val="00936C9D"/>
    <w:rsid w:val="009A1A34"/>
    <w:rsid w:val="009A5EE7"/>
    <w:rsid w:val="009A7828"/>
    <w:rsid w:val="009C110B"/>
    <w:rsid w:val="009C3166"/>
    <w:rsid w:val="009C3C0A"/>
    <w:rsid w:val="009D58D6"/>
    <w:rsid w:val="009D6EB2"/>
    <w:rsid w:val="009E0294"/>
    <w:rsid w:val="009E17DE"/>
    <w:rsid w:val="009E668F"/>
    <w:rsid w:val="00A10389"/>
    <w:rsid w:val="00A16986"/>
    <w:rsid w:val="00A2101E"/>
    <w:rsid w:val="00A368BA"/>
    <w:rsid w:val="00A44528"/>
    <w:rsid w:val="00A603BA"/>
    <w:rsid w:val="00A613F7"/>
    <w:rsid w:val="00A8167C"/>
    <w:rsid w:val="00A87964"/>
    <w:rsid w:val="00AA3E1C"/>
    <w:rsid w:val="00AB4AC1"/>
    <w:rsid w:val="00AB6829"/>
    <w:rsid w:val="00AD72CD"/>
    <w:rsid w:val="00AF5D07"/>
    <w:rsid w:val="00B127EE"/>
    <w:rsid w:val="00B1332F"/>
    <w:rsid w:val="00B20540"/>
    <w:rsid w:val="00B25C9C"/>
    <w:rsid w:val="00B34F7F"/>
    <w:rsid w:val="00B47264"/>
    <w:rsid w:val="00B51D6F"/>
    <w:rsid w:val="00B634E4"/>
    <w:rsid w:val="00B66726"/>
    <w:rsid w:val="00B77A1F"/>
    <w:rsid w:val="00B77F97"/>
    <w:rsid w:val="00B8120F"/>
    <w:rsid w:val="00B81908"/>
    <w:rsid w:val="00BB4584"/>
    <w:rsid w:val="00BB5F57"/>
    <w:rsid w:val="00BB661D"/>
    <w:rsid w:val="00BC3451"/>
    <w:rsid w:val="00BD6367"/>
    <w:rsid w:val="00BE0A4C"/>
    <w:rsid w:val="00BE7B0F"/>
    <w:rsid w:val="00C03512"/>
    <w:rsid w:val="00C121BF"/>
    <w:rsid w:val="00C34EDA"/>
    <w:rsid w:val="00C66E97"/>
    <w:rsid w:val="00C8550E"/>
    <w:rsid w:val="00C9573A"/>
    <w:rsid w:val="00CA1AC4"/>
    <w:rsid w:val="00CC4C37"/>
    <w:rsid w:val="00CE1424"/>
    <w:rsid w:val="00D17F90"/>
    <w:rsid w:val="00D44EFB"/>
    <w:rsid w:val="00D452FF"/>
    <w:rsid w:val="00D70247"/>
    <w:rsid w:val="00DA3046"/>
    <w:rsid w:val="00DA7780"/>
    <w:rsid w:val="00DB7C28"/>
    <w:rsid w:val="00DD1CB8"/>
    <w:rsid w:val="00DD22BC"/>
    <w:rsid w:val="00DD4848"/>
    <w:rsid w:val="00DE66B8"/>
    <w:rsid w:val="00DF15F9"/>
    <w:rsid w:val="00E02B9C"/>
    <w:rsid w:val="00E0649E"/>
    <w:rsid w:val="00E06C7B"/>
    <w:rsid w:val="00E07E14"/>
    <w:rsid w:val="00E14790"/>
    <w:rsid w:val="00E200D4"/>
    <w:rsid w:val="00E30BB0"/>
    <w:rsid w:val="00E638D5"/>
    <w:rsid w:val="00E64519"/>
    <w:rsid w:val="00E9033F"/>
    <w:rsid w:val="00E977C3"/>
    <w:rsid w:val="00EB1A4B"/>
    <w:rsid w:val="00EB56E0"/>
    <w:rsid w:val="00ED010C"/>
    <w:rsid w:val="00ED2DA0"/>
    <w:rsid w:val="00EE3BD8"/>
    <w:rsid w:val="00EE62B9"/>
    <w:rsid w:val="00F00536"/>
    <w:rsid w:val="00F05336"/>
    <w:rsid w:val="00F16FB2"/>
    <w:rsid w:val="00F41163"/>
    <w:rsid w:val="00F44B1F"/>
    <w:rsid w:val="00F52653"/>
    <w:rsid w:val="00F8334F"/>
    <w:rsid w:val="00F90B39"/>
    <w:rsid w:val="00FB2631"/>
    <w:rsid w:val="00FB636F"/>
    <w:rsid w:val="00FE21A3"/>
    <w:rsid w:val="00FE671A"/>
    <w:rsid w:val="00FF3F36"/>
    <w:rsid w:val="00FF59E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736EC"/>
  <w15:chartTrackingRefBased/>
  <w15:docId w15:val="{E227552C-167C-4B58-8AA0-F1B55195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061386"/>
    <w:rPr>
      <w:rFonts w:cs="......"/>
      <w:color w:val="000000"/>
      <w:sz w:val="16"/>
      <w:szCs w:val="16"/>
    </w:rPr>
  </w:style>
  <w:style w:type="character" w:styleId="Hyperlink">
    <w:name w:val="Hyperlink"/>
    <w:basedOn w:val="DefaultParagraphFont"/>
    <w:uiPriority w:val="99"/>
    <w:unhideWhenUsed/>
    <w:rsid w:val="00895031"/>
    <w:rPr>
      <w:strike w:val="0"/>
      <w:dstrike w:val="0"/>
      <w:color w:val="0079C1"/>
      <w:u w:val="none"/>
      <w:effect w:val="none"/>
    </w:rPr>
  </w:style>
  <w:style w:type="paragraph" w:styleId="NormalWeb">
    <w:name w:val="Normal (Web)"/>
    <w:basedOn w:val="Normal"/>
    <w:uiPriority w:val="99"/>
    <w:semiHidden/>
    <w:unhideWhenUsed/>
    <w:rsid w:val="00895031"/>
    <w:pPr>
      <w:spacing w:before="180" w:after="18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48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FEC"/>
    <w:rPr>
      <w:rFonts w:ascii="Segoe UI" w:hAnsi="Segoe UI" w:cs="Segoe UI"/>
      <w:sz w:val="18"/>
      <w:szCs w:val="18"/>
    </w:rPr>
  </w:style>
  <w:style w:type="character" w:styleId="CommentReference">
    <w:name w:val="annotation reference"/>
    <w:basedOn w:val="DefaultParagraphFont"/>
    <w:uiPriority w:val="99"/>
    <w:semiHidden/>
    <w:unhideWhenUsed/>
    <w:rsid w:val="00CE1424"/>
    <w:rPr>
      <w:sz w:val="16"/>
      <w:szCs w:val="16"/>
    </w:rPr>
  </w:style>
  <w:style w:type="paragraph" w:styleId="CommentText">
    <w:name w:val="annotation text"/>
    <w:basedOn w:val="Normal"/>
    <w:link w:val="CommentTextChar"/>
    <w:uiPriority w:val="99"/>
    <w:semiHidden/>
    <w:unhideWhenUsed/>
    <w:rsid w:val="00CE1424"/>
    <w:pPr>
      <w:spacing w:line="240" w:lineRule="auto"/>
    </w:pPr>
    <w:rPr>
      <w:sz w:val="20"/>
      <w:szCs w:val="20"/>
    </w:rPr>
  </w:style>
  <w:style w:type="character" w:customStyle="1" w:styleId="CommentTextChar">
    <w:name w:val="Comment Text Char"/>
    <w:basedOn w:val="DefaultParagraphFont"/>
    <w:link w:val="CommentText"/>
    <w:uiPriority w:val="99"/>
    <w:semiHidden/>
    <w:rsid w:val="00CE1424"/>
    <w:rPr>
      <w:sz w:val="20"/>
      <w:szCs w:val="20"/>
    </w:rPr>
  </w:style>
  <w:style w:type="paragraph" w:styleId="CommentSubject">
    <w:name w:val="annotation subject"/>
    <w:basedOn w:val="CommentText"/>
    <w:next w:val="CommentText"/>
    <w:link w:val="CommentSubjectChar"/>
    <w:uiPriority w:val="99"/>
    <w:semiHidden/>
    <w:unhideWhenUsed/>
    <w:rsid w:val="00CE1424"/>
    <w:rPr>
      <w:b/>
      <w:bCs/>
    </w:rPr>
  </w:style>
  <w:style w:type="character" w:customStyle="1" w:styleId="CommentSubjectChar">
    <w:name w:val="Comment Subject Char"/>
    <w:basedOn w:val="CommentTextChar"/>
    <w:link w:val="CommentSubject"/>
    <w:uiPriority w:val="99"/>
    <w:semiHidden/>
    <w:rsid w:val="00CE1424"/>
    <w:rPr>
      <w:b/>
      <w:bCs/>
      <w:sz w:val="20"/>
      <w:szCs w:val="20"/>
    </w:rPr>
  </w:style>
  <w:style w:type="paragraph" w:styleId="Header">
    <w:name w:val="header"/>
    <w:basedOn w:val="Normal"/>
    <w:link w:val="HeaderChar"/>
    <w:uiPriority w:val="99"/>
    <w:unhideWhenUsed/>
    <w:rsid w:val="002B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69"/>
  </w:style>
  <w:style w:type="paragraph" w:styleId="Footer">
    <w:name w:val="footer"/>
    <w:basedOn w:val="Normal"/>
    <w:link w:val="FooterChar"/>
    <w:uiPriority w:val="99"/>
    <w:unhideWhenUsed/>
    <w:rsid w:val="002B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F69"/>
  </w:style>
  <w:style w:type="character" w:styleId="UnresolvedMention">
    <w:name w:val="Unresolved Mention"/>
    <w:basedOn w:val="DefaultParagraphFont"/>
    <w:uiPriority w:val="99"/>
    <w:semiHidden/>
    <w:unhideWhenUsed/>
    <w:rsid w:val="00C9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696656">
      <w:bodyDiv w:val="1"/>
      <w:marLeft w:val="0"/>
      <w:marRight w:val="0"/>
      <w:marTop w:val="0"/>
      <w:marBottom w:val="0"/>
      <w:divBdr>
        <w:top w:val="none" w:sz="0" w:space="0" w:color="auto"/>
        <w:left w:val="none" w:sz="0" w:space="0" w:color="auto"/>
        <w:bottom w:val="none" w:sz="0" w:space="0" w:color="auto"/>
        <w:right w:val="none" w:sz="0" w:space="0" w:color="auto"/>
      </w:divBdr>
      <w:divsChild>
        <w:div w:id="22951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nishaw.com.cn/zh/interferometry-explained--78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Rockson Hung</dc:creator>
  <cp:keywords/>
  <dc:description/>
  <cp:lastModifiedBy>Rachel Cheung</cp:lastModifiedBy>
  <cp:revision>11</cp:revision>
  <cp:lastPrinted>2018-06-14T05:30:00Z</cp:lastPrinted>
  <dcterms:created xsi:type="dcterms:W3CDTF">2019-05-30T09:06:00Z</dcterms:created>
  <dcterms:modified xsi:type="dcterms:W3CDTF">2019-06-11T07:39:00Z</dcterms:modified>
</cp:coreProperties>
</file>