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518F" w:rsidRDefault="003463C3" w:rsidP="00AB518F">
      <w:pPr>
        <w:jc w:val="both"/>
        <w:rPr>
          <w:rFonts w:ascii="Arial" w:eastAsia="Arial Unicode MS" w:hAnsi="Arial" w:cs="Arial"/>
          <w:b/>
          <w:sz w:val="24"/>
          <w:szCs w:val="24"/>
        </w:rPr>
      </w:pPr>
      <w:r w:rsidRPr="00C22AEB">
        <w:rPr>
          <w:rFonts w:ascii="Arial" w:eastAsia="Arial Unicode MS" w:hAnsi="Arial" w:cs="Arial"/>
          <w:noProof/>
          <w:lang w:val="en-US" w:bidi="ar-SA"/>
        </w:rPr>
        <w:drawing>
          <wp:anchor distT="0" distB="0" distL="114300" distR="114300" simplePos="0" relativeHeight="251657216" behindDoc="0" locked="0" layoutInCell="1" allowOverlap="1">
            <wp:simplePos x="0" y="0"/>
            <wp:positionH relativeFrom="page">
              <wp:posOffset>4650047</wp:posOffset>
            </wp:positionH>
            <wp:positionV relativeFrom="page">
              <wp:posOffset>547370</wp:posOffset>
            </wp:positionV>
            <wp:extent cx="2019600" cy="396000"/>
            <wp:effectExtent l="0" t="0" r="0" b="4445"/>
            <wp:wrapNone/>
            <wp:docPr id="12" name="图片 8"/>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9600" cy="396000"/>
                    </a:xfrm>
                    <a:prstGeom prst="rect">
                      <a:avLst/>
                    </a:prstGeom>
                    <a:noFill/>
                  </pic:spPr>
                </pic:pic>
              </a:graphicData>
            </a:graphic>
            <wp14:sizeRelH relativeFrom="margin">
              <wp14:pctWidth>0</wp14:pctWidth>
            </wp14:sizeRelH>
            <wp14:sizeRelV relativeFrom="margin">
              <wp14:pctHeight>0</wp14:pctHeight>
            </wp14:sizeRelV>
          </wp:anchor>
        </w:drawing>
      </w:r>
    </w:p>
    <w:p w:rsidR="00FD7441" w:rsidRPr="00ED7BDF" w:rsidRDefault="00D70684" w:rsidP="00AB518F">
      <w:pPr>
        <w:jc w:val="both"/>
        <w:rPr>
          <w:rFonts w:ascii="Arial" w:eastAsia="Arial Unicode MS" w:hAnsi="Arial" w:cs="Arial"/>
          <w:b/>
          <w:sz w:val="24"/>
          <w:szCs w:val="24"/>
          <w:lang w:val="en-US"/>
        </w:rPr>
      </w:pPr>
      <w:r w:rsidRPr="00D70684">
        <w:rPr>
          <w:rFonts w:ascii="Arial" w:eastAsia="Arial Unicode MS" w:hAnsi="Arial" w:cs="Arial" w:hint="eastAsia"/>
          <w:b/>
          <w:sz w:val="24"/>
          <w:szCs w:val="24"/>
        </w:rPr>
        <w:t>雷尼绍再添适用于车床和复合机床的全新</w:t>
      </w:r>
      <w:r w:rsidRPr="00D70684">
        <w:rPr>
          <w:rFonts w:ascii="Arial" w:eastAsia="Arial Unicode MS" w:hAnsi="Arial" w:cs="Arial"/>
          <w:b/>
          <w:sz w:val="24"/>
          <w:szCs w:val="24"/>
        </w:rPr>
        <w:t>APCS-45对刀仪</w:t>
      </w:r>
    </w:p>
    <w:p w:rsidR="004F794E" w:rsidRPr="001978C0" w:rsidRDefault="004F794E" w:rsidP="00D466E4">
      <w:pPr>
        <w:spacing w:line="180" w:lineRule="auto"/>
        <w:jc w:val="both"/>
        <w:rPr>
          <w:rFonts w:ascii="Arial" w:eastAsia="Arial Unicode MS" w:hAnsi="Arial" w:cs="Arial"/>
          <w:b/>
          <w:sz w:val="22"/>
          <w:szCs w:val="22"/>
          <w:lang w:val="en-US"/>
        </w:rPr>
      </w:pPr>
    </w:p>
    <w:p w:rsidR="0068723E" w:rsidRPr="0068723E" w:rsidRDefault="00F909BE" w:rsidP="0068723E">
      <w:pPr>
        <w:spacing w:line="283" w:lineRule="auto"/>
        <w:jc w:val="both"/>
        <w:rPr>
          <w:rFonts w:ascii="Arial" w:eastAsia="Arial Unicode MS" w:hAnsi="Arial" w:cs="Arial"/>
        </w:rPr>
      </w:pPr>
      <w:r w:rsidRPr="00F909BE">
        <w:rPr>
          <w:rFonts w:ascii="Arial" w:eastAsia="Arial Unicode MS" w:hAnsi="Arial" w:cs="Arial" w:hint="eastAsia"/>
        </w:rPr>
        <w:t>工程技术领域的跨国公司雷尼绍将在</w:t>
      </w:r>
      <w:r w:rsidRPr="00F909BE">
        <w:rPr>
          <w:rFonts w:ascii="Arial" w:eastAsia="Arial Unicode MS" w:hAnsi="Arial" w:cs="Arial"/>
        </w:rPr>
        <w:t>2019年汉诺威欧洲机床展 (EMO 2019) 上发布全新APCS-45对刀仪。作为今年早些时候发布的APCA-45的补充，APCS-</w:t>
      </w:r>
      <w:proofErr w:type="gramStart"/>
      <w:r w:rsidRPr="00F909BE">
        <w:rPr>
          <w:rFonts w:ascii="Arial" w:eastAsia="Arial Unicode MS" w:hAnsi="Arial" w:cs="Arial"/>
        </w:rPr>
        <w:t>45对刀仪具有</w:t>
      </w:r>
      <w:proofErr w:type="gramEnd"/>
      <w:r w:rsidRPr="00F909BE">
        <w:rPr>
          <w:rFonts w:ascii="Arial" w:eastAsia="Arial Unicode MS" w:hAnsi="Arial" w:cs="Arial"/>
        </w:rPr>
        <w:t>另一种</w:t>
      </w:r>
      <w:proofErr w:type="gramStart"/>
      <w:r w:rsidRPr="00F909BE">
        <w:rPr>
          <w:rFonts w:ascii="Arial" w:eastAsia="Arial Unicode MS" w:hAnsi="Arial" w:cs="Arial"/>
        </w:rPr>
        <w:t>测针保</w:t>
      </w:r>
      <w:proofErr w:type="gramEnd"/>
      <w:r w:rsidRPr="00F909BE">
        <w:rPr>
          <w:rFonts w:ascii="Arial" w:eastAsia="Arial Unicode MS" w:hAnsi="Arial" w:cs="Arial"/>
        </w:rPr>
        <w:t>护罩机构，适合安装在控制器选项有限的机床上。</w:t>
      </w:r>
    </w:p>
    <w:p w:rsidR="006D7650" w:rsidRPr="004D65A6" w:rsidRDefault="006D7650" w:rsidP="006D7650">
      <w:pPr>
        <w:spacing w:line="132" w:lineRule="auto"/>
        <w:jc w:val="both"/>
        <w:rPr>
          <w:rFonts w:ascii="Arial" w:eastAsia="Arial Unicode MS" w:hAnsi="Arial" w:cs="Arial"/>
        </w:rPr>
      </w:pPr>
    </w:p>
    <w:p w:rsidR="00D219E0" w:rsidRPr="00D219E0" w:rsidRDefault="00F909BE" w:rsidP="00D219E0">
      <w:pPr>
        <w:spacing w:line="283" w:lineRule="auto"/>
        <w:jc w:val="both"/>
        <w:rPr>
          <w:rFonts w:ascii="Arial" w:eastAsia="Arial Unicode MS" w:hAnsi="Arial" w:cs="Arial"/>
        </w:rPr>
      </w:pPr>
      <w:r w:rsidRPr="00F909BE">
        <w:rPr>
          <w:rFonts w:ascii="Arial" w:eastAsia="Arial Unicode MS" w:hAnsi="Arial" w:cs="Arial"/>
        </w:rPr>
        <w:t>APCS-45对</w:t>
      </w:r>
      <w:proofErr w:type="gramStart"/>
      <w:r w:rsidRPr="00F909BE">
        <w:rPr>
          <w:rFonts w:ascii="Arial" w:eastAsia="Arial Unicode MS" w:hAnsi="Arial" w:cs="Arial"/>
        </w:rPr>
        <w:t>刀仪用于</w:t>
      </w:r>
      <w:proofErr w:type="gramEnd"/>
      <w:r w:rsidRPr="00F909BE">
        <w:rPr>
          <w:rFonts w:ascii="Arial" w:eastAsia="Arial Unicode MS" w:hAnsi="Arial" w:cs="Arial"/>
        </w:rPr>
        <w:t>应对车床和复合机床极其恶劣的加工环境，为设定各类刀具（例如车刀、槽刀、螺纹车刀和</w:t>
      </w:r>
      <w:proofErr w:type="gramStart"/>
      <w:r w:rsidRPr="00F909BE">
        <w:rPr>
          <w:rFonts w:ascii="Arial" w:eastAsia="Arial Unicode MS" w:hAnsi="Arial" w:cs="Arial"/>
        </w:rPr>
        <w:t>镗</w:t>
      </w:r>
      <w:proofErr w:type="gramEnd"/>
      <w:r w:rsidRPr="00F909BE">
        <w:rPr>
          <w:rFonts w:ascii="Arial" w:eastAsia="Arial Unicode MS" w:hAnsi="Arial" w:cs="Arial"/>
        </w:rPr>
        <w:t>刀）提供了一个成熟可靠的自动化解决方案。</w:t>
      </w:r>
    </w:p>
    <w:p w:rsidR="00D219E0" w:rsidRPr="004D65A6" w:rsidRDefault="00D219E0" w:rsidP="00D219E0">
      <w:pPr>
        <w:spacing w:line="132" w:lineRule="auto"/>
        <w:jc w:val="both"/>
        <w:rPr>
          <w:rFonts w:ascii="Arial" w:eastAsia="Arial Unicode MS" w:hAnsi="Arial" w:cs="Arial"/>
        </w:rPr>
      </w:pPr>
    </w:p>
    <w:p w:rsidR="00D219E0" w:rsidRPr="00D219E0" w:rsidRDefault="00F909BE" w:rsidP="00D219E0">
      <w:pPr>
        <w:spacing w:line="283" w:lineRule="auto"/>
        <w:jc w:val="both"/>
        <w:rPr>
          <w:rFonts w:ascii="Arial" w:eastAsia="Arial Unicode MS" w:hAnsi="Arial" w:cs="Arial"/>
        </w:rPr>
      </w:pPr>
      <w:r w:rsidRPr="00F909BE">
        <w:rPr>
          <w:rFonts w:ascii="Arial" w:eastAsia="Arial Unicode MS" w:hAnsi="Arial" w:cs="Arial" w:hint="eastAsia"/>
        </w:rPr>
        <w:t>随着行业对数控机床加工效率的要求不断提高，自动化、智能化制程控</w:t>
      </w:r>
      <w:proofErr w:type="gramStart"/>
      <w:r w:rsidRPr="00F909BE">
        <w:rPr>
          <w:rFonts w:ascii="Arial" w:eastAsia="Arial Unicode MS" w:hAnsi="Arial" w:cs="Arial" w:hint="eastAsia"/>
        </w:rPr>
        <w:t>制能力</w:t>
      </w:r>
      <w:proofErr w:type="gramEnd"/>
      <w:r w:rsidRPr="00F909BE">
        <w:rPr>
          <w:rFonts w:ascii="Arial" w:eastAsia="Arial Unicode MS" w:hAnsi="Arial" w:cs="Arial" w:hint="eastAsia"/>
        </w:rPr>
        <w:t>已成为现代制造企业竞争致胜的关键。实现自动对刀和刀具破损检测等可以减少人工干预并增加机器正常运行时间。</w:t>
      </w:r>
    </w:p>
    <w:p w:rsidR="00D219E0" w:rsidRPr="004D65A6" w:rsidRDefault="00D219E0" w:rsidP="00D219E0">
      <w:pPr>
        <w:spacing w:line="132" w:lineRule="auto"/>
        <w:jc w:val="both"/>
        <w:rPr>
          <w:rFonts w:ascii="Arial" w:eastAsia="Arial Unicode MS" w:hAnsi="Arial" w:cs="Arial"/>
        </w:rPr>
      </w:pPr>
    </w:p>
    <w:p w:rsidR="00254E2D" w:rsidRPr="00254E2D" w:rsidRDefault="00F909BE" w:rsidP="00254E2D">
      <w:pPr>
        <w:spacing w:line="283" w:lineRule="auto"/>
        <w:jc w:val="both"/>
        <w:rPr>
          <w:rFonts w:ascii="Arial" w:eastAsia="Arial Unicode MS" w:hAnsi="Arial" w:cs="Arial"/>
        </w:rPr>
      </w:pPr>
      <w:r w:rsidRPr="00F909BE">
        <w:rPr>
          <w:rFonts w:ascii="Arial" w:eastAsia="Arial Unicode MS" w:hAnsi="Arial" w:cs="Arial" w:hint="eastAsia"/>
        </w:rPr>
        <w:t>全新</w:t>
      </w:r>
      <w:r w:rsidRPr="00F909BE">
        <w:rPr>
          <w:rFonts w:ascii="Arial" w:eastAsia="Arial Unicode MS" w:hAnsi="Arial" w:cs="Arial"/>
        </w:rPr>
        <w:t>APCS-</w:t>
      </w:r>
      <w:proofErr w:type="gramStart"/>
      <w:r w:rsidRPr="00F909BE">
        <w:rPr>
          <w:rFonts w:ascii="Arial" w:eastAsia="Arial Unicode MS" w:hAnsi="Arial" w:cs="Arial"/>
        </w:rPr>
        <w:t>45对刀仪可以</w:t>
      </w:r>
      <w:proofErr w:type="gramEnd"/>
      <w:r w:rsidRPr="00F909BE">
        <w:rPr>
          <w:rFonts w:ascii="Arial" w:eastAsia="Arial Unicode MS" w:hAnsi="Arial" w:cs="Arial"/>
        </w:rPr>
        <w:t>在车床和复合机床上执行自动刀具测量，用于初始对刀、刀具替换循环以及对刀具磨耗、刀具破损及热膨胀等进行监测。</w:t>
      </w:r>
    </w:p>
    <w:p w:rsidR="00254E2D" w:rsidRPr="004D65A6" w:rsidRDefault="00254E2D" w:rsidP="00254E2D">
      <w:pPr>
        <w:spacing w:line="132" w:lineRule="auto"/>
        <w:jc w:val="both"/>
        <w:rPr>
          <w:rFonts w:ascii="Arial" w:eastAsia="Arial Unicode MS" w:hAnsi="Arial" w:cs="Arial"/>
        </w:rPr>
      </w:pPr>
    </w:p>
    <w:p w:rsidR="00254E2D" w:rsidRPr="00254E2D" w:rsidRDefault="00F909BE" w:rsidP="00254E2D">
      <w:pPr>
        <w:spacing w:line="283" w:lineRule="auto"/>
        <w:jc w:val="both"/>
        <w:rPr>
          <w:rFonts w:ascii="Arial" w:eastAsia="Arial Unicode MS" w:hAnsi="Arial" w:cs="Arial"/>
        </w:rPr>
      </w:pPr>
      <w:r w:rsidRPr="00F909BE">
        <w:rPr>
          <w:rFonts w:ascii="Arial" w:eastAsia="Arial Unicode MS" w:hAnsi="Arial" w:cs="Arial"/>
        </w:rPr>
        <w:t>APCS-</w:t>
      </w:r>
      <w:proofErr w:type="gramStart"/>
      <w:r w:rsidRPr="00F909BE">
        <w:rPr>
          <w:rFonts w:ascii="Arial" w:eastAsia="Arial Unicode MS" w:hAnsi="Arial" w:cs="Arial"/>
        </w:rPr>
        <w:t>45对刀仪具有</w:t>
      </w:r>
      <w:proofErr w:type="gramEnd"/>
      <w:r w:rsidRPr="00F909BE">
        <w:rPr>
          <w:rFonts w:ascii="Arial" w:eastAsia="Arial Unicode MS" w:hAnsi="Arial" w:cs="Arial"/>
        </w:rPr>
        <w:t>多种创新设计特性，比如</w:t>
      </w:r>
      <w:proofErr w:type="gramStart"/>
      <w:r w:rsidRPr="00F909BE">
        <w:rPr>
          <w:rFonts w:ascii="Arial" w:eastAsia="Arial Unicode MS" w:hAnsi="Arial" w:cs="Arial"/>
        </w:rPr>
        <w:t>测针保</w:t>
      </w:r>
      <w:proofErr w:type="gramEnd"/>
      <w:r w:rsidRPr="00F909BE">
        <w:rPr>
          <w:rFonts w:ascii="Arial" w:eastAsia="Arial Unicode MS" w:hAnsi="Arial" w:cs="Arial"/>
        </w:rPr>
        <w:t>护罩、紧凑型不锈钢</w:t>
      </w:r>
      <w:proofErr w:type="gramStart"/>
      <w:r w:rsidRPr="00F909BE">
        <w:rPr>
          <w:rFonts w:ascii="Arial" w:eastAsia="Arial Unicode MS" w:hAnsi="Arial" w:cs="Arial"/>
        </w:rPr>
        <w:t>对刀仪本体</w:t>
      </w:r>
      <w:proofErr w:type="gramEnd"/>
      <w:r w:rsidRPr="00F909BE">
        <w:rPr>
          <w:rFonts w:ascii="Arial" w:eastAsia="Arial Unicode MS" w:hAnsi="Arial" w:cs="Arial"/>
        </w:rPr>
        <w:t>、集成式吹气系统以及可选的刀具清洁用吹气组件。这些特性为APCS-45在极其恶劣的加工环境中稳定运行提供了有力保障。值得一提的是，与APCA-45的</w:t>
      </w:r>
      <w:proofErr w:type="gramStart"/>
      <w:r w:rsidRPr="00F909BE">
        <w:rPr>
          <w:rFonts w:ascii="Arial" w:eastAsia="Arial Unicode MS" w:hAnsi="Arial" w:cs="Arial"/>
        </w:rPr>
        <w:t>测针保</w:t>
      </w:r>
      <w:proofErr w:type="gramEnd"/>
      <w:r w:rsidRPr="00F909BE">
        <w:rPr>
          <w:rFonts w:ascii="Arial" w:eastAsia="Arial Unicode MS" w:hAnsi="Arial" w:cs="Arial"/>
        </w:rPr>
        <w:t>护罩气动伸缩不同，APCS-45的</w:t>
      </w:r>
      <w:proofErr w:type="gramStart"/>
      <w:r w:rsidRPr="00F909BE">
        <w:rPr>
          <w:rFonts w:ascii="Arial" w:eastAsia="Arial Unicode MS" w:hAnsi="Arial" w:cs="Arial"/>
        </w:rPr>
        <w:t>测针保</w:t>
      </w:r>
      <w:proofErr w:type="gramEnd"/>
      <w:r w:rsidRPr="00F909BE">
        <w:rPr>
          <w:rFonts w:ascii="Arial" w:eastAsia="Arial Unicode MS" w:hAnsi="Arial" w:cs="Arial"/>
        </w:rPr>
        <w:t>护罩采用弹簧机构进行回缩，因此可减少一项CNC控制器输出（M代码）。</w:t>
      </w:r>
    </w:p>
    <w:p w:rsidR="00254E2D" w:rsidRPr="004D65A6" w:rsidRDefault="00254E2D" w:rsidP="00254E2D">
      <w:pPr>
        <w:spacing w:line="132" w:lineRule="auto"/>
        <w:jc w:val="both"/>
        <w:rPr>
          <w:rFonts w:ascii="Arial" w:eastAsia="Arial Unicode MS" w:hAnsi="Arial" w:cs="Arial"/>
        </w:rPr>
      </w:pPr>
    </w:p>
    <w:p w:rsidR="00254E2D" w:rsidRPr="00254E2D" w:rsidRDefault="00F909BE" w:rsidP="00254E2D">
      <w:pPr>
        <w:spacing w:line="283" w:lineRule="auto"/>
        <w:jc w:val="both"/>
        <w:rPr>
          <w:rFonts w:ascii="Arial" w:eastAsia="Arial Unicode MS" w:hAnsi="Arial" w:cs="Arial"/>
        </w:rPr>
      </w:pPr>
      <w:r w:rsidRPr="00F909BE">
        <w:rPr>
          <w:rFonts w:ascii="Arial" w:eastAsia="Arial Unicode MS" w:hAnsi="Arial" w:cs="Arial" w:hint="eastAsia"/>
        </w:rPr>
        <w:t>欢迎在</w:t>
      </w:r>
      <w:r w:rsidRPr="00F909BE">
        <w:rPr>
          <w:rFonts w:ascii="Arial" w:eastAsia="Arial Unicode MS" w:hAnsi="Arial" w:cs="Arial"/>
        </w:rPr>
        <w:t>EMO 2019期间莅临雷尼绍展台（2019年9月16日至21日，6号馆D48展台），详细了解APCS-45对</w:t>
      </w:r>
      <w:proofErr w:type="gramStart"/>
      <w:r w:rsidRPr="00F909BE">
        <w:rPr>
          <w:rFonts w:ascii="Arial" w:eastAsia="Arial Unicode MS" w:hAnsi="Arial" w:cs="Arial"/>
        </w:rPr>
        <w:t>刀仪如何</w:t>
      </w:r>
      <w:proofErr w:type="gramEnd"/>
      <w:r w:rsidRPr="00F909BE">
        <w:rPr>
          <w:rFonts w:ascii="Arial" w:eastAsia="Arial Unicode MS" w:hAnsi="Arial" w:cs="Arial"/>
        </w:rPr>
        <w:t>帮助用户降低废品率、提升质量、提高产出。</w:t>
      </w:r>
    </w:p>
    <w:p w:rsidR="00254E2D" w:rsidRPr="004D65A6" w:rsidRDefault="00254E2D" w:rsidP="00254E2D">
      <w:pPr>
        <w:spacing w:line="132" w:lineRule="auto"/>
        <w:jc w:val="both"/>
        <w:rPr>
          <w:rFonts w:ascii="Arial" w:eastAsia="Arial Unicode MS" w:hAnsi="Arial" w:cs="Arial"/>
        </w:rPr>
      </w:pPr>
    </w:p>
    <w:p w:rsidR="00F909BE" w:rsidRPr="00FC5D6F" w:rsidRDefault="00F909BE" w:rsidP="00F909BE">
      <w:pPr>
        <w:spacing w:line="283" w:lineRule="auto"/>
        <w:jc w:val="both"/>
        <w:rPr>
          <w:rFonts w:ascii="Arial" w:eastAsia="Arial Unicode MS" w:hAnsi="Arial" w:cs="Arial"/>
          <w:lang w:val="en-US"/>
        </w:rPr>
      </w:pPr>
      <w:r>
        <w:rPr>
          <w:rFonts w:ascii="Arial" w:eastAsia="Arial Unicode MS" w:hAnsi="Arial" w:cs="Arial" w:hint="eastAsia"/>
        </w:rPr>
        <w:t>详情</w:t>
      </w:r>
      <w:proofErr w:type="gramStart"/>
      <w:r w:rsidRPr="00FC5D6F">
        <w:rPr>
          <w:rFonts w:ascii="Arial" w:eastAsia="Arial Unicode MS" w:hAnsi="Arial" w:cs="Arial" w:hint="eastAsia"/>
        </w:rPr>
        <w:t>请访问</w:t>
      </w:r>
      <w:proofErr w:type="gramEnd"/>
      <w:r>
        <w:rPr>
          <w:rFonts w:ascii="Arial" w:eastAsia="Arial Unicode MS" w:hAnsi="Arial" w:cs="Arial"/>
        </w:rPr>
        <w:t>www.renishaw.com.cn/</w:t>
      </w:r>
      <w:r>
        <w:rPr>
          <w:rFonts w:ascii="Arial" w:eastAsia="Arial Unicode MS" w:hAnsi="Arial" w:cs="Arial"/>
          <w:lang w:val="en-US"/>
        </w:rPr>
        <w:t>mtp</w:t>
      </w:r>
    </w:p>
    <w:p w:rsidR="00D219E0" w:rsidRPr="004D65A6" w:rsidRDefault="00D219E0" w:rsidP="00254E2D">
      <w:pPr>
        <w:spacing w:line="283" w:lineRule="auto"/>
        <w:jc w:val="both"/>
        <w:rPr>
          <w:rFonts w:ascii="Arial" w:eastAsia="Arial Unicode MS" w:hAnsi="Arial" w:cs="Arial"/>
        </w:rPr>
      </w:pPr>
    </w:p>
    <w:p w:rsidR="00B75393" w:rsidRDefault="00B75393" w:rsidP="00B75393">
      <w:pPr>
        <w:spacing w:line="283" w:lineRule="auto"/>
        <w:jc w:val="both"/>
        <w:rPr>
          <w:rFonts w:ascii="Arial" w:eastAsia="Arial Unicode MS" w:hAnsi="Arial" w:cs="Arial"/>
        </w:rPr>
      </w:pPr>
    </w:p>
    <w:p w:rsidR="003932EE" w:rsidRDefault="003932EE" w:rsidP="00B75393">
      <w:pPr>
        <w:spacing w:line="283" w:lineRule="auto"/>
        <w:jc w:val="both"/>
        <w:rPr>
          <w:rFonts w:ascii="Arial" w:eastAsia="Arial Unicode MS" w:hAnsi="Arial" w:cs="Arial"/>
        </w:rPr>
      </w:pPr>
    </w:p>
    <w:p w:rsidR="0006668E" w:rsidRPr="00ED7BDF" w:rsidRDefault="00ED7BDF" w:rsidP="003E149A">
      <w:pPr>
        <w:spacing w:after="200" w:line="360" w:lineRule="auto"/>
        <w:jc w:val="center"/>
        <w:rPr>
          <w:rFonts w:ascii="Arial" w:eastAsia="Arial Unicode MS" w:hAnsi="Arial" w:cs="Arial"/>
          <w:b/>
          <w:sz w:val="22"/>
          <w:szCs w:val="22"/>
        </w:rPr>
      </w:pPr>
      <w:r w:rsidRPr="00ED7BDF">
        <w:rPr>
          <w:rFonts w:ascii="Arial" w:eastAsia="Arial Unicode MS" w:hAnsi="Arial" w:cs="Arial" w:hint="eastAsia"/>
          <w:b/>
          <w:sz w:val="22"/>
          <w:szCs w:val="22"/>
        </w:rPr>
        <w:t>-</w:t>
      </w:r>
      <w:r w:rsidR="00145EE2" w:rsidRPr="00ED7BDF">
        <w:rPr>
          <w:rFonts w:ascii="Arial" w:eastAsia="Arial Unicode MS" w:hAnsi="Arial" w:cs="Arial"/>
          <w:b/>
          <w:sz w:val="22"/>
          <w:szCs w:val="22"/>
        </w:rPr>
        <w:t>完</w:t>
      </w:r>
      <w:r w:rsidRPr="00ED7BDF">
        <w:rPr>
          <w:rFonts w:ascii="Arial" w:eastAsia="Arial Unicode MS" w:hAnsi="Arial" w:cs="Arial" w:hint="eastAsia"/>
          <w:b/>
          <w:sz w:val="22"/>
          <w:szCs w:val="22"/>
        </w:rPr>
        <w:t>-</w:t>
      </w:r>
    </w:p>
    <w:p w:rsidR="004E1691" w:rsidRDefault="004E1691" w:rsidP="006D0607">
      <w:pPr>
        <w:spacing w:afterLines="50" w:after="120" w:line="288" w:lineRule="auto"/>
        <w:jc w:val="both"/>
        <w:rPr>
          <w:rFonts w:ascii="Arial" w:eastAsia="Arial Unicode MS" w:hAnsi="Arial" w:cs="Arial"/>
          <w:b/>
          <w:sz w:val="22"/>
          <w:szCs w:val="22"/>
        </w:rPr>
      </w:pPr>
    </w:p>
    <w:p w:rsidR="00F909BE" w:rsidRDefault="00F909BE" w:rsidP="006D0607">
      <w:pPr>
        <w:spacing w:afterLines="50" w:after="120" w:line="288" w:lineRule="auto"/>
        <w:jc w:val="both"/>
        <w:rPr>
          <w:rFonts w:ascii="Arial" w:eastAsia="Arial Unicode MS" w:hAnsi="Arial" w:cs="Arial"/>
          <w:b/>
          <w:sz w:val="22"/>
          <w:szCs w:val="22"/>
        </w:rPr>
      </w:pPr>
    </w:p>
    <w:p w:rsidR="00F909BE" w:rsidRDefault="00F909BE" w:rsidP="006D0607">
      <w:pPr>
        <w:spacing w:afterLines="50" w:after="120" w:line="288" w:lineRule="auto"/>
        <w:jc w:val="both"/>
        <w:rPr>
          <w:rFonts w:ascii="Arial" w:eastAsia="Arial Unicode MS" w:hAnsi="Arial" w:cs="Arial"/>
          <w:b/>
          <w:sz w:val="22"/>
          <w:szCs w:val="22"/>
        </w:rPr>
      </w:pPr>
    </w:p>
    <w:p w:rsidR="006D0607" w:rsidRPr="00943FA8" w:rsidRDefault="006D0607" w:rsidP="006D0607">
      <w:pPr>
        <w:spacing w:afterLines="50" w:after="120" w:line="288" w:lineRule="auto"/>
        <w:jc w:val="both"/>
        <w:rPr>
          <w:rFonts w:ascii="Arial" w:eastAsia="Arial Unicode MS" w:hAnsi="Arial" w:cs="Arial"/>
          <w:b/>
          <w:sz w:val="22"/>
          <w:szCs w:val="22"/>
        </w:rPr>
      </w:pPr>
      <w:bookmarkStart w:id="0" w:name="_GoBack"/>
      <w:bookmarkEnd w:id="0"/>
      <w:r w:rsidRPr="00943FA8">
        <w:rPr>
          <w:rFonts w:ascii="Arial" w:eastAsia="Arial Unicode MS" w:hAnsi="Arial" w:cs="Arial" w:hint="eastAsia"/>
          <w:b/>
          <w:sz w:val="22"/>
          <w:szCs w:val="22"/>
        </w:rPr>
        <w:lastRenderedPageBreak/>
        <w:t>关于</w:t>
      </w:r>
      <w:r w:rsidRPr="00943FA8">
        <w:rPr>
          <w:rFonts w:ascii="Arial" w:eastAsia="Arial Unicode MS" w:hAnsi="Arial" w:cs="Arial"/>
          <w:b/>
          <w:sz w:val="22"/>
          <w:szCs w:val="22"/>
        </w:rPr>
        <w:t>雷尼绍</w:t>
      </w:r>
    </w:p>
    <w:p w:rsidR="006D0607" w:rsidRPr="00943FA8" w:rsidRDefault="00943FA8" w:rsidP="00ED7BDF">
      <w:pPr>
        <w:spacing w:line="283" w:lineRule="auto"/>
        <w:jc w:val="both"/>
        <w:rPr>
          <w:rFonts w:ascii="Arial" w:eastAsia="Arial Unicode MS" w:hAnsi="Arial" w:cs="Arial"/>
        </w:rPr>
      </w:pPr>
      <w:r w:rsidRPr="00943FA8">
        <w:rPr>
          <w:rFonts w:ascii="Arial" w:eastAsia="Arial Unicode MS" w:hAnsi="Arial" w:cs="Arial" w:hint="eastAsia"/>
        </w:rPr>
        <w:t>雷尼绍是世界领先的工程科技公司之一，在精密测量和医疗保健领域拥有专业技术。公司向众多行业和领域提供产品和服务</w:t>
      </w:r>
      <w:r w:rsidRPr="00943FA8">
        <w:rPr>
          <w:rFonts w:ascii="Arial" w:eastAsia="Arial Unicode MS" w:hAnsi="Arial" w:cs="Arial"/>
        </w:rPr>
        <w:t xml:space="preserve"> — 从飞机引擎、风力涡轮发电机制造，到口腔和脑外科医疗设备等。此外，它</w:t>
      </w:r>
      <w:r w:rsidR="007207D4">
        <w:rPr>
          <w:rFonts w:ascii="Arial" w:eastAsia="Arial Unicode MS" w:hAnsi="Arial" w:cs="Arial"/>
        </w:rPr>
        <w:br/>
      </w:r>
      <w:r w:rsidRPr="00943FA8">
        <w:rPr>
          <w:rFonts w:ascii="Arial" w:eastAsia="Arial Unicode MS" w:hAnsi="Arial" w:cs="Arial"/>
        </w:rPr>
        <w:t>还在</w:t>
      </w:r>
      <w:proofErr w:type="gramStart"/>
      <w:r w:rsidRPr="00943FA8">
        <w:rPr>
          <w:rFonts w:ascii="Arial" w:eastAsia="Arial Unicode MS" w:hAnsi="Arial" w:cs="Arial"/>
        </w:rPr>
        <w:t>全球增材制造</w:t>
      </w:r>
      <w:proofErr w:type="gramEnd"/>
      <w:r w:rsidRPr="00943FA8">
        <w:rPr>
          <w:rFonts w:ascii="Arial" w:eastAsia="Arial Unicode MS" w:hAnsi="Arial" w:cs="Arial"/>
        </w:rPr>
        <w:t>（也称3D打印）领域居领导地位，是英国唯一一家设计和制造工业</w:t>
      </w:r>
      <w:proofErr w:type="gramStart"/>
      <w:r w:rsidRPr="00943FA8">
        <w:rPr>
          <w:rFonts w:ascii="Arial" w:eastAsia="Arial Unicode MS" w:hAnsi="Arial" w:cs="Arial"/>
        </w:rPr>
        <w:t>用增材制</w:t>
      </w:r>
      <w:proofErr w:type="gramEnd"/>
      <w:r w:rsidRPr="00943FA8">
        <w:rPr>
          <w:rFonts w:ascii="Arial" w:eastAsia="Arial Unicode MS" w:hAnsi="Arial" w:cs="Arial"/>
        </w:rPr>
        <w:t>造设备</w:t>
      </w:r>
      <w:r w:rsidR="00873385">
        <w:rPr>
          <w:rFonts w:ascii="Arial" w:eastAsia="Arial Unicode MS" w:hAnsi="Arial" w:cs="Arial"/>
        </w:rPr>
        <w:br/>
      </w:r>
      <w:r w:rsidRPr="00943FA8">
        <w:rPr>
          <w:rFonts w:ascii="Arial" w:eastAsia="Arial Unicode MS" w:hAnsi="Arial" w:cs="Arial"/>
        </w:rPr>
        <w:t>（通过金属粉末“打印”零件）的公司。</w:t>
      </w:r>
    </w:p>
    <w:p w:rsidR="006D0607" w:rsidRPr="00943FA8" w:rsidRDefault="006D0607" w:rsidP="006D0607">
      <w:pPr>
        <w:spacing w:line="132" w:lineRule="auto"/>
        <w:jc w:val="both"/>
        <w:rPr>
          <w:rFonts w:ascii="Arial" w:eastAsia="Arial Unicode MS" w:hAnsi="Arial" w:cs="Arial"/>
        </w:rPr>
      </w:pPr>
    </w:p>
    <w:p w:rsidR="006D0607" w:rsidRPr="00943FA8" w:rsidRDefault="00943FA8" w:rsidP="00ED7BDF">
      <w:pPr>
        <w:spacing w:line="283" w:lineRule="auto"/>
        <w:jc w:val="both"/>
        <w:rPr>
          <w:rFonts w:ascii="Arial" w:eastAsia="Arial Unicode MS" w:hAnsi="Arial" w:cs="Arial"/>
        </w:rPr>
      </w:pPr>
      <w:r w:rsidRPr="00943FA8">
        <w:rPr>
          <w:rFonts w:ascii="Arial" w:eastAsia="Arial Unicode MS" w:hAnsi="Arial" w:cs="Arial" w:hint="eastAsia"/>
        </w:rPr>
        <w:t>雷尼绍集团目前在</w:t>
      </w:r>
      <w:r w:rsidR="006B4A28">
        <w:rPr>
          <w:rFonts w:ascii="Arial" w:eastAsia="Arial Unicode MS" w:hAnsi="Arial" w:cs="Arial"/>
        </w:rPr>
        <w:t>3</w:t>
      </w:r>
      <w:r w:rsidR="006B4A28">
        <w:rPr>
          <w:rFonts w:ascii="Arial" w:eastAsia="Arial Unicode MS" w:hAnsi="Arial" w:cs="Arial" w:hint="eastAsia"/>
        </w:rPr>
        <w:t>6</w:t>
      </w:r>
      <w:r w:rsidRPr="00943FA8">
        <w:rPr>
          <w:rFonts w:ascii="Arial" w:eastAsia="Arial Unicode MS" w:hAnsi="Arial" w:cs="Arial"/>
        </w:rPr>
        <w:t>个国家/地区设有</w:t>
      </w:r>
      <w:r w:rsidR="006B4A28">
        <w:rPr>
          <w:rFonts w:ascii="Arial" w:eastAsia="Arial Unicode MS" w:hAnsi="Arial" w:cs="Arial" w:hint="eastAsia"/>
        </w:rPr>
        <w:t>80</w:t>
      </w:r>
      <w:r w:rsidRPr="00943FA8">
        <w:rPr>
          <w:rFonts w:ascii="Arial" w:eastAsia="Arial Unicode MS" w:hAnsi="Arial" w:cs="Arial"/>
        </w:rPr>
        <w:t>个分支机构，员工逾</w:t>
      </w:r>
      <w:r w:rsidR="00DB2623">
        <w:rPr>
          <w:rFonts w:ascii="Arial" w:eastAsia="Arial Unicode MS" w:hAnsi="Arial" w:cs="Arial" w:hint="eastAsia"/>
        </w:rPr>
        <w:t>5</w:t>
      </w:r>
      <w:r w:rsidRPr="00943FA8">
        <w:rPr>
          <w:rFonts w:ascii="Arial" w:eastAsia="Arial Unicode MS" w:hAnsi="Arial" w:cs="Arial"/>
        </w:rPr>
        <w:t>,000人，其中</w:t>
      </w:r>
      <w:r w:rsidR="0058376C">
        <w:rPr>
          <w:rFonts w:ascii="Arial" w:eastAsia="Arial Unicode MS" w:hAnsi="Arial" w:cs="Arial" w:hint="eastAsia"/>
        </w:rPr>
        <w:t>3</w:t>
      </w:r>
      <w:r w:rsidR="0058376C">
        <w:rPr>
          <w:rFonts w:ascii="Arial" w:eastAsia="Arial Unicode MS" w:hAnsi="Arial" w:cs="Arial"/>
        </w:rPr>
        <w:t>,</w:t>
      </w:r>
      <w:r w:rsidR="0058376C">
        <w:rPr>
          <w:rFonts w:ascii="Arial" w:eastAsia="Arial Unicode MS" w:hAnsi="Arial" w:cs="Arial" w:hint="eastAsia"/>
        </w:rPr>
        <w:t>0</w:t>
      </w:r>
      <w:r w:rsidRPr="00943FA8">
        <w:rPr>
          <w:rFonts w:ascii="Arial" w:eastAsia="Arial Unicode MS" w:hAnsi="Arial" w:cs="Arial"/>
        </w:rPr>
        <w:t>00余名员工在英国本土工作。公司的大部分研发和制造均在英国本土进行，在截至</w:t>
      </w:r>
      <w:r w:rsidR="00DB2623">
        <w:rPr>
          <w:rFonts w:ascii="Arial" w:eastAsia="Arial Unicode MS" w:hAnsi="Arial" w:cs="Arial"/>
        </w:rPr>
        <w:t>201</w:t>
      </w:r>
      <w:r w:rsidR="00DB2623">
        <w:rPr>
          <w:rFonts w:ascii="Arial" w:eastAsia="Arial Unicode MS" w:hAnsi="Arial" w:cs="Arial" w:hint="eastAsia"/>
        </w:rPr>
        <w:t>8</w:t>
      </w:r>
      <w:r w:rsidRPr="00943FA8">
        <w:rPr>
          <w:rFonts w:ascii="Arial" w:eastAsia="Arial Unicode MS" w:hAnsi="Arial" w:cs="Arial"/>
        </w:rPr>
        <w:t>年6月的</w:t>
      </w:r>
      <w:r w:rsidR="00DB2623">
        <w:rPr>
          <w:rFonts w:ascii="Arial" w:eastAsia="Arial Unicode MS" w:hAnsi="Arial" w:cs="Arial"/>
        </w:rPr>
        <w:t>201</w:t>
      </w:r>
      <w:r w:rsidR="00DB2623">
        <w:rPr>
          <w:rFonts w:ascii="Arial" w:eastAsia="Arial Unicode MS" w:hAnsi="Arial" w:cs="Arial" w:hint="eastAsia"/>
        </w:rPr>
        <w:t>8</w:t>
      </w:r>
      <w:r w:rsidRPr="00943FA8">
        <w:rPr>
          <w:rFonts w:ascii="Arial" w:eastAsia="Arial Unicode MS" w:hAnsi="Arial" w:cs="Arial"/>
        </w:rPr>
        <w:t>财年，雷尼绍实现了</w:t>
      </w:r>
      <w:r w:rsidR="00873385">
        <w:rPr>
          <w:rFonts w:ascii="Arial" w:eastAsia="Arial Unicode MS" w:hAnsi="Arial" w:cs="Arial"/>
        </w:rPr>
        <w:br/>
      </w:r>
      <w:r w:rsidR="00DB2623">
        <w:rPr>
          <w:rFonts w:ascii="Arial" w:eastAsia="Arial Unicode MS" w:hAnsi="Arial" w:cs="Arial" w:hint="eastAsia"/>
        </w:rPr>
        <w:t>6</w:t>
      </w:r>
      <w:r w:rsidR="00DB2623">
        <w:rPr>
          <w:rFonts w:ascii="Arial" w:eastAsia="Arial Unicode MS" w:hAnsi="Arial" w:cs="Arial"/>
        </w:rPr>
        <w:t>.</w:t>
      </w:r>
      <w:r w:rsidR="00DB2623">
        <w:rPr>
          <w:rFonts w:ascii="Arial" w:eastAsia="Arial Unicode MS" w:hAnsi="Arial" w:cs="Arial" w:hint="eastAsia"/>
        </w:rPr>
        <w:t>115</w:t>
      </w:r>
      <w:r w:rsidRPr="00943FA8">
        <w:rPr>
          <w:rFonts w:ascii="Arial" w:eastAsia="Arial Unicode MS" w:hAnsi="Arial" w:cs="Arial"/>
        </w:rPr>
        <w:t>亿英镑的销售额，其中95%来自出口业务。公司最大的市场为中国、美国、德国和日本。</w:t>
      </w:r>
    </w:p>
    <w:p w:rsidR="006D0607" w:rsidRPr="00943FA8" w:rsidRDefault="006D0607" w:rsidP="006D0607">
      <w:pPr>
        <w:spacing w:line="132" w:lineRule="auto"/>
        <w:jc w:val="both"/>
        <w:rPr>
          <w:rFonts w:ascii="Arial" w:eastAsia="Arial Unicode MS" w:hAnsi="Arial" w:cs="Arial"/>
        </w:rPr>
      </w:pPr>
    </w:p>
    <w:p w:rsidR="006D0607" w:rsidRPr="00943FA8" w:rsidRDefault="006D0607" w:rsidP="006D0607">
      <w:pPr>
        <w:spacing w:line="360" w:lineRule="auto"/>
        <w:jc w:val="both"/>
        <w:rPr>
          <w:rFonts w:ascii="Arial" w:eastAsia="Arial Unicode MS" w:hAnsi="Arial"/>
        </w:rPr>
      </w:pPr>
      <w:r w:rsidRPr="00943FA8">
        <w:rPr>
          <w:rFonts w:ascii="Arial" w:eastAsia="Arial Unicode MS" w:hAnsi="Arial" w:cs="Arial"/>
        </w:rPr>
        <w:t>了解</w:t>
      </w:r>
      <w:r w:rsidRPr="00943FA8">
        <w:rPr>
          <w:rFonts w:ascii="Arial" w:eastAsia="Arial Unicode MS" w:hAnsi="Arial" w:cs="Arial" w:hint="eastAsia"/>
        </w:rPr>
        <w:t>详细产品信息，</w:t>
      </w:r>
      <w:proofErr w:type="gramStart"/>
      <w:r w:rsidRPr="00943FA8">
        <w:rPr>
          <w:rFonts w:ascii="Arial" w:eastAsia="Arial Unicode MS" w:hAnsi="Arial" w:cs="Arial" w:hint="eastAsia"/>
        </w:rPr>
        <w:t>请访问</w:t>
      </w:r>
      <w:proofErr w:type="gramEnd"/>
      <w:r w:rsidRPr="00943FA8">
        <w:rPr>
          <w:rFonts w:ascii="Arial" w:eastAsia="Arial Unicode MS" w:hAnsi="Arial" w:cs="Arial" w:hint="eastAsia"/>
        </w:rPr>
        <w:t>雷尼绍网站：</w:t>
      </w:r>
      <w:r w:rsidRPr="00943FA8">
        <w:rPr>
          <w:rFonts w:ascii="Arial" w:eastAsia="Arial Unicode MS" w:hAnsi="Arial"/>
        </w:rPr>
        <w:t>www.renishaw.com.cn</w:t>
      </w:r>
    </w:p>
    <w:p w:rsidR="006D0607" w:rsidRPr="00943FA8" w:rsidRDefault="006D0607" w:rsidP="006D0607">
      <w:pPr>
        <w:spacing w:line="132" w:lineRule="auto"/>
        <w:jc w:val="both"/>
        <w:rPr>
          <w:rFonts w:ascii="Arial" w:eastAsia="Arial Unicode MS" w:hAnsi="Arial" w:cs="Arial"/>
        </w:rPr>
      </w:pPr>
    </w:p>
    <w:p w:rsidR="006D0607" w:rsidRDefault="006D0607" w:rsidP="006D0607">
      <w:pPr>
        <w:spacing w:line="360" w:lineRule="auto"/>
        <w:jc w:val="both"/>
        <w:rPr>
          <w:rFonts w:eastAsia="汉仪中等线简" w:cs="Arial"/>
          <w:szCs w:val="24"/>
        </w:rPr>
      </w:pPr>
      <w:r w:rsidRPr="00943FA8">
        <w:rPr>
          <w:rFonts w:ascii="Arial" w:eastAsia="Arial Unicode MS" w:hAnsi="Arial" w:cs="Arial" w:hint="eastAsia"/>
        </w:rPr>
        <w:t>关注</w:t>
      </w:r>
      <w:r w:rsidRPr="00943FA8">
        <w:rPr>
          <w:rFonts w:ascii="Arial" w:eastAsia="Arial Unicode MS" w:hAnsi="Arial" w:cs="Arial"/>
        </w:rPr>
        <w:t>雷尼绍官方微信</w:t>
      </w:r>
      <w:r w:rsidRPr="00943FA8">
        <w:rPr>
          <w:rFonts w:ascii="Arial" w:eastAsia="Arial Unicode MS" w:hAnsi="Arial" w:cs="Arial" w:hint="eastAsia"/>
        </w:rPr>
        <w:t>（雷尼绍</w:t>
      </w:r>
      <w:r w:rsidRPr="00943FA8">
        <w:rPr>
          <w:rFonts w:ascii="Arial" w:eastAsia="Arial Unicode MS" w:hAnsi="Arial" w:cs="Arial"/>
        </w:rPr>
        <w:t>中国）</w:t>
      </w:r>
      <w:r w:rsidRPr="00943FA8">
        <w:rPr>
          <w:rFonts w:ascii="Arial" w:eastAsia="Arial Unicode MS" w:hAnsi="Arial" w:cs="Arial" w:hint="eastAsia"/>
        </w:rPr>
        <w:t>，</w:t>
      </w:r>
      <w:r w:rsidRPr="00943FA8">
        <w:rPr>
          <w:rFonts w:ascii="Arial" w:eastAsia="Arial Unicode MS" w:hAnsi="Arial" w:cs="Arial"/>
        </w:rPr>
        <w:t>随时掌握</w:t>
      </w:r>
      <w:r w:rsidRPr="00943FA8">
        <w:rPr>
          <w:rFonts w:ascii="Arial" w:eastAsia="Arial Unicode MS" w:hAnsi="Arial" w:cs="Arial" w:hint="eastAsia"/>
        </w:rPr>
        <w:t>相关前沿</w:t>
      </w:r>
      <w:r w:rsidRPr="00943FA8">
        <w:rPr>
          <w:rFonts w:ascii="Arial" w:eastAsia="Arial Unicode MS" w:hAnsi="Arial" w:cs="Arial"/>
        </w:rPr>
        <w:t>资讯：</w:t>
      </w:r>
    </w:p>
    <w:p w:rsidR="006D0607" w:rsidRPr="00AE0664" w:rsidRDefault="006D0607" w:rsidP="000F2908">
      <w:pPr>
        <w:spacing w:after="200" w:line="360" w:lineRule="auto"/>
        <w:jc w:val="center"/>
        <w:rPr>
          <w:rFonts w:ascii="Arial" w:eastAsia="Arial Unicode MS" w:hAnsi="Arial" w:cs="Arial"/>
        </w:rPr>
      </w:pPr>
      <w:r>
        <w:rPr>
          <w:rFonts w:eastAsia="汉仪中等线简" w:cs="Arial"/>
          <w:noProof/>
          <w:szCs w:val="24"/>
          <w:lang w:val="en-US" w:bidi="ar-SA"/>
        </w:rPr>
        <w:drawing>
          <wp:inline distT="0" distB="0" distL="0" distR="0" wp14:anchorId="25337CB6" wp14:editId="43440A50">
            <wp:extent cx="4772025" cy="1857929"/>
            <wp:effectExtent l="0" t="0" r="0" b="9525"/>
            <wp:docPr id="5" name="图片 5" descr="C:\MARKETING\Renishaw WeChat\2016-1-雷尼绍微信尾页版本-1601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MARKETING\Renishaw WeChat\2016-1-雷尼绍微信尾页版本-160120-1.jp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4799896" cy="1868780"/>
                    </a:xfrm>
                    <a:prstGeom prst="rect">
                      <a:avLst/>
                    </a:prstGeom>
                    <a:noFill/>
                    <a:ln>
                      <a:noFill/>
                    </a:ln>
                  </pic:spPr>
                </pic:pic>
              </a:graphicData>
            </a:graphic>
          </wp:inline>
        </w:drawing>
      </w:r>
    </w:p>
    <w:sectPr w:rsidR="006D0607" w:rsidRPr="00AE0664" w:rsidSect="00E129C7">
      <w:headerReference w:type="first" r:id="rId14"/>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0BB2" w:rsidRDefault="00410BB2" w:rsidP="002E2F8C">
      <w:r>
        <w:separator/>
      </w:r>
    </w:p>
  </w:endnote>
  <w:endnote w:type="continuationSeparator" w:id="0">
    <w:p w:rsidR="00410BB2" w:rsidRDefault="00410BB2"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DFHeiBold-B5">
    <w:panose1 w:val="020B0709000000000000"/>
    <w:charset w:val="88"/>
    <w:family w:val="modern"/>
    <w:pitch w:val="fixed"/>
    <w:sig w:usb0="80000001" w:usb1="28091800" w:usb2="00000016" w:usb3="00000000" w:csb0="00100000" w:csb1="00000000"/>
  </w:font>
  <w:font w:name="Arial Unicode MS">
    <w:panose1 w:val="020B0604020202020204"/>
    <w:charset w:val="86"/>
    <w:family w:val="swiss"/>
    <w:pitch w:val="variable"/>
    <w:sig w:usb0="F7FFAFFF" w:usb1="E9DFFFFF" w:usb2="0000003F" w:usb3="00000000" w:csb0="003F01FF" w:csb1="00000000"/>
  </w:font>
  <w:font w:name="汉仪中等线简">
    <w:panose1 w:val="02010609000101010101"/>
    <w:charset w:val="86"/>
    <w:family w:val="modern"/>
    <w:pitch w:val="fixed"/>
    <w:sig w:usb0="00000001" w:usb1="080E0800" w:usb2="00000012"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0BB2" w:rsidRDefault="00410BB2" w:rsidP="002E2F8C">
      <w:r>
        <w:separator/>
      </w:r>
    </w:p>
  </w:footnote>
  <w:footnote w:type="continuationSeparator" w:id="0">
    <w:p w:rsidR="00410BB2" w:rsidRDefault="00410BB2"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94E" w:rsidRDefault="00410BB2">
    <w:pPr>
      <w:pStyle w:val="a5"/>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4.3pt;margin-top:.9pt;width:505pt;height:95.8pt;z-index:251657728;visibility:visible;mso-wrap-edited:f" o:allowincell="f">
          <v:imagedata r:id="rId1" o:title="" cropbottom="-16693f"/>
          <w10:wrap type="square"/>
        </v:shape>
        <o:OLEObject Type="Embed" ProgID="Word.Picture.8" ShapeID="_x0000_s2049" DrawAspect="Content" ObjectID="_1621062837"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8752D"/>
    <w:multiLevelType w:val="hybridMultilevel"/>
    <w:tmpl w:val="3CA2694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4BB0284"/>
    <w:multiLevelType w:val="hybridMultilevel"/>
    <w:tmpl w:val="5C464B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56CD"/>
    <w:rsid w:val="000170E6"/>
    <w:rsid w:val="00044EFA"/>
    <w:rsid w:val="000566E5"/>
    <w:rsid w:val="0006668E"/>
    <w:rsid w:val="0007385D"/>
    <w:rsid w:val="0008693E"/>
    <w:rsid w:val="00091DDF"/>
    <w:rsid w:val="00092D2C"/>
    <w:rsid w:val="00095122"/>
    <w:rsid w:val="000B6575"/>
    <w:rsid w:val="000C381B"/>
    <w:rsid w:val="000D2F29"/>
    <w:rsid w:val="000D314A"/>
    <w:rsid w:val="000D395E"/>
    <w:rsid w:val="000D597E"/>
    <w:rsid w:val="000D6E1B"/>
    <w:rsid w:val="000F2908"/>
    <w:rsid w:val="00104B0B"/>
    <w:rsid w:val="00105454"/>
    <w:rsid w:val="00105B29"/>
    <w:rsid w:val="0012029C"/>
    <w:rsid w:val="00126E6A"/>
    <w:rsid w:val="00127DA8"/>
    <w:rsid w:val="00145E8F"/>
    <w:rsid w:val="00145EE2"/>
    <w:rsid w:val="0016753A"/>
    <w:rsid w:val="00180B30"/>
    <w:rsid w:val="00182797"/>
    <w:rsid w:val="00182D6E"/>
    <w:rsid w:val="0018620D"/>
    <w:rsid w:val="001900F5"/>
    <w:rsid w:val="001908D9"/>
    <w:rsid w:val="001978C0"/>
    <w:rsid w:val="001B75D0"/>
    <w:rsid w:val="001F1683"/>
    <w:rsid w:val="001F6C8A"/>
    <w:rsid w:val="002062B1"/>
    <w:rsid w:val="0021225A"/>
    <w:rsid w:val="00223471"/>
    <w:rsid w:val="002264D5"/>
    <w:rsid w:val="00227CE4"/>
    <w:rsid w:val="00240CE0"/>
    <w:rsid w:val="00241AD5"/>
    <w:rsid w:val="00241FBB"/>
    <w:rsid w:val="002469DB"/>
    <w:rsid w:val="00251025"/>
    <w:rsid w:val="00254E2D"/>
    <w:rsid w:val="00282C7D"/>
    <w:rsid w:val="00287DF1"/>
    <w:rsid w:val="002B7F0F"/>
    <w:rsid w:val="002D7A1F"/>
    <w:rsid w:val="002E2F8C"/>
    <w:rsid w:val="002E4A49"/>
    <w:rsid w:val="002E5369"/>
    <w:rsid w:val="002F1FD5"/>
    <w:rsid w:val="00302F5D"/>
    <w:rsid w:val="0030329E"/>
    <w:rsid w:val="00305D05"/>
    <w:rsid w:val="00316F4C"/>
    <w:rsid w:val="00323596"/>
    <w:rsid w:val="00324E8B"/>
    <w:rsid w:val="00332094"/>
    <w:rsid w:val="003377F3"/>
    <w:rsid w:val="00340471"/>
    <w:rsid w:val="0034099E"/>
    <w:rsid w:val="00345892"/>
    <w:rsid w:val="003463C3"/>
    <w:rsid w:val="003647B3"/>
    <w:rsid w:val="003675C2"/>
    <w:rsid w:val="00371906"/>
    <w:rsid w:val="0037242B"/>
    <w:rsid w:val="00381AE5"/>
    <w:rsid w:val="00387027"/>
    <w:rsid w:val="00392EF6"/>
    <w:rsid w:val="003932EE"/>
    <w:rsid w:val="003936D4"/>
    <w:rsid w:val="0039382D"/>
    <w:rsid w:val="003961AF"/>
    <w:rsid w:val="003967C2"/>
    <w:rsid w:val="003A5DDB"/>
    <w:rsid w:val="003B12BD"/>
    <w:rsid w:val="003B1800"/>
    <w:rsid w:val="003B60A3"/>
    <w:rsid w:val="003C0BEE"/>
    <w:rsid w:val="003D4C10"/>
    <w:rsid w:val="003D5D29"/>
    <w:rsid w:val="003E149A"/>
    <w:rsid w:val="003E67FA"/>
    <w:rsid w:val="003E6E81"/>
    <w:rsid w:val="003F0490"/>
    <w:rsid w:val="003F1AD1"/>
    <w:rsid w:val="003F2730"/>
    <w:rsid w:val="003F3448"/>
    <w:rsid w:val="004000A7"/>
    <w:rsid w:val="00407D9A"/>
    <w:rsid w:val="00410BB2"/>
    <w:rsid w:val="004200D3"/>
    <w:rsid w:val="0042088B"/>
    <w:rsid w:val="0043010E"/>
    <w:rsid w:val="00444E3C"/>
    <w:rsid w:val="00445CA0"/>
    <w:rsid w:val="004506C3"/>
    <w:rsid w:val="00460B7B"/>
    <w:rsid w:val="00462AD1"/>
    <w:rsid w:val="004863E7"/>
    <w:rsid w:val="00490E55"/>
    <w:rsid w:val="004930B0"/>
    <w:rsid w:val="0049414C"/>
    <w:rsid w:val="004944C9"/>
    <w:rsid w:val="00495F33"/>
    <w:rsid w:val="004A07AF"/>
    <w:rsid w:val="004B6094"/>
    <w:rsid w:val="004C5163"/>
    <w:rsid w:val="004C5816"/>
    <w:rsid w:val="004D4A83"/>
    <w:rsid w:val="004D65A6"/>
    <w:rsid w:val="004E1691"/>
    <w:rsid w:val="004F5243"/>
    <w:rsid w:val="004F794E"/>
    <w:rsid w:val="00504A49"/>
    <w:rsid w:val="0051111E"/>
    <w:rsid w:val="005335AD"/>
    <w:rsid w:val="005370D6"/>
    <w:rsid w:val="005443AA"/>
    <w:rsid w:val="00546FE4"/>
    <w:rsid w:val="00565010"/>
    <w:rsid w:val="00566F2B"/>
    <w:rsid w:val="00574AA6"/>
    <w:rsid w:val="00576BF3"/>
    <w:rsid w:val="0058376C"/>
    <w:rsid w:val="00591ED9"/>
    <w:rsid w:val="005A42F7"/>
    <w:rsid w:val="005A4841"/>
    <w:rsid w:val="005A7A54"/>
    <w:rsid w:val="005D313D"/>
    <w:rsid w:val="005E12D1"/>
    <w:rsid w:val="005F5256"/>
    <w:rsid w:val="00600064"/>
    <w:rsid w:val="00620C12"/>
    <w:rsid w:val="006220B2"/>
    <w:rsid w:val="00627703"/>
    <w:rsid w:val="0065160E"/>
    <w:rsid w:val="0065468E"/>
    <w:rsid w:val="00665C28"/>
    <w:rsid w:val="00686D29"/>
    <w:rsid w:val="0068723E"/>
    <w:rsid w:val="00691B3D"/>
    <w:rsid w:val="00694EDE"/>
    <w:rsid w:val="006A6868"/>
    <w:rsid w:val="006B27AC"/>
    <w:rsid w:val="006B4452"/>
    <w:rsid w:val="006B4A28"/>
    <w:rsid w:val="006C18BA"/>
    <w:rsid w:val="006C2C75"/>
    <w:rsid w:val="006C3B58"/>
    <w:rsid w:val="006C5DEE"/>
    <w:rsid w:val="006D0607"/>
    <w:rsid w:val="006D0B78"/>
    <w:rsid w:val="006D5EC4"/>
    <w:rsid w:val="006D7220"/>
    <w:rsid w:val="006D7605"/>
    <w:rsid w:val="006D7650"/>
    <w:rsid w:val="006E4D82"/>
    <w:rsid w:val="006E5F9D"/>
    <w:rsid w:val="006F6041"/>
    <w:rsid w:val="0070417B"/>
    <w:rsid w:val="00712EF4"/>
    <w:rsid w:val="007164FA"/>
    <w:rsid w:val="007207D4"/>
    <w:rsid w:val="007211BE"/>
    <w:rsid w:val="00726C1E"/>
    <w:rsid w:val="0073088A"/>
    <w:rsid w:val="00750417"/>
    <w:rsid w:val="0075510B"/>
    <w:rsid w:val="00760943"/>
    <w:rsid w:val="00775194"/>
    <w:rsid w:val="00785DE8"/>
    <w:rsid w:val="007924FB"/>
    <w:rsid w:val="007B0C2A"/>
    <w:rsid w:val="007B5B41"/>
    <w:rsid w:val="007C4DCE"/>
    <w:rsid w:val="007C7495"/>
    <w:rsid w:val="007D6518"/>
    <w:rsid w:val="007D7DBB"/>
    <w:rsid w:val="007F6A78"/>
    <w:rsid w:val="00811094"/>
    <w:rsid w:val="00837425"/>
    <w:rsid w:val="00837724"/>
    <w:rsid w:val="008444B6"/>
    <w:rsid w:val="00845B54"/>
    <w:rsid w:val="00854000"/>
    <w:rsid w:val="00864808"/>
    <w:rsid w:val="00873298"/>
    <w:rsid w:val="00873385"/>
    <w:rsid w:val="00874C0C"/>
    <w:rsid w:val="008757C5"/>
    <w:rsid w:val="0087713C"/>
    <w:rsid w:val="008809A0"/>
    <w:rsid w:val="00883F3A"/>
    <w:rsid w:val="00884627"/>
    <w:rsid w:val="008863E5"/>
    <w:rsid w:val="00894552"/>
    <w:rsid w:val="00896460"/>
    <w:rsid w:val="008A128E"/>
    <w:rsid w:val="008C4B70"/>
    <w:rsid w:val="008D0200"/>
    <w:rsid w:val="008D3B4D"/>
    <w:rsid w:val="008D695D"/>
    <w:rsid w:val="008E2064"/>
    <w:rsid w:val="008E6F74"/>
    <w:rsid w:val="008F1BFA"/>
    <w:rsid w:val="008F25BA"/>
    <w:rsid w:val="00904C9D"/>
    <w:rsid w:val="00907996"/>
    <w:rsid w:val="00910A83"/>
    <w:rsid w:val="009173D1"/>
    <w:rsid w:val="00917B84"/>
    <w:rsid w:val="00927D47"/>
    <w:rsid w:val="00943FA8"/>
    <w:rsid w:val="00962CE5"/>
    <w:rsid w:val="009632B3"/>
    <w:rsid w:val="00965BFE"/>
    <w:rsid w:val="0097539C"/>
    <w:rsid w:val="0099444B"/>
    <w:rsid w:val="009A50F8"/>
    <w:rsid w:val="009B326C"/>
    <w:rsid w:val="009B6D01"/>
    <w:rsid w:val="009C3239"/>
    <w:rsid w:val="009D6A6E"/>
    <w:rsid w:val="009E43D2"/>
    <w:rsid w:val="009F7D8E"/>
    <w:rsid w:val="00A0441D"/>
    <w:rsid w:val="00A0608C"/>
    <w:rsid w:val="00A32C35"/>
    <w:rsid w:val="00A4613D"/>
    <w:rsid w:val="00A54B28"/>
    <w:rsid w:val="00A73DF3"/>
    <w:rsid w:val="00A85329"/>
    <w:rsid w:val="00A85DB4"/>
    <w:rsid w:val="00A97343"/>
    <w:rsid w:val="00AA141F"/>
    <w:rsid w:val="00AB1A9D"/>
    <w:rsid w:val="00AB518F"/>
    <w:rsid w:val="00AB5EED"/>
    <w:rsid w:val="00AC155F"/>
    <w:rsid w:val="00AD2FC6"/>
    <w:rsid w:val="00AE0664"/>
    <w:rsid w:val="00AF6C8E"/>
    <w:rsid w:val="00B159AF"/>
    <w:rsid w:val="00B32B83"/>
    <w:rsid w:val="00B35AA9"/>
    <w:rsid w:val="00B36949"/>
    <w:rsid w:val="00B53C11"/>
    <w:rsid w:val="00B61F67"/>
    <w:rsid w:val="00B63ACF"/>
    <w:rsid w:val="00B66640"/>
    <w:rsid w:val="00B66D0D"/>
    <w:rsid w:val="00B70DAB"/>
    <w:rsid w:val="00B75393"/>
    <w:rsid w:val="00B769C8"/>
    <w:rsid w:val="00B77650"/>
    <w:rsid w:val="00B8332E"/>
    <w:rsid w:val="00BA6E92"/>
    <w:rsid w:val="00BB494C"/>
    <w:rsid w:val="00BD6B54"/>
    <w:rsid w:val="00BF7D5B"/>
    <w:rsid w:val="00C04360"/>
    <w:rsid w:val="00C04522"/>
    <w:rsid w:val="00C172F6"/>
    <w:rsid w:val="00C20BC6"/>
    <w:rsid w:val="00C22AEB"/>
    <w:rsid w:val="00C34C34"/>
    <w:rsid w:val="00C35B0A"/>
    <w:rsid w:val="00C36215"/>
    <w:rsid w:val="00C45EBA"/>
    <w:rsid w:val="00C47966"/>
    <w:rsid w:val="00C51755"/>
    <w:rsid w:val="00C55CB3"/>
    <w:rsid w:val="00C60387"/>
    <w:rsid w:val="00C61276"/>
    <w:rsid w:val="00C72ECD"/>
    <w:rsid w:val="00C845E7"/>
    <w:rsid w:val="00C91323"/>
    <w:rsid w:val="00C95E37"/>
    <w:rsid w:val="00C95E6A"/>
    <w:rsid w:val="00CA493A"/>
    <w:rsid w:val="00CB0C2C"/>
    <w:rsid w:val="00CB55FD"/>
    <w:rsid w:val="00CC3365"/>
    <w:rsid w:val="00CC4B43"/>
    <w:rsid w:val="00CC4C52"/>
    <w:rsid w:val="00CD5E4C"/>
    <w:rsid w:val="00CD7774"/>
    <w:rsid w:val="00CE251D"/>
    <w:rsid w:val="00CE4669"/>
    <w:rsid w:val="00CE673D"/>
    <w:rsid w:val="00CF722A"/>
    <w:rsid w:val="00CF77BD"/>
    <w:rsid w:val="00D029E7"/>
    <w:rsid w:val="00D173E7"/>
    <w:rsid w:val="00D20622"/>
    <w:rsid w:val="00D219E0"/>
    <w:rsid w:val="00D3085E"/>
    <w:rsid w:val="00D45BF8"/>
    <w:rsid w:val="00D466E4"/>
    <w:rsid w:val="00D50C7C"/>
    <w:rsid w:val="00D52D84"/>
    <w:rsid w:val="00D609F9"/>
    <w:rsid w:val="00D701DE"/>
    <w:rsid w:val="00D70684"/>
    <w:rsid w:val="00D92177"/>
    <w:rsid w:val="00D93E5B"/>
    <w:rsid w:val="00D94955"/>
    <w:rsid w:val="00D9560A"/>
    <w:rsid w:val="00D959E0"/>
    <w:rsid w:val="00D97AF9"/>
    <w:rsid w:val="00D97E36"/>
    <w:rsid w:val="00DA1836"/>
    <w:rsid w:val="00DA7E59"/>
    <w:rsid w:val="00DB07A6"/>
    <w:rsid w:val="00DB2623"/>
    <w:rsid w:val="00DB5596"/>
    <w:rsid w:val="00DD0878"/>
    <w:rsid w:val="00DD26F1"/>
    <w:rsid w:val="00DD3297"/>
    <w:rsid w:val="00DF6848"/>
    <w:rsid w:val="00E129C7"/>
    <w:rsid w:val="00E12F98"/>
    <w:rsid w:val="00E20DB4"/>
    <w:rsid w:val="00E45479"/>
    <w:rsid w:val="00E53F8B"/>
    <w:rsid w:val="00E541A1"/>
    <w:rsid w:val="00E63858"/>
    <w:rsid w:val="00E73435"/>
    <w:rsid w:val="00E86D50"/>
    <w:rsid w:val="00E9359C"/>
    <w:rsid w:val="00E93944"/>
    <w:rsid w:val="00EA2C64"/>
    <w:rsid w:val="00EA50C4"/>
    <w:rsid w:val="00ED7BDF"/>
    <w:rsid w:val="00EE066D"/>
    <w:rsid w:val="00EE1E71"/>
    <w:rsid w:val="00EE2A34"/>
    <w:rsid w:val="00EF1C1C"/>
    <w:rsid w:val="00F05286"/>
    <w:rsid w:val="00F058C7"/>
    <w:rsid w:val="00F14C9C"/>
    <w:rsid w:val="00F15BBE"/>
    <w:rsid w:val="00F17820"/>
    <w:rsid w:val="00F21987"/>
    <w:rsid w:val="00F222A3"/>
    <w:rsid w:val="00F30D7C"/>
    <w:rsid w:val="00F50821"/>
    <w:rsid w:val="00F51740"/>
    <w:rsid w:val="00F53217"/>
    <w:rsid w:val="00F560D5"/>
    <w:rsid w:val="00F71F07"/>
    <w:rsid w:val="00F81452"/>
    <w:rsid w:val="00F909BE"/>
    <w:rsid w:val="00FA3F2E"/>
    <w:rsid w:val="00FB0B5D"/>
    <w:rsid w:val="00FB5135"/>
    <w:rsid w:val="00FB5F31"/>
    <w:rsid w:val="00FB6AAE"/>
    <w:rsid w:val="00FC3CB6"/>
    <w:rsid w:val="00FC7AE9"/>
    <w:rsid w:val="00FD1370"/>
    <w:rsid w:val="00FD7441"/>
    <w:rsid w:val="00FE00ED"/>
    <w:rsid w:val="00FE2A82"/>
    <w:rsid w:val="00FE727B"/>
    <w:rsid w:val="00FF0ED4"/>
    <w:rsid w:val="00FF3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FD51A66"/>
  <w15:docId w15:val="{D93C8F76-6E61-4DB9-B262-CD2E711E6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宋体" w:eastAsiaTheme="minorEastAsia" w:hAnsi="宋体" w:cs="宋体"/>
        <w:lang w:val="zh-CN" w:eastAsia="zh-CN" w:bidi="zh-C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A7A54"/>
  </w:style>
  <w:style w:type="paragraph" w:styleId="1">
    <w:name w:val="heading 1"/>
    <w:basedOn w:val="a"/>
    <w:next w:val="a"/>
    <w:qFormat/>
    <w:rsid w:val="005A7A54"/>
    <w:pPr>
      <w:keepNext/>
      <w:tabs>
        <w:tab w:val="left" w:pos="-2160"/>
      </w:tabs>
      <w:ind w:left="-540"/>
      <w:outlineLvl w:val="0"/>
    </w:pPr>
    <w:rPr>
      <w:b/>
    </w:rPr>
  </w:style>
  <w:style w:type="paragraph" w:styleId="2">
    <w:name w:val="heading 2"/>
    <w:basedOn w:val="a"/>
    <w:next w:val="a"/>
    <w:link w:val="20"/>
    <w:uiPriority w:val="9"/>
    <w:semiHidden/>
    <w:unhideWhenUsed/>
    <w:qFormat/>
    <w:rsid w:val="0089646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5A7A54"/>
    <w:pPr>
      <w:tabs>
        <w:tab w:val="left" w:pos="-2160"/>
      </w:tabs>
      <w:ind w:left="-540"/>
    </w:pPr>
  </w:style>
  <w:style w:type="paragraph" w:styleId="a4">
    <w:name w:val="Body Text"/>
    <w:basedOn w:val="a"/>
    <w:semiHidden/>
    <w:rsid w:val="005A7A54"/>
    <w:pPr>
      <w:tabs>
        <w:tab w:val="left" w:pos="-2160"/>
      </w:tabs>
      <w:spacing w:line="280" w:lineRule="exact"/>
    </w:pPr>
  </w:style>
  <w:style w:type="paragraph" w:styleId="a5">
    <w:name w:val="header"/>
    <w:basedOn w:val="a"/>
    <w:semiHidden/>
    <w:rsid w:val="005A7A54"/>
    <w:pPr>
      <w:tabs>
        <w:tab w:val="center" w:pos="4320"/>
        <w:tab w:val="right" w:pos="8640"/>
      </w:tabs>
    </w:pPr>
    <w:rPr>
      <w:sz w:val="24"/>
    </w:rPr>
  </w:style>
  <w:style w:type="character" w:styleId="a6">
    <w:name w:val="Hyperlink"/>
    <w:basedOn w:val="a0"/>
    <w:uiPriority w:val="99"/>
    <w:unhideWhenUsed/>
    <w:rsid w:val="00490E55"/>
    <w:rPr>
      <w:color w:val="0000FF"/>
      <w:u w:val="single"/>
    </w:rPr>
  </w:style>
  <w:style w:type="paragraph" w:styleId="a7">
    <w:name w:val="Normal (Web)"/>
    <w:basedOn w:val="a"/>
    <w:uiPriority w:val="99"/>
    <w:semiHidden/>
    <w:unhideWhenUsed/>
    <w:rsid w:val="0006668E"/>
    <w:pPr>
      <w:spacing w:before="168" w:after="168"/>
    </w:pPr>
    <w:rPr>
      <w:sz w:val="24"/>
      <w:szCs w:val="24"/>
    </w:rPr>
  </w:style>
  <w:style w:type="paragraph" w:styleId="a8">
    <w:name w:val="footer"/>
    <w:basedOn w:val="a"/>
    <w:link w:val="a9"/>
    <w:uiPriority w:val="99"/>
    <w:unhideWhenUsed/>
    <w:rsid w:val="00B66D0D"/>
    <w:pPr>
      <w:tabs>
        <w:tab w:val="center" w:pos="4153"/>
        <w:tab w:val="right" w:pos="8306"/>
      </w:tabs>
      <w:snapToGrid w:val="0"/>
    </w:pPr>
    <w:rPr>
      <w:sz w:val="18"/>
      <w:szCs w:val="18"/>
    </w:rPr>
  </w:style>
  <w:style w:type="character" w:customStyle="1" w:styleId="a9">
    <w:name w:val="页脚 字符"/>
    <w:basedOn w:val="a0"/>
    <w:link w:val="a8"/>
    <w:uiPriority w:val="99"/>
    <w:rsid w:val="00B66D0D"/>
    <w:rPr>
      <w:sz w:val="18"/>
      <w:szCs w:val="18"/>
    </w:rPr>
  </w:style>
  <w:style w:type="paragraph" w:customStyle="1" w:styleId="Default">
    <w:name w:val="Default"/>
    <w:rsid w:val="00726C1E"/>
    <w:pPr>
      <w:widowControl w:val="0"/>
      <w:autoSpaceDE w:val="0"/>
      <w:autoSpaceDN w:val="0"/>
      <w:adjustRightInd w:val="0"/>
    </w:pPr>
    <w:rPr>
      <w:rFonts w:ascii="DFHeiBold-B5" w:eastAsia="DFHeiBold-B5" w:cs="DFHeiBold-B5"/>
      <w:color w:val="000000"/>
      <w:sz w:val="24"/>
      <w:szCs w:val="24"/>
      <w:lang w:val="en-US" w:bidi="ar-SA"/>
    </w:rPr>
  </w:style>
  <w:style w:type="paragraph" w:styleId="aa">
    <w:name w:val="Date"/>
    <w:basedOn w:val="a"/>
    <w:next w:val="a"/>
    <w:link w:val="ab"/>
    <w:uiPriority w:val="99"/>
    <w:semiHidden/>
    <w:unhideWhenUsed/>
    <w:rsid w:val="00845B54"/>
    <w:pPr>
      <w:ind w:leftChars="2500" w:left="100"/>
    </w:pPr>
  </w:style>
  <w:style w:type="character" w:customStyle="1" w:styleId="ab">
    <w:name w:val="日期 字符"/>
    <w:basedOn w:val="a0"/>
    <w:link w:val="aa"/>
    <w:uiPriority w:val="99"/>
    <w:semiHidden/>
    <w:rsid w:val="00845B54"/>
  </w:style>
  <w:style w:type="paragraph" w:styleId="ac">
    <w:name w:val="List Paragraph"/>
    <w:basedOn w:val="a"/>
    <w:uiPriority w:val="34"/>
    <w:qFormat/>
    <w:rsid w:val="003961AF"/>
    <w:pPr>
      <w:ind w:firstLineChars="200" w:firstLine="420"/>
    </w:pPr>
  </w:style>
  <w:style w:type="paragraph" w:styleId="ad">
    <w:name w:val="Balloon Text"/>
    <w:basedOn w:val="a"/>
    <w:link w:val="ae"/>
    <w:uiPriority w:val="99"/>
    <w:semiHidden/>
    <w:unhideWhenUsed/>
    <w:rsid w:val="00B769C8"/>
    <w:rPr>
      <w:sz w:val="18"/>
      <w:szCs w:val="18"/>
    </w:rPr>
  </w:style>
  <w:style w:type="character" w:customStyle="1" w:styleId="ae">
    <w:name w:val="批注框文本 字符"/>
    <w:basedOn w:val="a0"/>
    <w:link w:val="ad"/>
    <w:uiPriority w:val="99"/>
    <w:semiHidden/>
    <w:rsid w:val="00B769C8"/>
    <w:rPr>
      <w:sz w:val="18"/>
      <w:szCs w:val="18"/>
    </w:rPr>
  </w:style>
  <w:style w:type="character" w:customStyle="1" w:styleId="20">
    <w:name w:val="标题 2 字符"/>
    <w:basedOn w:val="a0"/>
    <w:link w:val="2"/>
    <w:uiPriority w:val="9"/>
    <w:semiHidden/>
    <w:rsid w:val="00896460"/>
    <w:rPr>
      <w:rFonts w:asciiTheme="majorHAnsi" w:eastAsiaTheme="majorEastAsia" w:hAnsiTheme="majorHAnsi" w:cstheme="majorBidi"/>
      <w:b/>
      <w:bCs/>
      <w:sz w:val="32"/>
      <w:szCs w:val="32"/>
    </w:rPr>
  </w:style>
  <w:style w:type="character" w:styleId="af">
    <w:name w:val="Emphasis"/>
    <w:basedOn w:val="a0"/>
    <w:uiPriority w:val="20"/>
    <w:qFormat/>
    <w:rsid w:val="00907996"/>
    <w:rPr>
      <w:i/>
      <w:iCs/>
    </w:rPr>
  </w:style>
  <w:style w:type="character" w:styleId="af0">
    <w:name w:val="Unresolved Mention"/>
    <w:basedOn w:val="a0"/>
    <w:uiPriority w:val="99"/>
    <w:semiHidden/>
    <w:unhideWhenUsed/>
    <w:rsid w:val="002F1F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8445">
      <w:bodyDiv w:val="1"/>
      <w:marLeft w:val="0"/>
      <w:marRight w:val="0"/>
      <w:marTop w:val="0"/>
      <w:marBottom w:val="0"/>
      <w:divBdr>
        <w:top w:val="none" w:sz="0" w:space="0" w:color="auto"/>
        <w:left w:val="none" w:sz="0" w:space="0" w:color="auto"/>
        <w:bottom w:val="none" w:sz="0" w:space="0" w:color="auto"/>
        <w:right w:val="none" w:sz="0" w:space="0" w:color="auto"/>
      </w:divBdr>
    </w:div>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40248342">
      <w:bodyDiv w:val="1"/>
      <w:marLeft w:val="0"/>
      <w:marRight w:val="0"/>
      <w:marTop w:val="0"/>
      <w:marBottom w:val="0"/>
      <w:divBdr>
        <w:top w:val="none" w:sz="0" w:space="0" w:color="auto"/>
        <w:left w:val="none" w:sz="0" w:space="0" w:color="auto"/>
        <w:bottom w:val="none" w:sz="0" w:space="0" w:color="auto"/>
        <w:right w:val="none" w:sz="0" w:space="0" w:color="auto"/>
      </w:divBdr>
    </w:div>
    <w:div w:id="47850759">
      <w:bodyDiv w:val="1"/>
      <w:marLeft w:val="0"/>
      <w:marRight w:val="0"/>
      <w:marTop w:val="0"/>
      <w:marBottom w:val="0"/>
      <w:divBdr>
        <w:top w:val="none" w:sz="0" w:space="0" w:color="auto"/>
        <w:left w:val="none" w:sz="0" w:space="0" w:color="auto"/>
        <w:bottom w:val="none" w:sz="0" w:space="0" w:color="auto"/>
        <w:right w:val="none" w:sz="0" w:space="0" w:color="auto"/>
      </w:divBdr>
    </w:div>
    <w:div w:id="57438885">
      <w:bodyDiv w:val="1"/>
      <w:marLeft w:val="0"/>
      <w:marRight w:val="0"/>
      <w:marTop w:val="0"/>
      <w:marBottom w:val="0"/>
      <w:divBdr>
        <w:top w:val="none" w:sz="0" w:space="0" w:color="auto"/>
        <w:left w:val="none" w:sz="0" w:space="0" w:color="auto"/>
        <w:bottom w:val="none" w:sz="0" w:space="0" w:color="auto"/>
        <w:right w:val="none" w:sz="0" w:space="0" w:color="auto"/>
      </w:divBdr>
    </w:div>
    <w:div w:id="133838673">
      <w:bodyDiv w:val="1"/>
      <w:marLeft w:val="0"/>
      <w:marRight w:val="0"/>
      <w:marTop w:val="0"/>
      <w:marBottom w:val="0"/>
      <w:divBdr>
        <w:top w:val="none" w:sz="0" w:space="0" w:color="auto"/>
        <w:left w:val="none" w:sz="0" w:space="0" w:color="auto"/>
        <w:bottom w:val="none" w:sz="0" w:space="0" w:color="auto"/>
        <w:right w:val="none" w:sz="0" w:space="0" w:color="auto"/>
      </w:divBdr>
    </w:div>
    <w:div w:id="13615061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0708108">
      <w:bodyDiv w:val="1"/>
      <w:marLeft w:val="0"/>
      <w:marRight w:val="0"/>
      <w:marTop w:val="0"/>
      <w:marBottom w:val="0"/>
      <w:divBdr>
        <w:top w:val="none" w:sz="0" w:space="0" w:color="auto"/>
        <w:left w:val="none" w:sz="0" w:space="0" w:color="auto"/>
        <w:bottom w:val="none" w:sz="0" w:space="0" w:color="auto"/>
        <w:right w:val="none" w:sz="0" w:space="0" w:color="auto"/>
      </w:divBdr>
      <w:divsChild>
        <w:div w:id="1894341401">
          <w:marLeft w:val="0"/>
          <w:marRight w:val="0"/>
          <w:marTop w:val="0"/>
          <w:marBottom w:val="0"/>
          <w:divBdr>
            <w:top w:val="none" w:sz="0" w:space="0" w:color="auto"/>
            <w:left w:val="none" w:sz="0" w:space="0" w:color="auto"/>
            <w:bottom w:val="none" w:sz="0" w:space="0" w:color="auto"/>
            <w:right w:val="none" w:sz="0" w:space="0" w:color="auto"/>
          </w:divBdr>
          <w:divsChild>
            <w:div w:id="1650088455">
              <w:marLeft w:val="0"/>
              <w:marRight w:val="0"/>
              <w:marTop w:val="0"/>
              <w:marBottom w:val="0"/>
              <w:divBdr>
                <w:top w:val="none" w:sz="0" w:space="0" w:color="auto"/>
                <w:left w:val="none" w:sz="0" w:space="0" w:color="auto"/>
                <w:bottom w:val="none" w:sz="0" w:space="0" w:color="auto"/>
                <w:right w:val="none" w:sz="0" w:space="0" w:color="auto"/>
              </w:divBdr>
              <w:divsChild>
                <w:div w:id="49303437">
                  <w:marLeft w:val="0"/>
                  <w:marRight w:val="0"/>
                  <w:marTop w:val="0"/>
                  <w:marBottom w:val="100"/>
                  <w:divBdr>
                    <w:top w:val="single" w:sz="2" w:space="1" w:color="EEEEEE"/>
                    <w:left w:val="single" w:sz="2" w:space="2" w:color="EEEEEE"/>
                    <w:bottom w:val="single" w:sz="2" w:space="1" w:color="EEEEEE"/>
                    <w:right w:val="single" w:sz="2" w:space="1" w:color="EEEEEE"/>
                  </w:divBdr>
                </w:div>
              </w:divsChild>
            </w:div>
          </w:divsChild>
        </w:div>
        <w:div w:id="1920673288">
          <w:marLeft w:val="0"/>
          <w:marRight w:val="0"/>
          <w:marTop w:val="0"/>
          <w:marBottom w:val="0"/>
          <w:divBdr>
            <w:top w:val="none" w:sz="0" w:space="0" w:color="auto"/>
            <w:left w:val="none" w:sz="0" w:space="0" w:color="auto"/>
            <w:bottom w:val="none" w:sz="0" w:space="0" w:color="auto"/>
            <w:right w:val="none" w:sz="0" w:space="0" w:color="auto"/>
          </w:divBdr>
          <w:divsChild>
            <w:div w:id="396901580">
              <w:marLeft w:val="0"/>
              <w:marRight w:val="0"/>
              <w:marTop w:val="0"/>
              <w:marBottom w:val="0"/>
              <w:divBdr>
                <w:top w:val="none" w:sz="0" w:space="0" w:color="auto"/>
                <w:left w:val="none" w:sz="0" w:space="0" w:color="auto"/>
                <w:bottom w:val="none" w:sz="0" w:space="0" w:color="auto"/>
                <w:right w:val="none" w:sz="0" w:space="0" w:color="auto"/>
              </w:divBdr>
              <w:divsChild>
                <w:div w:id="2062434079">
                  <w:marLeft w:val="0"/>
                  <w:marRight w:val="0"/>
                  <w:marTop w:val="0"/>
                  <w:marBottom w:val="100"/>
                  <w:divBdr>
                    <w:top w:val="single" w:sz="2" w:space="1" w:color="EEEEEE"/>
                    <w:left w:val="single" w:sz="2" w:space="2" w:color="EEEEEE"/>
                    <w:bottom w:val="single" w:sz="2" w:space="1" w:color="EEEEEE"/>
                    <w:right w:val="single" w:sz="2" w:space="1" w:color="EEEEEE"/>
                  </w:divBdr>
                </w:div>
              </w:divsChild>
            </w:div>
          </w:divsChild>
        </w:div>
      </w:divsChild>
    </w:div>
    <w:div w:id="253631387">
      <w:bodyDiv w:val="1"/>
      <w:marLeft w:val="0"/>
      <w:marRight w:val="0"/>
      <w:marTop w:val="0"/>
      <w:marBottom w:val="0"/>
      <w:divBdr>
        <w:top w:val="none" w:sz="0" w:space="0" w:color="auto"/>
        <w:left w:val="none" w:sz="0" w:space="0" w:color="auto"/>
        <w:bottom w:val="none" w:sz="0" w:space="0" w:color="auto"/>
        <w:right w:val="none" w:sz="0" w:space="0" w:color="auto"/>
      </w:divBdr>
    </w:div>
    <w:div w:id="289216059">
      <w:bodyDiv w:val="1"/>
      <w:marLeft w:val="0"/>
      <w:marRight w:val="0"/>
      <w:marTop w:val="0"/>
      <w:marBottom w:val="0"/>
      <w:divBdr>
        <w:top w:val="none" w:sz="0" w:space="0" w:color="auto"/>
        <w:left w:val="none" w:sz="0" w:space="0" w:color="auto"/>
        <w:bottom w:val="none" w:sz="0" w:space="0" w:color="auto"/>
        <w:right w:val="none" w:sz="0" w:space="0" w:color="auto"/>
      </w:divBdr>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36033681">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446047221">
      <w:bodyDiv w:val="1"/>
      <w:marLeft w:val="0"/>
      <w:marRight w:val="0"/>
      <w:marTop w:val="0"/>
      <w:marBottom w:val="0"/>
      <w:divBdr>
        <w:top w:val="none" w:sz="0" w:space="0" w:color="auto"/>
        <w:left w:val="none" w:sz="0" w:space="0" w:color="auto"/>
        <w:bottom w:val="none" w:sz="0" w:space="0" w:color="auto"/>
        <w:right w:val="none" w:sz="0" w:space="0" w:color="auto"/>
      </w:divBdr>
    </w:div>
    <w:div w:id="549847609">
      <w:bodyDiv w:val="1"/>
      <w:marLeft w:val="0"/>
      <w:marRight w:val="0"/>
      <w:marTop w:val="0"/>
      <w:marBottom w:val="0"/>
      <w:divBdr>
        <w:top w:val="none" w:sz="0" w:space="0" w:color="auto"/>
        <w:left w:val="none" w:sz="0" w:space="0" w:color="auto"/>
        <w:bottom w:val="none" w:sz="0" w:space="0" w:color="auto"/>
        <w:right w:val="none" w:sz="0" w:space="0" w:color="auto"/>
      </w:divBdr>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47199795">
      <w:bodyDiv w:val="1"/>
      <w:marLeft w:val="0"/>
      <w:marRight w:val="0"/>
      <w:marTop w:val="0"/>
      <w:marBottom w:val="0"/>
      <w:divBdr>
        <w:top w:val="none" w:sz="0" w:space="0" w:color="auto"/>
        <w:left w:val="none" w:sz="0" w:space="0" w:color="auto"/>
        <w:bottom w:val="none" w:sz="0" w:space="0" w:color="auto"/>
        <w:right w:val="none" w:sz="0" w:space="0" w:color="auto"/>
      </w:divBdr>
    </w:div>
    <w:div w:id="647443960">
      <w:bodyDiv w:val="1"/>
      <w:marLeft w:val="0"/>
      <w:marRight w:val="0"/>
      <w:marTop w:val="0"/>
      <w:marBottom w:val="0"/>
      <w:divBdr>
        <w:top w:val="none" w:sz="0" w:space="0" w:color="auto"/>
        <w:left w:val="none" w:sz="0" w:space="0" w:color="auto"/>
        <w:bottom w:val="none" w:sz="0" w:space="0" w:color="auto"/>
        <w:right w:val="none" w:sz="0" w:space="0" w:color="auto"/>
      </w:divBdr>
    </w:div>
    <w:div w:id="677006775">
      <w:bodyDiv w:val="1"/>
      <w:marLeft w:val="0"/>
      <w:marRight w:val="0"/>
      <w:marTop w:val="0"/>
      <w:marBottom w:val="0"/>
      <w:divBdr>
        <w:top w:val="none" w:sz="0" w:space="0" w:color="auto"/>
        <w:left w:val="none" w:sz="0" w:space="0" w:color="auto"/>
        <w:bottom w:val="none" w:sz="0" w:space="0" w:color="auto"/>
        <w:right w:val="none" w:sz="0" w:space="0" w:color="auto"/>
      </w:divBdr>
    </w:div>
    <w:div w:id="705061582">
      <w:bodyDiv w:val="1"/>
      <w:marLeft w:val="0"/>
      <w:marRight w:val="0"/>
      <w:marTop w:val="0"/>
      <w:marBottom w:val="0"/>
      <w:divBdr>
        <w:top w:val="none" w:sz="0" w:space="0" w:color="auto"/>
        <w:left w:val="none" w:sz="0" w:space="0" w:color="auto"/>
        <w:bottom w:val="none" w:sz="0" w:space="0" w:color="auto"/>
        <w:right w:val="none" w:sz="0" w:space="0" w:color="auto"/>
      </w:divBdr>
    </w:div>
    <w:div w:id="721834673">
      <w:bodyDiv w:val="1"/>
      <w:marLeft w:val="0"/>
      <w:marRight w:val="0"/>
      <w:marTop w:val="0"/>
      <w:marBottom w:val="0"/>
      <w:divBdr>
        <w:top w:val="none" w:sz="0" w:space="0" w:color="auto"/>
        <w:left w:val="none" w:sz="0" w:space="0" w:color="auto"/>
        <w:bottom w:val="none" w:sz="0" w:space="0" w:color="auto"/>
        <w:right w:val="none" w:sz="0" w:space="0" w:color="auto"/>
      </w:divBdr>
    </w:div>
    <w:div w:id="722101108">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818302807">
      <w:bodyDiv w:val="1"/>
      <w:marLeft w:val="0"/>
      <w:marRight w:val="0"/>
      <w:marTop w:val="0"/>
      <w:marBottom w:val="0"/>
      <w:divBdr>
        <w:top w:val="none" w:sz="0" w:space="0" w:color="auto"/>
        <w:left w:val="none" w:sz="0" w:space="0" w:color="auto"/>
        <w:bottom w:val="none" w:sz="0" w:space="0" w:color="auto"/>
        <w:right w:val="none" w:sz="0" w:space="0" w:color="auto"/>
      </w:divBdr>
    </w:div>
    <w:div w:id="902250488">
      <w:bodyDiv w:val="1"/>
      <w:marLeft w:val="0"/>
      <w:marRight w:val="0"/>
      <w:marTop w:val="0"/>
      <w:marBottom w:val="0"/>
      <w:divBdr>
        <w:top w:val="none" w:sz="0" w:space="0" w:color="auto"/>
        <w:left w:val="none" w:sz="0" w:space="0" w:color="auto"/>
        <w:bottom w:val="none" w:sz="0" w:space="0" w:color="auto"/>
        <w:right w:val="none" w:sz="0" w:space="0" w:color="auto"/>
      </w:divBdr>
    </w:div>
    <w:div w:id="927276364">
      <w:bodyDiv w:val="1"/>
      <w:marLeft w:val="0"/>
      <w:marRight w:val="0"/>
      <w:marTop w:val="0"/>
      <w:marBottom w:val="0"/>
      <w:divBdr>
        <w:top w:val="none" w:sz="0" w:space="0" w:color="auto"/>
        <w:left w:val="none" w:sz="0" w:space="0" w:color="auto"/>
        <w:bottom w:val="none" w:sz="0" w:space="0" w:color="auto"/>
        <w:right w:val="none" w:sz="0" w:space="0" w:color="auto"/>
      </w:divBdr>
    </w:div>
    <w:div w:id="987977030">
      <w:bodyDiv w:val="1"/>
      <w:marLeft w:val="0"/>
      <w:marRight w:val="0"/>
      <w:marTop w:val="0"/>
      <w:marBottom w:val="0"/>
      <w:divBdr>
        <w:top w:val="none" w:sz="0" w:space="0" w:color="auto"/>
        <w:left w:val="none" w:sz="0" w:space="0" w:color="auto"/>
        <w:bottom w:val="none" w:sz="0" w:space="0" w:color="auto"/>
        <w:right w:val="none" w:sz="0" w:space="0" w:color="auto"/>
      </w:divBdr>
    </w:div>
    <w:div w:id="1064912089">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26579331">
      <w:bodyDiv w:val="1"/>
      <w:marLeft w:val="0"/>
      <w:marRight w:val="0"/>
      <w:marTop w:val="0"/>
      <w:marBottom w:val="0"/>
      <w:divBdr>
        <w:top w:val="none" w:sz="0" w:space="0" w:color="auto"/>
        <w:left w:val="none" w:sz="0" w:space="0" w:color="auto"/>
        <w:bottom w:val="none" w:sz="0" w:space="0" w:color="auto"/>
        <w:right w:val="none" w:sz="0" w:space="0" w:color="auto"/>
      </w:divBdr>
    </w:div>
    <w:div w:id="1146514255">
      <w:bodyDiv w:val="1"/>
      <w:marLeft w:val="0"/>
      <w:marRight w:val="0"/>
      <w:marTop w:val="0"/>
      <w:marBottom w:val="0"/>
      <w:divBdr>
        <w:top w:val="none" w:sz="0" w:space="0" w:color="auto"/>
        <w:left w:val="none" w:sz="0" w:space="0" w:color="auto"/>
        <w:bottom w:val="none" w:sz="0" w:space="0" w:color="auto"/>
        <w:right w:val="none" w:sz="0" w:space="0" w:color="auto"/>
      </w:divBdr>
    </w:div>
    <w:div w:id="1210068417">
      <w:bodyDiv w:val="1"/>
      <w:marLeft w:val="0"/>
      <w:marRight w:val="0"/>
      <w:marTop w:val="0"/>
      <w:marBottom w:val="0"/>
      <w:divBdr>
        <w:top w:val="none" w:sz="0" w:space="0" w:color="auto"/>
        <w:left w:val="none" w:sz="0" w:space="0" w:color="auto"/>
        <w:bottom w:val="none" w:sz="0" w:space="0" w:color="auto"/>
        <w:right w:val="none" w:sz="0" w:space="0" w:color="auto"/>
      </w:divBdr>
    </w:div>
    <w:div w:id="1386684868">
      <w:bodyDiv w:val="1"/>
      <w:marLeft w:val="0"/>
      <w:marRight w:val="0"/>
      <w:marTop w:val="0"/>
      <w:marBottom w:val="0"/>
      <w:divBdr>
        <w:top w:val="none" w:sz="0" w:space="0" w:color="auto"/>
        <w:left w:val="none" w:sz="0" w:space="0" w:color="auto"/>
        <w:bottom w:val="none" w:sz="0" w:space="0" w:color="auto"/>
        <w:right w:val="none" w:sz="0" w:space="0" w:color="auto"/>
      </w:divBdr>
    </w:div>
    <w:div w:id="1455321721">
      <w:bodyDiv w:val="1"/>
      <w:marLeft w:val="0"/>
      <w:marRight w:val="0"/>
      <w:marTop w:val="0"/>
      <w:marBottom w:val="0"/>
      <w:divBdr>
        <w:top w:val="none" w:sz="0" w:space="0" w:color="auto"/>
        <w:left w:val="none" w:sz="0" w:space="0" w:color="auto"/>
        <w:bottom w:val="none" w:sz="0" w:space="0" w:color="auto"/>
        <w:right w:val="none" w:sz="0" w:space="0" w:color="auto"/>
      </w:divBdr>
    </w:div>
    <w:div w:id="1650744795">
      <w:bodyDiv w:val="1"/>
      <w:marLeft w:val="0"/>
      <w:marRight w:val="0"/>
      <w:marTop w:val="0"/>
      <w:marBottom w:val="0"/>
      <w:divBdr>
        <w:top w:val="none" w:sz="0" w:space="0" w:color="auto"/>
        <w:left w:val="none" w:sz="0" w:space="0" w:color="auto"/>
        <w:bottom w:val="none" w:sz="0" w:space="0" w:color="auto"/>
        <w:right w:val="none" w:sz="0" w:space="0" w:color="auto"/>
      </w:divBdr>
    </w:div>
    <w:div w:id="1691491715">
      <w:bodyDiv w:val="1"/>
      <w:marLeft w:val="0"/>
      <w:marRight w:val="0"/>
      <w:marTop w:val="0"/>
      <w:marBottom w:val="0"/>
      <w:divBdr>
        <w:top w:val="none" w:sz="0" w:space="0" w:color="auto"/>
        <w:left w:val="none" w:sz="0" w:space="0" w:color="auto"/>
        <w:bottom w:val="none" w:sz="0" w:space="0" w:color="auto"/>
        <w:right w:val="none" w:sz="0" w:space="0" w:color="auto"/>
      </w:divBdr>
    </w:div>
    <w:div w:id="1744794166">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78254570">
      <w:bodyDiv w:val="1"/>
      <w:marLeft w:val="0"/>
      <w:marRight w:val="0"/>
      <w:marTop w:val="0"/>
      <w:marBottom w:val="0"/>
      <w:divBdr>
        <w:top w:val="none" w:sz="0" w:space="0" w:color="auto"/>
        <w:left w:val="none" w:sz="0" w:space="0" w:color="auto"/>
        <w:bottom w:val="none" w:sz="0" w:space="0" w:color="auto"/>
        <w:right w:val="none" w:sz="0" w:space="0" w:color="auto"/>
      </w:divBdr>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41237809">
      <w:bodyDiv w:val="1"/>
      <w:marLeft w:val="0"/>
      <w:marRight w:val="0"/>
      <w:marTop w:val="0"/>
      <w:marBottom w:val="0"/>
      <w:divBdr>
        <w:top w:val="none" w:sz="0" w:space="0" w:color="auto"/>
        <w:left w:val="none" w:sz="0" w:space="0" w:color="auto"/>
        <w:bottom w:val="none" w:sz="0" w:space="0" w:color="auto"/>
        <w:right w:val="none" w:sz="0" w:space="0" w:color="auto"/>
      </w:divBdr>
    </w:div>
    <w:div w:id="1920405091">
      <w:bodyDiv w:val="1"/>
      <w:marLeft w:val="0"/>
      <w:marRight w:val="0"/>
      <w:marTop w:val="0"/>
      <w:marBottom w:val="0"/>
      <w:divBdr>
        <w:top w:val="none" w:sz="0" w:space="0" w:color="auto"/>
        <w:left w:val="none" w:sz="0" w:space="0" w:color="auto"/>
        <w:bottom w:val="none" w:sz="0" w:space="0" w:color="auto"/>
        <w:right w:val="none" w:sz="0" w:space="0" w:color="auto"/>
      </w:divBdr>
    </w:div>
    <w:div w:id="1993479777">
      <w:bodyDiv w:val="1"/>
      <w:marLeft w:val="0"/>
      <w:marRight w:val="0"/>
      <w:marTop w:val="0"/>
      <w:marBottom w:val="0"/>
      <w:divBdr>
        <w:top w:val="none" w:sz="0" w:space="0" w:color="auto"/>
        <w:left w:val="none" w:sz="0" w:space="0" w:color="auto"/>
        <w:bottom w:val="none" w:sz="0" w:space="0" w:color="auto"/>
        <w:right w:val="none" w:sz="0" w:space="0" w:color="auto"/>
      </w:divBdr>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emf"/></Relationships>
</file>

<file path=word/theme/theme1.xml><?xml version="1.0" encoding="utf-8"?>
<a:theme xmlns:a="http://schemas.openxmlformats.org/drawingml/2006/mai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SimSun"/>
        <a:ea typeface="黑体"/>
        <a:cs typeface="SimSun"/>
      </a:majorFont>
      <a:minorFont>
        <a:latin typeface="SimSun"/>
        <a:ea typeface="宋体"/>
        <a:cs typeface="SimSu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EE4AF65A4A4749AA7034E08E7422E8" ma:contentTypeVersion="2" ma:contentTypeDescription="Create a new document." ma:contentTypeScope="" ma:versionID="ac9684d733545b9d986c7d752f333775">
  <xsd:schema xmlns:xsd="http://www.w3.org/2001/XMLSchema" xmlns:xs="http://www.w3.org/2001/XMLSchema" xmlns:p="http://schemas.microsoft.com/office/2006/metadata/properties" xmlns:ns1="http://schemas.microsoft.com/sharepoint/v3" xmlns:ns2="08b2cd93-6665-485e-a71c-3a6b058601cd" xmlns:ns3="8eaf8db2-22bd-46e9-ba1a-3b94a37cd118" targetNamespace="http://schemas.microsoft.com/office/2006/metadata/properties" ma:root="true" ma:fieldsID="18e251487a4dbdb94b42748f0d18a412" ns1:_="" ns2:_="" ns3:_="">
    <xsd:import namespace="http://schemas.microsoft.com/sharepoint/v3"/>
    <xsd:import namespace="08b2cd93-6665-485e-a71c-3a6b058601cd"/>
    <xsd:import namespace="8eaf8db2-22bd-46e9-ba1a-3b94a37cd118"/>
    <xsd:element name="properties">
      <xsd:complexType>
        <xsd:sequence>
          <xsd:element name="documentManagement">
            <xsd:complexType>
              <xsd:all>
                <xsd:element ref="ns1:Category"/>
                <xsd:element ref="ns2:Description0" minOccurs="0"/>
                <xsd:element ref="ns2:File_x0020_format"/>
                <xsd:element ref="ns2:Media_x0020_type" minOccurs="0"/>
                <xsd:element ref="ns2:Mediacentre_x0020_link" minOccurs="0"/>
                <xsd:element ref="ns2:Colour_x0020_type" minOccurs="0"/>
                <xsd:element ref="ns2:Document_x0020_number" minOccurs="0"/>
                <xsd:element ref="ns2:Language_x0020__x002d__x0020_use_x0020_lookup"/>
                <xsd:element ref="ns2:Thumbnai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 ma:index="0" ma:displayName="Category" ma:default="Corporate guideline" ma:format="Dropdown" ma:internalName="Category" ma:readOnly="false">
      <xsd:simpleType>
        <xsd:restriction base="dms:Choice">
          <xsd:enumeration value="Corporate guideline"/>
          <xsd:enumeration value="Form"/>
          <xsd:enumeration value="Logo"/>
        </xsd:restriction>
      </xsd:simpleType>
    </xsd:element>
  </xsd:schema>
  <xsd:schema xmlns:xsd="http://www.w3.org/2001/XMLSchema" xmlns:xs="http://www.w3.org/2001/XMLSchema" xmlns:dms="http://schemas.microsoft.com/office/2006/documentManagement/types" xmlns:pc="http://schemas.microsoft.com/office/infopath/2007/PartnerControls" targetNamespace="08b2cd93-6665-485e-a71c-3a6b058601cd" elementFormDefault="qualified">
    <xsd:import namespace="http://schemas.microsoft.com/office/2006/documentManagement/types"/>
    <xsd:import namespace="http://schemas.microsoft.com/office/infopath/2007/PartnerControls"/>
    <xsd:element name="Description0" ma:index="3" nillable="true" ma:displayName="Description" ma:internalName="Description0" ma:readOnly="false">
      <xsd:simpleType>
        <xsd:restriction base="dms:Note">
          <xsd:maxLength value="255"/>
        </xsd:restriction>
      </xsd:simpleType>
    </xsd:element>
    <xsd:element name="File_x0020_format" ma:index="4" ma:displayName="File format" ma:internalName="File_x0020_format" ma:readOnly="false">
      <xsd:simpleType>
        <xsd:restriction base="dms:Text">
          <xsd:maxLength value="255"/>
        </xsd:restriction>
      </xsd:simpleType>
    </xsd:element>
    <xsd:element name="Media_x0020_type" ma:index="5" nillable="true" ma:displayName="Media type" ma:format="Dropdown" ma:internalName="Media_x0020_type">
      <xsd:simpleType>
        <xsd:restriction base="dms:Choice">
          <xsd:enumeration value="AP, IN, TE modules"/>
          <xsd:enumeration value="CD cases"/>
          <xsd:enumeration value="Corporate back pages"/>
          <xsd:enumeration value="General"/>
          <xsd:enumeration value="Legal"/>
          <xsd:enumeration value="PDF export settings"/>
          <xsd:enumeration value="PowerPoint presentation"/>
          <xsd:enumeration value="Promo gifts and clothing"/>
          <xsd:enumeration value="Sales literature"/>
          <xsd:enumeration value="Video"/>
          <xsd:enumeration value="Web"/>
        </xsd:restriction>
      </xsd:simpleType>
    </xsd:element>
    <xsd:element name="Mediacentre_x0020_link" ma:index="6" nillable="true" ma:displayName="Mediacentre link" ma:format="Hyperlink" ma:internalName="Mediacentre_x0020_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olour_x0020_type" ma:index="7" nillable="true" ma:displayName="Colour type" ma:default="RGB" ma:format="Dropdown" ma:internalName="Colour_x0020_type">
      <xsd:simpleType>
        <xsd:union memberTypes="dms:Text">
          <xsd:simpleType>
            <xsd:restriction base="dms:Choice">
              <xsd:enumeration value="CMYK"/>
              <xsd:enumeration value="RGB"/>
            </xsd:restriction>
          </xsd:simpleType>
        </xsd:union>
      </xsd:simpleType>
    </xsd:element>
    <xsd:element name="Document_x0020_number" ma:index="8" nillable="true" ma:displayName="Document number" ma:internalName="Document_x0020_number" ma:readOnly="false">
      <xsd:simpleType>
        <xsd:restriction base="dms:Text">
          <xsd:maxLength value="255"/>
        </xsd:restriction>
      </xsd:simpleType>
    </xsd:element>
    <xsd:element name="Language_x0020__x002d__x0020_use_x0020_lookup" ma:index="9" ma:displayName="Language" ma:default="English" ma:format="Dropdown" ma:internalName="Language_x0020__x002d__x0020_use_x0020_lookup">
      <xsd:simpleType>
        <xsd:union memberTypes="dms:Text">
          <xsd:simpleType>
            <xsd:restriction base="dms:Choice">
              <xsd:enumeration value="Chinese (Simplified)"/>
              <xsd:enumeration value="Czech"/>
              <xsd:enumeration value="Dutch"/>
              <xsd:enumeration value="English"/>
              <xsd:enumeration value="French"/>
              <xsd:enumeration value="German"/>
              <xsd:enumeration value="Italian"/>
              <xsd:enumeration value="Japanese"/>
              <xsd:enumeration value="Korean"/>
              <xsd:enumeration value="Polish"/>
              <xsd:enumeration value="Portuguese"/>
              <xsd:enumeration value="Romanian"/>
              <xsd:enumeration value="Russian"/>
              <xsd:enumeration value="Spanish"/>
              <xsd:enumeration value="Swedish"/>
              <xsd:enumeration value="Taiwanese"/>
              <xsd:enumeration value="Turkish"/>
            </xsd:restriction>
          </xsd:simpleType>
        </xsd:union>
      </xsd:simpleType>
    </xsd:element>
    <xsd:element name="Thumbnail" ma:index="10" nillable="true" ma:displayName="Thumbnail" ma:format="Image" ma:internalName="Thumbnai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af8db2-22bd-46e9-ba1a-3b94a37cd118"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050F3-B076-4002-84B4-27624D3A202A}">
  <ds:schemaRefs>
    <ds:schemaRef ds:uri="http://schemas.microsoft.com/office/2006/metadata/longProperties"/>
  </ds:schemaRefs>
</ds:datastoreItem>
</file>

<file path=customXml/itemProps2.xml><?xml version="1.0" encoding="utf-8"?>
<ds:datastoreItem xmlns:ds="http://schemas.openxmlformats.org/officeDocument/2006/customXml" ds:itemID="{D7FF7749-62B4-483E-9FD1-ACD8C28C6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b2cd93-6665-485e-a71c-3a6b058601cd"/>
    <ds:schemaRef ds:uri="8eaf8db2-22bd-46e9-ba1a-3b94a37cd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4BA55C-52D4-47EA-9FE5-04E1EA781731}">
  <ds:schemaRefs>
    <ds:schemaRef ds:uri="http://schemas.microsoft.com/sharepoint/v3/contenttype/forms"/>
  </ds:schemaRefs>
</ds:datastoreItem>
</file>

<file path=customXml/itemProps4.xml><?xml version="1.0" encoding="utf-8"?>
<ds:datastoreItem xmlns:ds="http://schemas.openxmlformats.org/officeDocument/2006/customXml" ds:itemID="{773CC1BB-A49B-4564-B24C-5FA558A332C1}">
  <ds:schemaRefs>
    <ds:schemaRef ds:uri="http://schemas.microsoft.com/sharepoint/events"/>
  </ds:schemaRefs>
</ds:datastoreItem>
</file>

<file path=customXml/itemProps5.xml><?xml version="1.0" encoding="utf-8"?>
<ds:datastoreItem xmlns:ds="http://schemas.openxmlformats.org/officeDocument/2006/customXml" ds:itemID="{23A74351-DA9A-4510-B422-C48320299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2</Pages>
  <Words>158</Words>
  <Characters>902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 template</dc:title>
  <cp:revision>60</cp:revision>
  <cp:lastPrinted>2011-08-09T11:37:00Z</cp:lastPrinted>
  <dcterms:created xsi:type="dcterms:W3CDTF">2018-05-04T03:31:00Z</dcterms:created>
  <dcterms:modified xsi:type="dcterms:W3CDTF">2019-06-03T02:27:00Z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Katie Hibbitt</vt:lpwstr>
  </property>
  <property fmtid="{D5CDD505-2E9C-101B-9397-08002B2CF9AE}" pid="4" name="TemplateUrl">
    <vt:lpwstr/>
  </property>
  <property fmtid="{D5CDD505-2E9C-101B-9397-08002B2CF9AE}" pid="5" name="xd_ProgID">
    <vt:lpwstr/>
  </property>
  <property fmtid="{D5CDD505-2E9C-101B-9397-08002B2CF9AE}" pid="6" name="display_urn:schemas-microsoft-com:office:office#Author">
    <vt:lpwstr>Katie Hibbitt</vt:lpwstr>
  </property>
  <property fmtid="{D5CDD505-2E9C-101B-9397-08002B2CF9AE}" pid="7" name="_dlc_DocId">
    <vt:lpwstr/>
  </property>
  <property fmtid="{D5CDD505-2E9C-101B-9397-08002B2CF9AE}" pid="8" name="_SourceUrl">
    <vt:lpwstr/>
  </property>
  <property fmtid="{D5CDD505-2E9C-101B-9397-08002B2CF9AE}" pid="9" name="_dlc_DocIdUrl">
    <vt:lpwstr/>
  </property>
</Properties>
</file>