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2C9E" w:rsidRPr="005E2C9E" w:rsidRDefault="005E2C9E" w:rsidP="005E2C9E">
      <w:pPr>
        <w:spacing w:line="360" w:lineRule="auto"/>
        <w:ind w:right="-556"/>
        <w:rPr>
          <w:b/>
          <w:sz w:val="22"/>
          <w:szCs w:val="24"/>
          <w:rFonts w:ascii="Arial" w:hAnsi="Arial" w:cs="Arial"/>
        </w:rPr>
      </w:pPr>
      <w:r>
        <w:rPr>
          <w:b/>
          <w:sz w:val="22"/>
          <w:szCs w:val="24"/>
          <w:rFonts w:ascii="Arial" w:hAnsi="Arial"/>
        </w:rPr>
        <w:t xml:space="preserve">Tehnologija merilnih glav za obdelovalne stroje RENGAGE™ in SupaTouch: najkrajši cikli, največja produktivnost</w:t>
      </w:r>
    </w:p>
    <w:p w:rsidR="005E2C9E" w:rsidRDefault="005E2C9E" w:rsidP="005E2C9E">
      <w:pPr>
        <w:spacing w:line="360" w:lineRule="auto"/>
        <w:ind w:right="-556"/>
        <w:rPr>
          <w:rFonts w:ascii="Arial" w:hAnsi="Arial" w:cs="Arial"/>
        </w:rPr>
      </w:pPr>
    </w:p>
    <w:p w:rsidR="005E2C9E" w:rsidRDefault="005E2C9E" w:rsidP="005E2C9E">
      <w:pPr>
        <w:spacing w:line="360" w:lineRule="auto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Globalni ponudnik visokotehnološke opreme Renishaw bo na sejmu EMO v Hannovru, ki bo potekal od 16. do 21. septembra 2019, predstavil merilno glavo za obdelovalne stroje RMP400 v kombinaciji s svojo tehnologijo SupaTouch.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EMO Hannover je v svetu vodilni strokovni sejem za kovinskopredelovalno industrijo, na katerem so predstavljene vse inovacije in trendi v globalni proizvodni industriji.</w:t>
      </w:r>
    </w:p>
    <w:p w:rsidR="005E2C9E" w:rsidRDefault="005E2C9E" w:rsidP="005E2C9E">
      <w:pPr>
        <w:spacing w:line="360" w:lineRule="auto"/>
        <w:ind w:right="-556"/>
        <w:rPr>
          <w:rFonts w:ascii="Arial" w:hAnsi="Arial" w:cs="Arial"/>
        </w:rPr>
      </w:pPr>
    </w:p>
    <w:p w:rsidR="005E2C9E" w:rsidRPr="00777183" w:rsidRDefault="005E2C9E" w:rsidP="005E2C9E">
      <w:pPr>
        <w:spacing w:line="360" w:lineRule="auto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RMP400 se pridružuje sistemom RMP600, OMP400, OMP600 in MP250 kot del Renishawove ponudbe </w:t>
      </w:r>
      <w:bookmarkStart w:id="1" w:name="_Hlk5881094"/>
      <w:r>
        <w:rPr>
          <w:rFonts w:ascii="Arial" w:hAnsi="Arial"/>
        </w:rPr>
        <w:t xml:space="preserve">merilnih glav za obdelovalne stroje s tehnologijo RENGAGE™</w:t>
      </w:r>
      <w:bookmarkEnd w:id="1"/>
      <w:r>
        <w:rPr>
          <w:rFonts w:ascii="Arial" w:hAnsi="Arial"/>
        </w:rPr>
        <w:t xml:space="preserve"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V teh izdelkih je kombinirana preskušena tehnologija silicijevih merilnih lističev z ultrakompaktno elektroniko za neprekosljivo 3D-zmogljivost in submikronsko ponovljivost.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Merilne glave RENGAGE navdušujejo pri meritvah kompleksnih oblik in kontur, zato so idealne za aplikacije v orodjarstvu ter v letalski in vesoljski industriji, kjer so razširjeni petosni obdelovalni stroji.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Izjemno nizka prožilna sila pomaga odpraviti poškodbe površin in oblike komponent, zato so te glave idealne za kontrolo občutljivih obdelovancev.</w:t>
      </w:r>
      <w:r>
        <w:rPr>
          <w:rFonts w:ascii="Arial" w:hAnsi="Arial"/>
        </w:rPr>
        <w:t xml:space="preserve"> </w:t>
      </w:r>
    </w:p>
    <w:p w:rsidR="005E2C9E" w:rsidRPr="00E71620" w:rsidRDefault="005E2C9E" w:rsidP="005E2C9E">
      <w:pPr>
        <w:spacing w:line="360" w:lineRule="auto"/>
        <w:ind w:right="-556"/>
        <w:rPr>
          <w:rFonts w:ascii="Arial" w:hAnsi="Arial" w:cs="Arial"/>
        </w:rPr>
      </w:pPr>
    </w:p>
    <w:p w:rsidR="005E2C9E" w:rsidRDefault="005E2C9E" w:rsidP="005E2C9E">
      <w:pPr>
        <w:spacing w:line="360" w:lineRule="auto"/>
        <w:ind w:right="-556"/>
        <w:rPr>
          <w:rFonts w:ascii="Arial" w:hAnsi="Arial" w:cs="Arial"/>
        </w:rPr>
      </w:pPr>
      <w:r>
        <w:rPr>
          <w:b/>
          <w:rFonts w:ascii="Arial" w:hAnsi="Arial"/>
        </w:rPr>
        <w:t xml:space="preserve">Samodejna optimizacija merilnih ciklov</w:t>
      </w:r>
    </w:p>
    <w:p w:rsidR="005E2C9E" w:rsidRPr="00777183" w:rsidRDefault="005E2C9E" w:rsidP="005E2C9E">
      <w:pPr>
        <w:spacing w:line="360" w:lineRule="auto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Tehnologija SupaTouch inteligentno določi največje podajanje, s katerim lahko obdelovalni stroj izvaja ponovljive meritve.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Pametna tehnologija za odločanje med cikli izbere najhitrejšo merilno strategijo (z enim ali dvema dotikoma) za vsako meritev.</w:t>
      </w:r>
    </w:p>
    <w:p w:rsidR="005E2C9E" w:rsidRPr="00777183" w:rsidRDefault="005E2C9E" w:rsidP="005E2C9E">
      <w:pPr>
        <w:spacing w:line="360" w:lineRule="auto"/>
        <w:ind w:right="-556"/>
        <w:rPr>
          <w:rFonts w:ascii="Arial" w:hAnsi="Arial" w:cs="Arial"/>
        </w:rPr>
      </w:pPr>
    </w:p>
    <w:p w:rsidR="005E2C9E" w:rsidRDefault="005E2C9E" w:rsidP="005E2C9E">
      <w:pPr>
        <w:spacing w:line="360" w:lineRule="auto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Pametno odločanje se nadaljuje tudi med meritvami komponent – če se merilna glava sproži medtem, ko stroj še pospešuje ali zavira (kar se lahko zgodi zaradi variabilnosti pri pozicioniranju obdelovancev), rezultati meritev niso točni.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Če zazna netočno meritev, tehnologija SupaTouch samodejno ukaže merilni glavi ponovno meritev površine s hitrostjo, ki je primernejša za ohranitev natančnosti in preprečitev alarmov stroja.</w:t>
      </w:r>
    </w:p>
    <w:p w:rsidR="005E2C9E" w:rsidRPr="00E71620" w:rsidRDefault="005E2C9E" w:rsidP="005E2C9E">
      <w:pPr>
        <w:spacing w:line="360" w:lineRule="auto"/>
        <w:ind w:right="-556"/>
        <w:rPr>
          <w:rFonts w:ascii="Arial" w:hAnsi="Arial" w:cs="Arial"/>
        </w:rPr>
      </w:pPr>
    </w:p>
    <w:p w:rsidR="005E2C9E" w:rsidRPr="00427788" w:rsidRDefault="005E2C9E" w:rsidP="005E2C9E">
      <w:pPr>
        <w:spacing w:line="360" w:lineRule="auto"/>
        <w:ind w:right="-556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Najkrajši cikli in največja produktivnost</w:t>
      </w:r>
    </w:p>
    <w:p w:rsidR="005E2C9E" w:rsidRPr="00FD204A" w:rsidRDefault="005E2C9E" w:rsidP="005E2C9E">
      <w:pPr>
        <w:spacing w:line="360" w:lineRule="auto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Tehnologija SupaTouch odpravlja potrebo po ročni optimizaciji podajalnih gibanj za pozicioniranje na stroju, podajalnih gibanj za meritve in strategij.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V primerjavi s tradicionalnimi programskimi cikli zagotavlja do 60-odstotno skrajšanje časa meritev na CNC-obdelovalnih strojih.</w:t>
      </w:r>
    </w:p>
    <w:p w:rsidR="005E2C9E" w:rsidRPr="00FD204A" w:rsidRDefault="005E2C9E" w:rsidP="005E2C9E">
      <w:pPr>
        <w:spacing w:line="360" w:lineRule="auto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 </w:t>
      </w:r>
    </w:p>
    <w:p w:rsidR="005E2C9E" w:rsidRPr="00500C63" w:rsidRDefault="005E2C9E" w:rsidP="005E2C9E">
      <w:pPr>
        <w:spacing w:line="360" w:lineRule="auto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Tehnologija SupaTouch še dodatno izboljšuje mnoge dokazane koristi priznane programske opreme Renishaw Inspection Plus.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Uporabniki lahko s programsko opremo znatno skrajšajo cikle in izboljšajo rezultate meritev na stroju za največjo produktivnost in donosnost svojih obdelovalnih strojev.</w:t>
      </w:r>
    </w:p>
    <w:p w:rsidR="005E2C9E" w:rsidRPr="00500C63" w:rsidRDefault="005E2C9E" w:rsidP="005E2C9E">
      <w:pPr>
        <w:spacing w:line="360" w:lineRule="auto"/>
        <w:ind w:right="-556"/>
        <w:rPr>
          <w:rFonts w:ascii="Arial" w:hAnsi="Arial" w:cs="Arial"/>
        </w:rPr>
      </w:pPr>
    </w:p>
    <w:p w:rsidR="005E2C9E" w:rsidRPr="00500C63" w:rsidRDefault="005E2C9E" w:rsidP="005E2C9E">
      <w:pPr>
        <w:spacing w:line="360" w:lineRule="auto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Za več informacij o tehnologijah RENGAGE in SupaTouch obiščite Renishaw na sejmu EMO 2019 v Hannovru (od 16. do 21. septembra v hali 6, razstavni prostor D48) ali obiščite </w:t>
      </w:r>
      <w:hyperlink r:id="rId8" w:history="1">
        <w:r>
          <w:rPr>
            <w:rStyle w:val="Hyperlink"/>
            <w:rFonts w:ascii="Arial" w:hAnsi="Arial"/>
          </w:rPr>
          <w:t xml:space="preserve">www.renishaw.si/rengage</w:t>
        </w:r>
      </w:hyperlink>
      <w:r>
        <w:rPr>
          <w:rFonts w:ascii="Arial" w:hAnsi="Arial"/>
        </w:rPr>
        <w:t xml:space="preserve">.</w:t>
      </w:r>
    </w:p>
    <w:p w:rsidR="005E2C9E" w:rsidRDefault="005E2C9E" w:rsidP="005E2C9E">
      <w:pPr>
        <w:spacing w:line="276" w:lineRule="auto"/>
        <w:rPr>
          <w:rFonts w:ascii="Arial" w:hAnsi="Arial" w:cs="Arial"/>
          <w:sz w:val="22"/>
          <w:szCs w:val="22"/>
        </w:rPr>
      </w:pPr>
    </w:p>
    <w:p w:rsidR="0006668E" w:rsidRPr="005E2C9E" w:rsidRDefault="005E2C9E" w:rsidP="005E2C9E">
      <w:pPr>
        <w:spacing w:line="276" w:lineRule="auto"/>
        <w:jc w:val="center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-Konec-</w:t>
      </w:r>
    </w:p>
    <w:sectPr w:rsidR="0006668E" w:rsidRPr="005E2C9E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5E2C9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44BD4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4866773E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sl-SI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sl-SI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sl-SI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renishaw.si/rengag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366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2702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4</cp:revision>
  <cp:lastPrinted>2015-06-09T12:12:00Z</cp:lastPrinted>
  <dcterms:created xsi:type="dcterms:W3CDTF">2018-12-20T08:21:00Z</dcterms:created>
  <dcterms:modified xsi:type="dcterms:W3CDTF">2019-05-17T10:03:00Z</dcterms:modified>
</cp:coreProperties>
</file>