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4C684" w14:textId="77777777" w:rsidR="00601D5D" w:rsidRPr="00B908B4" w:rsidRDefault="00E77D27" w:rsidP="00601D5D">
      <w:pPr>
        <w:spacing w:line="360" w:lineRule="auto"/>
        <w:ind w:right="7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noProof/>
          <w:color w:val="000000"/>
        </w:rPr>
        <w:t>July</w:t>
      </w:r>
      <w:r w:rsidR="00890C68">
        <w:rPr>
          <w:rFonts w:ascii="Arial" w:hAnsi="Arial" w:cs="Arial"/>
          <w:i/>
          <w:noProof/>
          <w:color w:val="000000"/>
        </w:rPr>
        <w:t xml:space="preserve"> 201</w:t>
      </w:r>
      <w:r>
        <w:rPr>
          <w:rFonts w:ascii="Arial" w:hAnsi="Arial" w:cs="Arial"/>
          <w:i/>
          <w:noProof/>
          <w:color w:val="000000"/>
        </w:rPr>
        <w:t>9</w:t>
      </w:r>
      <w:r w:rsidR="00890C68">
        <w:rPr>
          <w:rFonts w:ascii="Arial" w:hAnsi="Arial" w:cs="Arial"/>
          <w:i/>
          <w:noProof/>
          <w:color w:val="000000"/>
        </w:rPr>
        <w:tab/>
      </w:r>
      <w:r w:rsidR="00890C68">
        <w:rPr>
          <w:rFonts w:ascii="Arial" w:hAnsi="Arial" w:cs="Arial"/>
          <w:i/>
          <w:noProof/>
          <w:color w:val="000000"/>
        </w:rPr>
        <w:tab/>
      </w:r>
      <w:r w:rsidR="00601D5D" w:rsidRPr="00B908B4">
        <w:rPr>
          <w:rFonts w:ascii="Arial" w:hAnsi="Arial" w:cs="Arial"/>
          <w:i/>
          <w:color w:val="000000"/>
        </w:rPr>
        <w:t xml:space="preserve">Further information: </w:t>
      </w:r>
      <w:bookmarkStart w:id="0" w:name="OLE_LINK1"/>
      <w:bookmarkStart w:id="1" w:name="OLE_LINK2"/>
      <w:r w:rsidR="00FA45E8">
        <w:rPr>
          <w:rFonts w:ascii="Arial" w:hAnsi="Arial" w:cs="Arial"/>
          <w:i/>
          <w:color w:val="000000"/>
        </w:rPr>
        <w:t>Chris Pockett</w:t>
      </w:r>
    </w:p>
    <w:p w14:paraId="4C7092F1" w14:textId="77777777" w:rsidR="00D3510D" w:rsidRPr="00B908B4" w:rsidRDefault="00D3510D" w:rsidP="00A6643B">
      <w:pPr>
        <w:spacing w:line="288" w:lineRule="auto"/>
        <w:rPr>
          <w:rFonts w:ascii="Arial" w:hAnsi="Arial" w:cs="Arial"/>
          <w:b/>
        </w:rPr>
      </w:pPr>
      <w:bookmarkStart w:id="2" w:name="OLE_LINK3"/>
      <w:bookmarkStart w:id="3" w:name="OLE_LINK4"/>
      <w:bookmarkEnd w:id="0"/>
      <w:bookmarkEnd w:id="1"/>
    </w:p>
    <w:bookmarkEnd w:id="2"/>
    <w:bookmarkEnd w:id="3"/>
    <w:p w14:paraId="15C201FE" w14:textId="500990B9" w:rsidR="00E85633" w:rsidRPr="0070774F" w:rsidRDefault="00874C0E" w:rsidP="007B367A">
      <w:pPr>
        <w:rPr>
          <w:rFonts w:ascii="Arial" w:hAnsi="Arial" w:cs="Arial"/>
          <w:b/>
          <w:sz w:val="28"/>
          <w:szCs w:val="28"/>
        </w:rPr>
      </w:pPr>
      <w:r w:rsidRPr="0070774F">
        <w:rPr>
          <w:rFonts w:ascii="Arial" w:hAnsi="Arial" w:cs="Arial"/>
          <w:b/>
          <w:sz w:val="28"/>
          <w:szCs w:val="28"/>
        </w:rPr>
        <w:t>EV and h</w:t>
      </w:r>
      <w:r w:rsidR="00E77D27" w:rsidRPr="0070774F">
        <w:rPr>
          <w:rFonts w:ascii="Arial" w:hAnsi="Arial" w:cs="Arial"/>
          <w:b/>
          <w:sz w:val="28"/>
          <w:szCs w:val="28"/>
        </w:rPr>
        <w:t xml:space="preserve">ybrid automotive part manufacture </w:t>
      </w:r>
      <w:r w:rsidR="00AE49FC">
        <w:rPr>
          <w:rFonts w:ascii="Arial" w:hAnsi="Arial" w:cs="Arial"/>
          <w:b/>
          <w:sz w:val="28"/>
          <w:szCs w:val="28"/>
        </w:rPr>
        <w:t>benefit</w:t>
      </w:r>
      <w:r w:rsidR="007C4F83">
        <w:rPr>
          <w:rFonts w:ascii="Arial" w:hAnsi="Arial" w:cs="Arial"/>
          <w:b/>
          <w:sz w:val="28"/>
          <w:szCs w:val="28"/>
        </w:rPr>
        <w:t>s</w:t>
      </w:r>
      <w:r w:rsidR="00AE49FC">
        <w:rPr>
          <w:rFonts w:ascii="Arial" w:hAnsi="Arial" w:cs="Arial"/>
          <w:b/>
          <w:sz w:val="28"/>
          <w:szCs w:val="28"/>
        </w:rPr>
        <w:t xml:space="preserve"> from </w:t>
      </w:r>
      <w:r w:rsidR="00E77D27" w:rsidRPr="0070774F">
        <w:rPr>
          <w:rFonts w:ascii="Arial" w:hAnsi="Arial" w:cs="Arial"/>
          <w:b/>
          <w:sz w:val="28"/>
          <w:szCs w:val="28"/>
        </w:rPr>
        <w:t>the proven process control capabilit</w:t>
      </w:r>
      <w:r w:rsidR="00467517" w:rsidRPr="0070774F">
        <w:rPr>
          <w:rFonts w:ascii="Arial" w:hAnsi="Arial" w:cs="Arial"/>
          <w:b/>
          <w:sz w:val="28"/>
          <w:szCs w:val="28"/>
        </w:rPr>
        <w:t>ies</w:t>
      </w:r>
      <w:r w:rsidR="00E77D27" w:rsidRPr="0070774F">
        <w:rPr>
          <w:rFonts w:ascii="Arial" w:hAnsi="Arial" w:cs="Arial"/>
          <w:b/>
          <w:sz w:val="28"/>
          <w:szCs w:val="28"/>
        </w:rPr>
        <w:t xml:space="preserve"> of </w:t>
      </w:r>
      <w:r w:rsidR="00E62555" w:rsidRPr="0070774F">
        <w:rPr>
          <w:rFonts w:ascii="Arial" w:hAnsi="Arial" w:cs="Arial"/>
          <w:b/>
          <w:sz w:val="28"/>
          <w:szCs w:val="28"/>
        </w:rPr>
        <w:t>Renishaw</w:t>
      </w:r>
      <w:r w:rsidR="007C4F83">
        <w:rPr>
          <w:rFonts w:ascii="Arial" w:hAnsi="Arial" w:cs="Arial"/>
          <w:b/>
          <w:sz w:val="28"/>
          <w:szCs w:val="28"/>
        </w:rPr>
        <w:t>’s</w:t>
      </w:r>
      <w:r w:rsidR="00E62555" w:rsidRPr="0070774F">
        <w:rPr>
          <w:rFonts w:ascii="Arial" w:hAnsi="Arial" w:cs="Arial"/>
          <w:b/>
          <w:sz w:val="28"/>
          <w:szCs w:val="28"/>
        </w:rPr>
        <w:t xml:space="preserve"> Equator</w:t>
      </w:r>
      <w:r w:rsidR="00137464">
        <w:rPr>
          <w:rFonts w:ascii="Arial" w:hAnsi="Arial" w:cs="Arial"/>
          <w:b/>
          <w:sz w:val="28"/>
          <w:szCs w:val="28"/>
        </w:rPr>
        <w:t>™</w:t>
      </w:r>
      <w:r w:rsidR="00137464" w:rsidRPr="0070774F">
        <w:rPr>
          <w:rFonts w:ascii="Arial" w:hAnsi="Arial" w:cs="Arial"/>
          <w:b/>
          <w:sz w:val="28"/>
          <w:szCs w:val="28"/>
        </w:rPr>
        <w:t xml:space="preserve"> flexible</w:t>
      </w:r>
      <w:r w:rsidR="00E77D27" w:rsidRPr="0070774F">
        <w:rPr>
          <w:rFonts w:ascii="Arial" w:hAnsi="Arial" w:cs="Arial"/>
          <w:b/>
          <w:sz w:val="28"/>
          <w:szCs w:val="28"/>
        </w:rPr>
        <w:t xml:space="preserve"> gauging systems</w:t>
      </w:r>
    </w:p>
    <w:p w14:paraId="43DBE42D" w14:textId="5F4AAA2E" w:rsidR="00AE49FC" w:rsidRDefault="00766E59" w:rsidP="00D43A40">
      <w:pPr>
        <w:rPr>
          <w:rStyle w:val="bumpedfont15"/>
          <w:rFonts w:ascii="Arial" w:hAnsi="Arial" w:cs="Arial"/>
        </w:rPr>
      </w:pPr>
      <w:r w:rsidRPr="0070774F">
        <w:rPr>
          <w:rFonts w:ascii="Arial" w:hAnsi="Arial" w:cs="Arial"/>
          <w:b/>
          <w:sz w:val="28"/>
          <w:szCs w:val="28"/>
        </w:rPr>
        <w:br/>
      </w:r>
      <w:r w:rsidR="00E77D27" w:rsidRPr="0070774F">
        <w:rPr>
          <w:rFonts w:ascii="Arial" w:hAnsi="Arial" w:cs="Arial"/>
          <w:b/>
        </w:rPr>
        <w:t xml:space="preserve">When you visit Renishaw at EMO Hannover </w:t>
      </w:r>
      <w:r w:rsidR="007A1D96" w:rsidRPr="0070774F">
        <w:rPr>
          <w:rFonts w:ascii="Arial" w:hAnsi="Arial" w:cs="Arial"/>
          <w:b/>
        </w:rPr>
        <w:t xml:space="preserve">2019 </w:t>
      </w:r>
      <w:r w:rsidR="00E77D27" w:rsidRPr="0070774F">
        <w:rPr>
          <w:rFonts w:ascii="Arial" w:hAnsi="Arial" w:cs="Arial"/>
          <w:b/>
        </w:rPr>
        <w:t xml:space="preserve">you will see multiple Equator systems gauging a range of </w:t>
      </w:r>
      <w:r w:rsidR="007C4F83">
        <w:rPr>
          <w:rFonts w:ascii="Arial" w:hAnsi="Arial" w:cs="Arial"/>
          <w:b/>
        </w:rPr>
        <w:t>electric vehicle (</w:t>
      </w:r>
      <w:r w:rsidR="00E77D27" w:rsidRPr="0070774F">
        <w:rPr>
          <w:rFonts w:ascii="Arial" w:hAnsi="Arial" w:cs="Arial"/>
          <w:b/>
        </w:rPr>
        <w:t>EV</w:t>
      </w:r>
      <w:r w:rsidR="007C4F83">
        <w:rPr>
          <w:rFonts w:ascii="Arial" w:hAnsi="Arial" w:cs="Arial"/>
          <w:b/>
        </w:rPr>
        <w:t>)</w:t>
      </w:r>
      <w:r w:rsidR="00E77D27" w:rsidRPr="0070774F">
        <w:rPr>
          <w:rFonts w:ascii="Arial" w:hAnsi="Arial" w:cs="Arial"/>
          <w:b/>
        </w:rPr>
        <w:t xml:space="preserve"> and hybrid engine and transmission components. The same parts that Equator systems</w:t>
      </w:r>
      <w:r w:rsidR="001F3A93" w:rsidRPr="0070774F">
        <w:rPr>
          <w:rFonts w:ascii="Arial" w:hAnsi="Arial" w:cs="Arial"/>
          <w:b/>
        </w:rPr>
        <w:t xml:space="preserve"> are gauging </w:t>
      </w:r>
      <w:r w:rsidR="00256D3A" w:rsidRPr="0070774F">
        <w:rPr>
          <w:rFonts w:ascii="Arial" w:hAnsi="Arial" w:cs="Arial"/>
          <w:b/>
        </w:rPr>
        <w:t>‘</w:t>
      </w:r>
      <w:r w:rsidR="001F3A93" w:rsidRPr="0070774F">
        <w:rPr>
          <w:rFonts w:ascii="Arial" w:hAnsi="Arial" w:cs="Arial"/>
          <w:b/>
        </w:rPr>
        <w:t>24/7</w:t>
      </w:r>
      <w:r w:rsidR="00256D3A" w:rsidRPr="0070774F">
        <w:rPr>
          <w:rFonts w:ascii="Arial" w:hAnsi="Arial" w:cs="Arial"/>
          <w:b/>
        </w:rPr>
        <w:t>’</w:t>
      </w:r>
      <w:r w:rsidR="001F3A93" w:rsidRPr="0070774F">
        <w:rPr>
          <w:rFonts w:ascii="Arial" w:hAnsi="Arial" w:cs="Arial"/>
          <w:b/>
        </w:rPr>
        <w:t xml:space="preserve"> in factories a</w:t>
      </w:r>
      <w:r w:rsidR="00AE49FC">
        <w:rPr>
          <w:rFonts w:ascii="Arial" w:hAnsi="Arial" w:cs="Arial"/>
          <w:b/>
        </w:rPr>
        <w:t>round</w:t>
      </w:r>
      <w:r w:rsidR="001F3A93" w:rsidRPr="0070774F">
        <w:rPr>
          <w:rFonts w:ascii="Arial" w:hAnsi="Arial" w:cs="Arial"/>
          <w:b/>
        </w:rPr>
        <w:t xml:space="preserve"> the world</w:t>
      </w:r>
      <w:r w:rsidR="00AE49FC">
        <w:rPr>
          <w:rStyle w:val="bumpedfont15"/>
          <w:rFonts w:ascii="Arial" w:hAnsi="Arial" w:cs="Arial"/>
        </w:rPr>
        <w:t>.</w:t>
      </w:r>
    </w:p>
    <w:p w14:paraId="65CD684A" w14:textId="77777777" w:rsidR="00AE49FC" w:rsidRDefault="00AE49FC" w:rsidP="00D43A40">
      <w:pPr>
        <w:rPr>
          <w:rStyle w:val="bumpedfont15"/>
          <w:rFonts w:ascii="Arial" w:hAnsi="Arial" w:cs="Arial"/>
        </w:rPr>
      </w:pPr>
    </w:p>
    <w:p w14:paraId="1426C5D6" w14:textId="5F2C98E5" w:rsidR="00256D3A" w:rsidRPr="0070774F" w:rsidRDefault="0070774F" w:rsidP="00D43A40">
      <w:pPr>
        <w:rPr>
          <w:rStyle w:val="bumpedfont15"/>
          <w:rFonts w:ascii="Arial" w:hAnsi="Arial" w:cs="Arial"/>
        </w:rPr>
      </w:pPr>
      <w:r w:rsidRPr="00B670FB">
        <w:rPr>
          <w:rStyle w:val="bumpedfont15"/>
          <w:rFonts w:ascii="Arial" w:hAnsi="Arial" w:cs="Arial"/>
        </w:rPr>
        <w:t>Several thousand Equator gauging systems have been delivered to Renishaw</w:t>
      </w:r>
      <w:r>
        <w:rPr>
          <w:rStyle w:val="bumpedfont15"/>
          <w:rFonts w:ascii="Arial" w:hAnsi="Arial" w:cs="Arial"/>
        </w:rPr>
        <w:t>’s</w:t>
      </w:r>
      <w:r w:rsidRPr="00B670FB">
        <w:rPr>
          <w:rStyle w:val="bumpedfont15"/>
          <w:rFonts w:ascii="Arial" w:hAnsi="Arial" w:cs="Arial"/>
        </w:rPr>
        <w:t xml:space="preserve"> </w:t>
      </w:r>
      <w:r w:rsidR="00AE49FC">
        <w:rPr>
          <w:rStyle w:val="bumpedfont15"/>
          <w:rFonts w:ascii="Arial" w:hAnsi="Arial" w:cs="Arial"/>
        </w:rPr>
        <w:t xml:space="preserve">global </w:t>
      </w:r>
      <w:r>
        <w:rPr>
          <w:rStyle w:val="bumpedfont15"/>
          <w:rFonts w:ascii="Arial" w:hAnsi="Arial" w:cs="Arial"/>
        </w:rPr>
        <w:t xml:space="preserve">customers </w:t>
      </w:r>
      <w:r w:rsidRPr="00B670FB">
        <w:rPr>
          <w:rStyle w:val="bumpedfont15"/>
          <w:rFonts w:ascii="Arial" w:hAnsi="Arial" w:cs="Arial"/>
        </w:rPr>
        <w:t xml:space="preserve">over the last few years, with </w:t>
      </w:r>
      <w:r>
        <w:rPr>
          <w:rStyle w:val="bumpedfont15"/>
          <w:rFonts w:ascii="Arial" w:hAnsi="Arial" w:cs="Arial"/>
        </w:rPr>
        <w:t>extensive</w:t>
      </w:r>
      <w:r w:rsidRPr="00B670FB">
        <w:rPr>
          <w:rStyle w:val="bumpedfont15"/>
          <w:rFonts w:ascii="Arial" w:hAnsi="Arial" w:cs="Arial"/>
        </w:rPr>
        <w:t xml:space="preserve"> presence in </w:t>
      </w:r>
      <w:r w:rsidR="00062E60">
        <w:rPr>
          <w:rStyle w:val="bumpedfont15"/>
          <w:rFonts w:ascii="Arial" w:hAnsi="Arial" w:cs="Arial"/>
        </w:rPr>
        <w:t xml:space="preserve">all </w:t>
      </w:r>
      <w:r w:rsidRPr="00B670FB">
        <w:rPr>
          <w:rStyle w:val="bumpedfont15"/>
          <w:rFonts w:ascii="Arial" w:hAnsi="Arial" w:cs="Arial"/>
        </w:rPr>
        <w:t xml:space="preserve">the European, American and Asian automotive </w:t>
      </w:r>
      <w:r w:rsidR="0008186C">
        <w:rPr>
          <w:rStyle w:val="bumpedfont15"/>
          <w:rFonts w:ascii="Arial" w:hAnsi="Arial" w:cs="Arial"/>
        </w:rPr>
        <w:t>markets</w:t>
      </w:r>
      <w:r w:rsidRPr="00B670FB">
        <w:rPr>
          <w:rStyle w:val="bumpedfont15"/>
          <w:rFonts w:ascii="Arial" w:hAnsi="Arial" w:cs="Arial"/>
        </w:rPr>
        <w:t>. Significant investment in research and an increase</w:t>
      </w:r>
      <w:r w:rsidR="0012686E">
        <w:rPr>
          <w:rStyle w:val="bumpedfont15"/>
          <w:rFonts w:ascii="Arial" w:hAnsi="Arial" w:cs="Arial"/>
        </w:rPr>
        <w:t xml:space="preserve"> </w:t>
      </w:r>
      <w:r>
        <w:rPr>
          <w:rStyle w:val="bumpedfont15"/>
          <w:rFonts w:ascii="Arial" w:hAnsi="Arial" w:cs="Arial"/>
        </w:rPr>
        <w:t>in</w:t>
      </w:r>
      <w:r w:rsidR="0012686E">
        <w:rPr>
          <w:rStyle w:val="bumpedfont15"/>
          <w:rFonts w:ascii="Arial" w:hAnsi="Arial" w:cs="Arial"/>
        </w:rPr>
        <w:t xml:space="preserve"> EV</w:t>
      </w:r>
      <w:r w:rsidRPr="00B670FB">
        <w:rPr>
          <w:rStyle w:val="bumpedfont15"/>
          <w:rFonts w:ascii="Arial" w:hAnsi="Arial" w:cs="Arial"/>
        </w:rPr>
        <w:t xml:space="preserve"> production </w:t>
      </w:r>
      <w:r w:rsidR="00F33C54">
        <w:rPr>
          <w:rStyle w:val="bumpedfont15"/>
          <w:rFonts w:ascii="Arial" w:hAnsi="Arial" w:cs="Arial"/>
        </w:rPr>
        <w:t xml:space="preserve">has </w:t>
      </w:r>
      <w:r w:rsidR="00A02CE8">
        <w:rPr>
          <w:rStyle w:val="bumpedfont15"/>
          <w:rFonts w:ascii="Arial" w:hAnsi="Arial" w:cs="Arial"/>
        </w:rPr>
        <w:t xml:space="preserve">generated additional </w:t>
      </w:r>
      <w:r w:rsidRPr="00B670FB">
        <w:rPr>
          <w:rStyle w:val="bumpedfont15"/>
          <w:rFonts w:ascii="Arial" w:hAnsi="Arial" w:cs="Arial"/>
        </w:rPr>
        <w:t xml:space="preserve">inspection </w:t>
      </w:r>
      <w:r w:rsidR="00A02CE8">
        <w:rPr>
          <w:rStyle w:val="bumpedfont15"/>
          <w:rFonts w:ascii="Arial" w:hAnsi="Arial" w:cs="Arial"/>
        </w:rPr>
        <w:t>requirements</w:t>
      </w:r>
      <w:r w:rsidR="00F33C54">
        <w:rPr>
          <w:rStyle w:val="bumpedfont15"/>
          <w:rFonts w:ascii="Arial" w:hAnsi="Arial" w:cs="Arial"/>
        </w:rPr>
        <w:t>,</w:t>
      </w:r>
      <w:r w:rsidR="0012686E" w:rsidRPr="00BE46A9">
        <w:rPr>
          <w:rStyle w:val="bumpedfont15"/>
          <w:rFonts w:ascii="Arial" w:hAnsi="Arial" w:cs="Arial"/>
        </w:rPr>
        <w:t xml:space="preserve"> which is where Equator gauging system</w:t>
      </w:r>
      <w:r w:rsidR="00F33C54">
        <w:rPr>
          <w:rStyle w:val="bumpedfont15"/>
          <w:rFonts w:ascii="Arial" w:hAnsi="Arial" w:cs="Arial"/>
        </w:rPr>
        <w:t>s</w:t>
      </w:r>
      <w:r w:rsidR="0012686E" w:rsidRPr="00BE46A9">
        <w:rPr>
          <w:rStyle w:val="bumpedfont15"/>
          <w:rFonts w:ascii="Arial" w:hAnsi="Arial" w:cs="Arial"/>
        </w:rPr>
        <w:t xml:space="preserve"> come</w:t>
      </w:r>
      <w:bookmarkStart w:id="4" w:name="_GoBack"/>
      <w:bookmarkEnd w:id="4"/>
      <w:r w:rsidR="0012686E" w:rsidRPr="00BE46A9">
        <w:rPr>
          <w:rStyle w:val="bumpedfont15"/>
          <w:rFonts w:ascii="Arial" w:hAnsi="Arial" w:cs="Arial"/>
        </w:rPr>
        <w:t xml:space="preserve"> into</w:t>
      </w:r>
      <w:r w:rsidR="00F33C54">
        <w:rPr>
          <w:rStyle w:val="bumpedfont15"/>
          <w:rFonts w:ascii="Arial" w:hAnsi="Arial" w:cs="Arial"/>
        </w:rPr>
        <w:t xml:space="preserve"> their</w:t>
      </w:r>
      <w:r w:rsidR="0012686E" w:rsidRPr="00BE46A9">
        <w:rPr>
          <w:rStyle w:val="bumpedfont15"/>
          <w:rFonts w:ascii="Arial" w:hAnsi="Arial" w:cs="Arial"/>
        </w:rPr>
        <w:t xml:space="preserve"> own</w:t>
      </w:r>
      <w:r w:rsidRPr="00B670FB">
        <w:rPr>
          <w:rStyle w:val="bumpedfont15"/>
          <w:rFonts w:ascii="Arial" w:hAnsi="Arial" w:cs="Arial"/>
        </w:rPr>
        <w:t>.</w:t>
      </w:r>
      <w:r w:rsidR="00F33C54">
        <w:rPr>
          <w:rStyle w:val="bumpedfont15"/>
          <w:rFonts w:ascii="Arial" w:hAnsi="Arial" w:cs="Arial"/>
        </w:rPr>
        <w:t xml:space="preserve"> </w:t>
      </w:r>
      <w:r w:rsidRPr="00B670FB">
        <w:rPr>
          <w:rStyle w:val="bumpedfont15"/>
          <w:rFonts w:ascii="Arial" w:hAnsi="Arial" w:cs="Arial"/>
        </w:rPr>
        <w:t xml:space="preserve">This is backed up by a network of experienced application </w:t>
      </w:r>
      <w:proofErr w:type="gramStart"/>
      <w:r w:rsidRPr="00B670FB">
        <w:rPr>
          <w:rStyle w:val="bumpedfont15"/>
          <w:rFonts w:ascii="Arial" w:hAnsi="Arial" w:cs="Arial"/>
        </w:rPr>
        <w:t>engineers</w:t>
      </w:r>
      <w:r>
        <w:rPr>
          <w:rStyle w:val="bumpedfont15"/>
          <w:rFonts w:ascii="Arial" w:hAnsi="Arial" w:cs="Arial"/>
        </w:rPr>
        <w:t>,</w:t>
      </w:r>
      <w:r w:rsidRPr="00B670FB">
        <w:rPr>
          <w:rStyle w:val="bumpedfont15"/>
          <w:rFonts w:ascii="Arial" w:hAnsi="Arial" w:cs="Arial"/>
        </w:rPr>
        <w:t xml:space="preserve"> and</w:t>
      </w:r>
      <w:proofErr w:type="gramEnd"/>
      <w:r w:rsidRPr="00B670FB">
        <w:rPr>
          <w:rStyle w:val="bumpedfont15"/>
          <w:rFonts w:ascii="Arial" w:hAnsi="Arial" w:cs="Arial"/>
        </w:rPr>
        <w:t xml:space="preserve"> served by software and hardware options </w:t>
      </w:r>
      <w:r w:rsidR="00AE49FC">
        <w:rPr>
          <w:rStyle w:val="bumpedfont15"/>
          <w:rFonts w:ascii="Arial" w:hAnsi="Arial" w:cs="Arial"/>
        </w:rPr>
        <w:t>applied</w:t>
      </w:r>
      <w:r w:rsidRPr="00B670FB">
        <w:rPr>
          <w:rStyle w:val="bumpedfont15"/>
          <w:rFonts w:ascii="Arial" w:hAnsi="Arial" w:cs="Arial"/>
        </w:rPr>
        <w:t xml:space="preserve"> to the needs of each type of process.</w:t>
      </w:r>
      <w:r w:rsidR="00457788" w:rsidRPr="0070774F">
        <w:rPr>
          <w:rStyle w:val="bumpedfont15"/>
          <w:rFonts w:ascii="Arial" w:hAnsi="Arial" w:cs="Arial"/>
        </w:rPr>
        <w:br/>
      </w:r>
    </w:p>
    <w:p w14:paraId="2E806C40" w14:textId="77777777" w:rsidR="00D16FF3" w:rsidRPr="0070774F" w:rsidRDefault="00D16FF3" w:rsidP="00D43A40">
      <w:pPr>
        <w:rPr>
          <w:rStyle w:val="bumpedfont15"/>
          <w:rFonts w:ascii="Arial" w:hAnsi="Arial" w:cs="Arial"/>
          <w:b/>
        </w:rPr>
      </w:pPr>
      <w:r w:rsidRPr="0070774F">
        <w:rPr>
          <w:rStyle w:val="bumpedfont15"/>
          <w:rFonts w:ascii="Arial" w:hAnsi="Arial" w:cs="Arial"/>
          <w:b/>
        </w:rPr>
        <w:t>Proven capability on EV parts</w:t>
      </w:r>
    </w:p>
    <w:p w14:paraId="0FC58DFF" w14:textId="3E1E50AF" w:rsidR="0070774F" w:rsidRPr="00B670FB" w:rsidRDefault="0070774F" w:rsidP="0070774F">
      <w:pPr>
        <w:rPr>
          <w:rStyle w:val="bumpedfont15"/>
          <w:rFonts w:ascii="Arial" w:hAnsi="Arial" w:cs="Arial"/>
          <w:color w:val="000000" w:themeColor="text1"/>
        </w:rPr>
      </w:pPr>
      <w:r w:rsidRPr="00B670FB">
        <w:rPr>
          <w:rStyle w:val="bumpedfont15"/>
          <w:rFonts w:ascii="Arial" w:hAnsi="Arial" w:cs="Arial"/>
          <w:color w:val="000000" w:themeColor="text1"/>
        </w:rPr>
        <w:t>EV motors, generators, transmission gears and casings –</w:t>
      </w:r>
      <w:r w:rsidR="0008186C">
        <w:rPr>
          <w:rStyle w:val="bumpedfont15"/>
          <w:rFonts w:ascii="Arial" w:hAnsi="Arial" w:cs="Arial"/>
          <w:color w:val="000000" w:themeColor="text1"/>
        </w:rPr>
        <w:t xml:space="preserve"> </w:t>
      </w:r>
      <w:r w:rsidRPr="00B670FB">
        <w:rPr>
          <w:rStyle w:val="bumpedfont15"/>
          <w:rFonts w:ascii="Arial" w:hAnsi="Arial" w:cs="Arial"/>
          <w:color w:val="000000" w:themeColor="text1"/>
        </w:rPr>
        <w:t xml:space="preserve">all </w:t>
      </w:r>
      <w:r w:rsidR="0008186C">
        <w:rPr>
          <w:rStyle w:val="bumpedfont15"/>
          <w:rFonts w:ascii="Arial" w:hAnsi="Arial" w:cs="Arial"/>
          <w:color w:val="000000" w:themeColor="text1"/>
        </w:rPr>
        <w:t xml:space="preserve">examples of </w:t>
      </w:r>
      <w:r w:rsidRPr="00B670FB">
        <w:rPr>
          <w:rStyle w:val="bumpedfont15"/>
          <w:rFonts w:ascii="Arial" w:hAnsi="Arial" w:cs="Arial"/>
          <w:color w:val="000000" w:themeColor="text1"/>
        </w:rPr>
        <w:t xml:space="preserve">parts where production </w:t>
      </w:r>
      <w:r>
        <w:rPr>
          <w:rStyle w:val="bumpedfont15"/>
          <w:rFonts w:ascii="Arial" w:hAnsi="Arial" w:cs="Arial"/>
          <w:color w:val="000000" w:themeColor="text1"/>
        </w:rPr>
        <w:t>lin</w:t>
      </w:r>
      <w:r w:rsidRPr="00B670FB">
        <w:rPr>
          <w:rStyle w:val="bumpedfont15"/>
          <w:rFonts w:ascii="Arial" w:hAnsi="Arial" w:cs="Arial"/>
          <w:color w:val="000000" w:themeColor="text1"/>
        </w:rPr>
        <w:t>es</w:t>
      </w:r>
      <w:r>
        <w:rPr>
          <w:rStyle w:val="bumpedfont15"/>
          <w:rFonts w:ascii="Arial" w:hAnsi="Arial" w:cs="Arial"/>
          <w:color w:val="000000" w:themeColor="text1"/>
        </w:rPr>
        <w:t xml:space="preserve"> and cells</w:t>
      </w:r>
      <w:r w:rsidRPr="00B670FB">
        <w:rPr>
          <w:rStyle w:val="bumpedfont15"/>
          <w:rFonts w:ascii="Arial" w:hAnsi="Arial" w:cs="Arial"/>
          <w:color w:val="000000" w:themeColor="text1"/>
        </w:rPr>
        <w:t xml:space="preserve"> now rely on the process control capabilities delivered by the Equator gauging system, at the point of manufacture. Motor stators are a prime example – the high-speed scanning </w:t>
      </w:r>
      <w:r w:rsidR="00AE49FC">
        <w:rPr>
          <w:rStyle w:val="bumpedfont15"/>
          <w:rFonts w:ascii="Arial" w:hAnsi="Arial" w:cs="Arial"/>
          <w:color w:val="000000" w:themeColor="text1"/>
        </w:rPr>
        <w:t>cap</w:t>
      </w:r>
      <w:r w:rsidRPr="00B670FB">
        <w:rPr>
          <w:rStyle w:val="bumpedfont15"/>
          <w:rFonts w:ascii="Arial" w:hAnsi="Arial" w:cs="Arial"/>
          <w:color w:val="000000" w:themeColor="text1"/>
        </w:rPr>
        <w:t xml:space="preserve">ability of </w:t>
      </w:r>
      <w:r w:rsidR="0012686E">
        <w:rPr>
          <w:rStyle w:val="bumpedfont15"/>
          <w:rFonts w:ascii="Arial" w:hAnsi="Arial" w:cs="Arial"/>
          <w:color w:val="000000" w:themeColor="text1"/>
        </w:rPr>
        <w:t xml:space="preserve">Renishaw’s </w:t>
      </w:r>
      <w:r w:rsidRPr="00B670FB">
        <w:rPr>
          <w:rStyle w:val="bumpedfont15"/>
          <w:rFonts w:ascii="Arial" w:hAnsi="Arial" w:cs="Arial"/>
          <w:color w:val="000000" w:themeColor="text1"/>
        </w:rPr>
        <w:t>SP25 probe used by Equator systems, coupled with</w:t>
      </w:r>
      <w:r w:rsidR="0012686E">
        <w:rPr>
          <w:rStyle w:val="bumpedfont15"/>
          <w:rFonts w:ascii="Arial" w:hAnsi="Arial" w:cs="Arial"/>
          <w:color w:val="000000" w:themeColor="text1"/>
        </w:rPr>
        <w:t xml:space="preserve"> Renishaw’s</w:t>
      </w:r>
      <w:r w:rsidRPr="00B670FB">
        <w:rPr>
          <w:rStyle w:val="bumpedfont15"/>
          <w:rFonts w:ascii="Arial" w:hAnsi="Arial" w:cs="Arial"/>
          <w:color w:val="000000" w:themeColor="text1"/>
        </w:rPr>
        <w:t xml:space="preserve"> powerful MODUS programming software, is ideal for assessing the demanding size, position and geometric tolerances on the ID and concentricity of an assembled EV stator – critical to guarantee </w:t>
      </w:r>
      <w:r w:rsidR="0012686E">
        <w:rPr>
          <w:rStyle w:val="bumpedfont15"/>
          <w:rFonts w:ascii="Arial" w:hAnsi="Arial" w:cs="Arial"/>
          <w:color w:val="000000" w:themeColor="text1"/>
        </w:rPr>
        <w:t>motor</w:t>
      </w:r>
      <w:r w:rsidRPr="00B670FB">
        <w:rPr>
          <w:rStyle w:val="bumpedfont15"/>
          <w:rFonts w:ascii="Arial" w:hAnsi="Arial" w:cs="Arial"/>
          <w:color w:val="000000" w:themeColor="text1"/>
        </w:rPr>
        <w:t xml:space="preserve"> efficiency</w:t>
      </w:r>
      <w:r w:rsidR="0012686E">
        <w:rPr>
          <w:rStyle w:val="bumpedfont15"/>
          <w:rFonts w:ascii="Arial" w:hAnsi="Arial" w:cs="Arial"/>
          <w:color w:val="000000" w:themeColor="text1"/>
        </w:rPr>
        <w:t>.</w:t>
      </w:r>
    </w:p>
    <w:p w14:paraId="7BD6C64E" w14:textId="77777777" w:rsidR="004954F6" w:rsidRPr="0070774F" w:rsidRDefault="004954F6" w:rsidP="00D43A40">
      <w:pPr>
        <w:rPr>
          <w:rStyle w:val="bumpedfont15"/>
          <w:rFonts w:ascii="Arial" w:hAnsi="Arial" w:cs="Arial"/>
        </w:rPr>
      </w:pPr>
    </w:p>
    <w:p w14:paraId="798290E6" w14:textId="67F62649" w:rsidR="004954F6" w:rsidRPr="0070774F" w:rsidRDefault="004954F6" w:rsidP="00D43A40">
      <w:pPr>
        <w:rPr>
          <w:rStyle w:val="bumpedfont15"/>
          <w:rFonts w:ascii="Arial" w:hAnsi="Arial" w:cs="Arial"/>
        </w:rPr>
      </w:pPr>
      <w:r w:rsidRPr="0070774F">
        <w:rPr>
          <w:rStyle w:val="bumpedfont15"/>
          <w:rFonts w:ascii="Arial" w:hAnsi="Arial" w:cs="Arial"/>
        </w:rPr>
        <w:t>The same Equator system can also</w:t>
      </w:r>
      <w:r w:rsidR="00AC0A68">
        <w:rPr>
          <w:rStyle w:val="bumpedfont15"/>
          <w:rFonts w:ascii="Arial" w:hAnsi="Arial" w:cs="Arial"/>
        </w:rPr>
        <w:t xml:space="preserve"> use</w:t>
      </w:r>
      <w:r w:rsidRPr="0070774F">
        <w:rPr>
          <w:rStyle w:val="bumpedfont15"/>
          <w:rFonts w:ascii="Arial" w:hAnsi="Arial" w:cs="Arial"/>
        </w:rPr>
        <w:t xml:space="preserve"> a </w:t>
      </w:r>
      <w:r w:rsidR="00531877" w:rsidRPr="0070774F">
        <w:rPr>
          <w:rStyle w:val="bumpedfont15"/>
          <w:rFonts w:ascii="Arial" w:hAnsi="Arial" w:cs="Arial"/>
        </w:rPr>
        <w:t xml:space="preserve">Renishaw </w:t>
      </w:r>
      <w:r w:rsidRPr="0070774F">
        <w:rPr>
          <w:rStyle w:val="bumpedfont15"/>
          <w:rFonts w:ascii="Arial" w:hAnsi="Arial" w:cs="Arial"/>
        </w:rPr>
        <w:t xml:space="preserve">TP20 touch probe to collect single point data at a rate of </w:t>
      </w:r>
      <w:r w:rsidR="00C974A9" w:rsidRPr="0070774F">
        <w:rPr>
          <w:rStyle w:val="bumpedfont15"/>
          <w:rFonts w:ascii="Arial" w:hAnsi="Arial" w:cs="Arial"/>
        </w:rPr>
        <w:t xml:space="preserve">up to </w:t>
      </w:r>
      <w:r w:rsidR="002B1EF3" w:rsidRPr="0070774F">
        <w:rPr>
          <w:rStyle w:val="bumpedfont15"/>
          <w:rFonts w:ascii="Arial" w:hAnsi="Arial" w:cs="Arial"/>
        </w:rPr>
        <w:t>three</w:t>
      </w:r>
      <w:r w:rsidRPr="0070774F">
        <w:rPr>
          <w:rStyle w:val="bumpedfont15"/>
          <w:rFonts w:ascii="Arial" w:hAnsi="Arial" w:cs="Arial"/>
        </w:rPr>
        <w:t xml:space="preserve"> points a second – perfectly suited to </w:t>
      </w:r>
      <w:r w:rsidR="00C974A9" w:rsidRPr="0070774F">
        <w:rPr>
          <w:rStyle w:val="bumpedfont15"/>
          <w:rFonts w:ascii="Arial" w:hAnsi="Arial" w:cs="Arial"/>
        </w:rPr>
        <w:t>gauging the relative positions of multiple edge points on a stator lamination plate.</w:t>
      </w:r>
    </w:p>
    <w:p w14:paraId="20FDBD6B" w14:textId="77777777" w:rsidR="004954F6" w:rsidRPr="0070774F" w:rsidRDefault="004954F6" w:rsidP="00D43A40">
      <w:pPr>
        <w:rPr>
          <w:rStyle w:val="bumpedfont15"/>
          <w:rFonts w:ascii="Arial" w:hAnsi="Arial" w:cs="Arial"/>
        </w:rPr>
      </w:pPr>
    </w:p>
    <w:p w14:paraId="41588112" w14:textId="77777777" w:rsidR="00C974A9" w:rsidRPr="0070774F" w:rsidRDefault="00C974A9" w:rsidP="00D16FF3">
      <w:pPr>
        <w:rPr>
          <w:rStyle w:val="bumpedfont15"/>
          <w:rFonts w:ascii="Arial" w:hAnsi="Arial" w:cs="Arial"/>
          <w:b/>
        </w:rPr>
      </w:pPr>
      <w:r w:rsidRPr="0070774F">
        <w:rPr>
          <w:rStyle w:val="bumpedfont15"/>
          <w:rFonts w:ascii="Arial" w:hAnsi="Arial" w:cs="Arial"/>
          <w:b/>
        </w:rPr>
        <w:t xml:space="preserve">Direct process control </w:t>
      </w:r>
      <w:r w:rsidR="00874C0E" w:rsidRPr="0070774F">
        <w:rPr>
          <w:rStyle w:val="bumpedfont15"/>
          <w:rFonts w:ascii="Arial" w:hAnsi="Arial" w:cs="Arial"/>
          <w:b/>
        </w:rPr>
        <w:t>where it matters</w:t>
      </w:r>
    </w:p>
    <w:p w14:paraId="24BBA970" w14:textId="51F45ECA" w:rsidR="00D16FF3" w:rsidRPr="0070774F" w:rsidRDefault="00D16FF3">
      <w:pPr>
        <w:rPr>
          <w:rStyle w:val="bumpedfont15"/>
          <w:rFonts w:ascii="Arial" w:eastAsiaTheme="minorHAnsi" w:hAnsi="Arial" w:cs="Arial"/>
          <w:lang w:eastAsia="en-US"/>
        </w:rPr>
      </w:pPr>
      <w:r w:rsidRPr="0070774F">
        <w:rPr>
          <w:rStyle w:val="bumpedfont15"/>
          <w:rFonts w:ascii="Arial" w:eastAsiaTheme="minorHAnsi" w:hAnsi="Arial" w:cs="Arial"/>
          <w:lang w:eastAsia="en-US"/>
        </w:rPr>
        <w:t xml:space="preserve">IPC </w:t>
      </w:r>
      <w:r w:rsidR="00816872" w:rsidRPr="0070774F">
        <w:rPr>
          <w:rStyle w:val="bumpedfont15"/>
          <w:rFonts w:ascii="Arial" w:eastAsiaTheme="minorHAnsi" w:hAnsi="Arial" w:cs="Arial"/>
          <w:lang w:eastAsia="en-US"/>
        </w:rPr>
        <w:t xml:space="preserve">(Intelligent Process Control) </w:t>
      </w:r>
      <w:r w:rsidRPr="0070774F">
        <w:rPr>
          <w:rStyle w:val="bumpedfont15"/>
          <w:rFonts w:ascii="Arial" w:eastAsiaTheme="minorHAnsi" w:hAnsi="Arial" w:cs="Arial"/>
          <w:lang w:eastAsia="en-US"/>
        </w:rPr>
        <w:t>software</w:t>
      </w:r>
      <w:r w:rsidR="00C770E8">
        <w:rPr>
          <w:rStyle w:val="bumpedfont15"/>
          <w:rFonts w:ascii="Arial" w:eastAsiaTheme="minorHAnsi" w:hAnsi="Arial" w:cs="Arial"/>
          <w:lang w:eastAsia="en-US"/>
        </w:rPr>
        <w:t>,</w:t>
      </w:r>
      <w:r w:rsidR="00C770E8">
        <w:rPr>
          <w:rStyle w:val="bumpedfont15"/>
          <w:rFonts w:ascii="Arial" w:hAnsi="Arial" w:cs="Arial"/>
        </w:rPr>
        <w:t xml:space="preserve"> </w:t>
      </w:r>
      <w:r w:rsidR="00C770E8" w:rsidRPr="0070774F">
        <w:rPr>
          <w:rStyle w:val="bumpedfont15"/>
          <w:rFonts w:ascii="Arial" w:hAnsi="Arial" w:cs="Arial"/>
        </w:rPr>
        <w:t xml:space="preserve">developed with help from </w:t>
      </w:r>
      <w:r w:rsidR="00AE49FC">
        <w:rPr>
          <w:rStyle w:val="bumpedfont15"/>
          <w:rFonts w:ascii="Arial" w:hAnsi="Arial" w:cs="Arial"/>
        </w:rPr>
        <w:t>many</w:t>
      </w:r>
      <w:r w:rsidR="00C770E8" w:rsidRPr="0070774F">
        <w:rPr>
          <w:rStyle w:val="bumpedfont15"/>
          <w:rFonts w:ascii="Arial" w:hAnsi="Arial" w:cs="Arial"/>
        </w:rPr>
        <w:t xml:space="preserve"> end users across </w:t>
      </w:r>
      <w:r w:rsidR="00AE49FC">
        <w:rPr>
          <w:rStyle w:val="bumpedfont15"/>
          <w:rFonts w:ascii="Arial" w:hAnsi="Arial" w:cs="Arial"/>
        </w:rPr>
        <w:t>multiple</w:t>
      </w:r>
      <w:r w:rsidR="00C770E8" w:rsidRPr="0070774F">
        <w:rPr>
          <w:rStyle w:val="bumpedfont15"/>
          <w:rFonts w:ascii="Arial" w:hAnsi="Arial" w:cs="Arial"/>
        </w:rPr>
        <w:t xml:space="preserve"> industries</w:t>
      </w:r>
      <w:r w:rsidR="00C770E8">
        <w:rPr>
          <w:rStyle w:val="bumpedfont15"/>
          <w:rFonts w:ascii="Arial" w:eastAsiaTheme="minorHAnsi" w:hAnsi="Arial" w:cs="Arial"/>
          <w:lang w:eastAsia="en-US"/>
        </w:rPr>
        <w:t>, is</w:t>
      </w:r>
      <w:r w:rsidR="00701B04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Pr="0070774F">
        <w:rPr>
          <w:rStyle w:val="bumpedfont15"/>
          <w:rFonts w:ascii="Arial" w:eastAsiaTheme="minorHAnsi" w:hAnsi="Arial" w:cs="Arial"/>
          <w:lang w:eastAsia="en-US"/>
        </w:rPr>
        <w:t xml:space="preserve">an optional feature </w:t>
      </w:r>
      <w:r w:rsidR="0008186C">
        <w:rPr>
          <w:rStyle w:val="bumpedfont15"/>
          <w:rFonts w:ascii="Arial" w:eastAsiaTheme="minorHAnsi" w:hAnsi="Arial" w:cs="Arial"/>
          <w:lang w:eastAsia="en-US"/>
        </w:rPr>
        <w:t>available on</w:t>
      </w:r>
      <w:r w:rsidRPr="0070774F">
        <w:rPr>
          <w:rStyle w:val="bumpedfont15"/>
          <w:rFonts w:ascii="Arial" w:eastAsiaTheme="minorHAnsi" w:hAnsi="Arial" w:cs="Arial"/>
          <w:lang w:eastAsia="en-US"/>
        </w:rPr>
        <w:t xml:space="preserve"> all Equator systems</w:t>
      </w:r>
      <w:r w:rsidR="003B6408">
        <w:rPr>
          <w:rStyle w:val="bumpedfont15"/>
          <w:rFonts w:ascii="Arial" w:eastAsiaTheme="minorHAnsi" w:hAnsi="Arial" w:cs="Arial"/>
          <w:lang w:eastAsia="en-US"/>
        </w:rPr>
        <w:t>.</w:t>
      </w:r>
      <w:r w:rsidR="00701B04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D17BF3">
        <w:rPr>
          <w:rStyle w:val="bumpedfont15"/>
          <w:rFonts w:ascii="Arial" w:eastAsiaTheme="minorHAnsi" w:hAnsi="Arial" w:cs="Arial"/>
          <w:lang w:eastAsia="en-US"/>
        </w:rPr>
        <w:t>This software</w:t>
      </w:r>
      <w:r w:rsidR="0070774F" w:rsidRPr="00B670FB">
        <w:rPr>
          <w:rStyle w:val="bumpedfont15"/>
          <w:rFonts w:ascii="Arial" w:eastAsiaTheme="minorHAnsi" w:hAnsi="Arial" w:cs="Arial"/>
          <w:color w:val="000000" w:themeColor="text1"/>
          <w:lang w:eastAsia="en-US"/>
        </w:rPr>
        <w:t xml:space="preserve"> allows constant monitoring and automatic adjustment of machining operation</w:t>
      </w:r>
      <w:r w:rsidR="00701B04">
        <w:rPr>
          <w:rStyle w:val="bumpedfont15"/>
          <w:rFonts w:ascii="Arial" w:eastAsiaTheme="minorHAnsi" w:hAnsi="Arial" w:cs="Arial"/>
          <w:color w:val="000000" w:themeColor="text1"/>
          <w:lang w:eastAsia="en-US"/>
        </w:rPr>
        <w:t>s</w:t>
      </w:r>
      <w:r w:rsidR="0070774F" w:rsidRPr="00B670FB">
        <w:rPr>
          <w:rStyle w:val="bumpedfont15"/>
          <w:rFonts w:ascii="Arial" w:eastAsiaTheme="minorHAnsi" w:hAnsi="Arial" w:cs="Arial"/>
          <w:color w:val="000000" w:themeColor="text1"/>
          <w:lang w:eastAsia="en-US"/>
        </w:rPr>
        <w:t>, keeping part dimensions close to nominal and within process control limits. Th</w:t>
      </w:r>
      <w:r w:rsidR="00AE49FC">
        <w:rPr>
          <w:rStyle w:val="bumpedfont15"/>
          <w:rFonts w:ascii="Arial" w:eastAsiaTheme="minorHAnsi" w:hAnsi="Arial" w:cs="Arial"/>
          <w:color w:val="000000" w:themeColor="text1"/>
          <w:lang w:eastAsia="en-US"/>
        </w:rPr>
        <w:t>is</w:t>
      </w:r>
      <w:r w:rsidR="0070774F" w:rsidRPr="00B670FB">
        <w:rPr>
          <w:rStyle w:val="bumpedfont15"/>
          <w:rFonts w:ascii="Arial" w:eastAsiaTheme="minorHAnsi" w:hAnsi="Arial" w:cs="Arial"/>
          <w:color w:val="000000" w:themeColor="text1"/>
          <w:lang w:eastAsia="en-US"/>
        </w:rPr>
        <w:t xml:space="preserve"> correction of process drift improves part quality and manufacturing capability, thereby reducing scrap</w:t>
      </w:r>
      <w:r w:rsidR="00701B04">
        <w:rPr>
          <w:rStyle w:val="bumpedfont15"/>
          <w:rFonts w:ascii="Arial" w:eastAsiaTheme="minorHAnsi" w:hAnsi="Arial" w:cs="Arial"/>
          <w:color w:val="000000" w:themeColor="text1"/>
          <w:lang w:eastAsia="en-US"/>
        </w:rPr>
        <w:t xml:space="preserve"> and quality costs</w:t>
      </w:r>
      <w:r w:rsidR="0070774F" w:rsidRPr="00B670FB">
        <w:rPr>
          <w:rStyle w:val="bumpedfont15"/>
          <w:rFonts w:ascii="Arial" w:eastAsiaTheme="minorHAnsi" w:hAnsi="Arial" w:cs="Arial"/>
          <w:color w:val="000000" w:themeColor="text1"/>
          <w:lang w:eastAsia="en-US"/>
        </w:rPr>
        <w:t>.</w:t>
      </w:r>
    </w:p>
    <w:p w14:paraId="4E6001C2" w14:textId="77777777" w:rsidR="00D16FF3" w:rsidRPr="0070774F" w:rsidRDefault="00D16FF3" w:rsidP="00D16FF3">
      <w:pPr>
        <w:rPr>
          <w:rStyle w:val="bumpedfont15"/>
          <w:rFonts w:ascii="Arial" w:eastAsiaTheme="minorHAnsi" w:hAnsi="Arial" w:cs="Arial"/>
          <w:lang w:eastAsia="en-US"/>
        </w:rPr>
      </w:pPr>
    </w:p>
    <w:p w14:paraId="543041AC" w14:textId="26E548D2" w:rsidR="00D16FF3" w:rsidRPr="0070774F" w:rsidRDefault="00D16FF3" w:rsidP="00D16FF3">
      <w:pPr>
        <w:rPr>
          <w:rStyle w:val="bumpedfont15"/>
          <w:rFonts w:ascii="Arial" w:eastAsiaTheme="minorHAnsi" w:hAnsi="Arial" w:cs="Arial"/>
          <w:b/>
          <w:lang w:eastAsia="en-US"/>
        </w:rPr>
      </w:pPr>
      <w:r w:rsidRPr="0070774F">
        <w:rPr>
          <w:rStyle w:val="bumpedfont15"/>
          <w:rFonts w:ascii="Arial" w:eastAsiaTheme="minorHAnsi" w:hAnsi="Arial" w:cs="Arial"/>
          <w:b/>
          <w:lang w:eastAsia="en-US"/>
        </w:rPr>
        <w:t xml:space="preserve">Automated cells </w:t>
      </w:r>
      <w:r w:rsidR="0012686E">
        <w:rPr>
          <w:rStyle w:val="bumpedfont15"/>
          <w:rFonts w:ascii="Arial" w:eastAsiaTheme="minorHAnsi" w:hAnsi="Arial" w:cs="Arial"/>
          <w:b/>
          <w:lang w:eastAsia="en-US"/>
        </w:rPr>
        <w:t>versus</w:t>
      </w:r>
      <w:r w:rsidRPr="0070774F">
        <w:rPr>
          <w:rStyle w:val="bumpedfont15"/>
          <w:rFonts w:ascii="Arial" w:eastAsiaTheme="minorHAnsi" w:hAnsi="Arial" w:cs="Arial"/>
          <w:b/>
          <w:lang w:eastAsia="en-US"/>
        </w:rPr>
        <w:t xml:space="preserve"> manual gauging stations</w:t>
      </w:r>
    </w:p>
    <w:p w14:paraId="5A54474A" w14:textId="0341903F" w:rsidR="00D16FF3" w:rsidRPr="0070774F" w:rsidRDefault="00D16FF3" w:rsidP="00D16FF3">
      <w:pPr>
        <w:rPr>
          <w:rStyle w:val="bumpedfont15"/>
          <w:rFonts w:ascii="Arial" w:eastAsiaTheme="minorHAnsi" w:hAnsi="Arial" w:cs="Arial"/>
          <w:lang w:eastAsia="en-US"/>
        </w:rPr>
      </w:pPr>
      <w:r w:rsidRPr="0070774F">
        <w:rPr>
          <w:rStyle w:val="bumpedfont15"/>
          <w:rFonts w:ascii="Arial" w:eastAsiaTheme="minorHAnsi" w:hAnsi="Arial" w:cs="Arial"/>
          <w:lang w:eastAsia="en-US"/>
        </w:rPr>
        <w:t xml:space="preserve">Equator </w:t>
      </w:r>
      <w:r w:rsidR="00531877" w:rsidRPr="0070774F">
        <w:rPr>
          <w:rStyle w:val="bumpedfont15"/>
          <w:rFonts w:ascii="Arial" w:eastAsiaTheme="minorHAnsi" w:hAnsi="Arial" w:cs="Arial"/>
          <w:lang w:eastAsia="en-US"/>
        </w:rPr>
        <w:t>gaug</w:t>
      </w:r>
      <w:r w:rsidRPr="0070774F">
        <w:rPr>
          <w:rStyle w:val="bumpedfont15"/>
          <w:rFonts w:ascii="Arial" w:eastAsiaTheme="minorHAnsi" w:hAnsi="Arial" w:cs="Arial"/>
          <w:lang w:eastAsia="en-US"/>
        </w:rPr>
        <w:t>e</w:t>
      </w:r>
      <w:r w:rsidR="009A125F" w:rsidRPr="0070774F">
        <w:rPr>
          <w:rStyle w:val="bumpedfont15"/>
          <w:rFonts w:ascii="Arial" w:eastAsiaTheme="minorHAnsi" w:hAnsi="Arial" w:cs="Arial"/>
          <w:lang w:eastAsia="en-US"/>
        </w:rPr>
        <w:t>s</w:t>
      </w:r>
      <w:r w:rsidRPr="0070774F">
        <w:rPr>
          <w:rStyle w:val="bumpedfont15"/>
          <w:rFonts w:ascii="Arial" w:eastAsiaTheme="minorHAnsi" w:hAnsi="Arial" w:cs="Arial"/>
          <w:lang w:eastAsia="en-US"/>
        </w:rPr>
        <w:t xml:space="preserve"> can be </w:t>
      </w:r>
      <w:r w:rsidR="00874C0E" w:rsidRPr="0070774F">
        <w:rPr>
          <w:rStyle w:val="bumpedfont15"/>
          <w:rFonts w:ascii="Arial" w:eastAsiaTheme="minorHAnsi" w:hAnsi="Arial" w:cs="Arial"/>
          <w:lang w:eastAsia="en-US"/>
        </w:rPr>
        <w:t xml:space="preserve">quickly </w:t>
      </w:r>
      <w:r w:rsidRPr="0070774F">
        <w:rPr>
          <w:rStyle w:val="bumpedfont15"/>
          <w:rFonts w:ascii="Arial" w:eastAsiaTheme="minorHAnsi" w:hAnsi="Arial" w:cs="Arial"/>
          <w:lang w:eastAsia="en-US"/>
        </w:rPr>
        <w:t>configured</w:t>
      </w:r>
      <w:r w:rsidR="009A125F" w:rsidRPr="0070774F">
        <w:rPr>
          <w:rStyle w:val="bumpedfont15"/>
          <w:rFonts w:ascii="Arial" w:eastAsiaTheme="minorHAnsi" w:hAnsi="Arial" w:cs="Arial"/>
          <w:lang w:eastAsia="en-US"/>
        </w:rPr>
        <w:t xml:space="preserve"> to</w:t>
      </w:r>
      <w:r w:rsidR="00395A63" w:rsidRPr="0070774F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874C0E" w:rsidRPr="0070774F">
        <w:rPr>
          <w:rStyle w:val="bumpedfont15"/>
          <w:rFonts w:ascii="Arial" w:eastAsiaTheme="minorHAnsi" w:hAnsi="Arial" w:cs="Arial"/>
          <w:lang w:eastAsia="en-US"/>
        </w:rPr>
        <w:t xml:space="preserve">meet </w:t>
      </w:r>
      <w:r w:rsidRPr="0070774F">
        <w:rPr>
          <w:rStyle w:val="bumpedfont15"/>
          <w:rFonts w:ascii="Arial" w:eastAsiaTheme="minorHAnsi" w:hAnsi="Arial" w:cs="Arial"/>
          <w:lang w:eastAsia="en-US"/>
        </w:rPr>
        <w:t xml:space="preserve">the </w:t>
      </w:r>
      <w:r w:rsidR="003B6408">
        <w:rPr>
          <w:rStyle w:val="bumpedfont15"/>
          <w:rFonts w:ascii="Arial" w:eastAsiaTheme="minorHAnsi" w:hAnsi="Arial" w:cs="Arial"/>
          <w:lang w:eastAsia="en-US"/>
        </w:rPr>
        <w:t xml:space="preserve">same </w:t>
      </w:r>
      <w:r w:rsidRPr="0070774F">
        <w:rPr>
          <w:rStyle w:val="bumpedfont15"/>
          <w:rFonts w:ascii="Arial" w:eastAsiaTheme="minorHAnsi" w:hAnsi="Arial" w:cs="Arial"/>
          <w:lang w:eastAsia="en-US"/>
        </w:rPr>
        <w:t>application demands</w:t>
      </w:r>
      <w:r w:rsidR="00992CC6" w:rsidRPr="0070774F">
        <w:rPr>
          <w:rStyle w:val="bumpedfont15"/>
          <w:rFonts w:ascii="Arial" w:eastAsiaTheme="minorHAnsi" w:hAnsi="Arial" w:cs="Arial"/>
          <w:lang w:eastAsia="en-US"/>
        </w:rPr>
        <w:t xml:space="preserve"> of dedicated</w:t>
      </w:r>
      <w:r w:rsidRPr="0070774F">
        <w:rPr>
          <w:rStyle w:val="bumpedfont15"/>
          <w:rFonts w:ascii="Arial" w:eastAsiaTheme="minorHAnsi" w:hAnsi="Arial" w:cs="Arial"/>
          <w:lang w:eastAsia="en-US"/>
        </w:rPr>
        <w:t xml:space="preserve"> gauging</w:t>
      </w:r>
      <w:r w:rsidR="00701B04">
        <w:rPr>
          <w:rStyle w:val="bumpedfont15"/>
          <w:rFonts w:ascii="Arial" w:eastAsiaTheme="minorHAnsi" w:hAnsi="Arial" w:cs="Arial"/>
          <w:lang w:eastAsia="en-US"/>
        </w:rPr>
        <w:t xml:space="preserve"> systems</w:t>
      </w:r>
      <w:r w:rsidR="003B6408">
        <w:rPr>
          <w:rStyle w:val="bumpedfont15"/>
          <w:rFonts w:ascii="Arial" w:eastAsiaTheme="minorHAnsi" w:hAnsi="Arial" w:cs="Arial"/>
          <w:lang w:eastAsia="en-US"/>
        </w:rPr>
        <w:t>.</w:t>
      </w:r>
      <w:r w:rsidR="00701B04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3B6408">
        <w:rPr>
          <w:rStyle w:val="bumpedfont15"/>
          <w:rFonts w:ascii="Arial" w:eastAsiaTheme="minorHAnsi" w:hAnsi="Arial" w:cs="Arial"/>
          <w:lang w:eastAsia="en-US"/>
        </w:rPr>
        <w:t>W</w:t>
      </w:r>
      <w:r w:rsidR="00874C0E" w:rsidRPr="0070774F">
        <w:rPr>
          <w:rStyle w:val="bumpedfont15"/>
          <w:rFonts w:ascii="Arial" w:eastAsiaTheme="minorHAnsi" w:hAnsi="Arial" w:cs="Arial"/>
          <w:lang w:eastAsia="en-US"/>
        </w:rPr>
        <w:t xml:space="preserve">ith the reduction </w:t>
      </w:r>
      <w:r w:rsidR="005C229D" w:rsidRPr="0070774F">
        <w:rPr>
          <w:rStyle w:val="bumpedfont15"/>
          <w:rFonts w:ascii="Arial" w:eastAsiaTheme="minorHAnsi" w:hAnsi="Arial" w:cs="Arial"/>
          <w:lang w:eastAsia="en-US"/>
        </w:rPr>
        <w:t>in</w:t>
      </w:r>
      <w:r w:rsidR="00874C0E" w:rsidRPr="0070774F">
        <w:rPr>
          <w:rStyle w:val="bumpedfont15"/>
          <w:rFonts w:ascii="Arial" w:eastAsiaTheme="minorHAnsi" w:hAnsi="Arial" w:cs="Arial"/>
          <w:lang w:eastAsia="en-US"/>
        </w:rPr>
        <w:t xml:space="preserve"> automotive design lifecycle</w:t>
      </w:r>
      <w:r w:rsidR="005C229D" w:rsidRPr="0070774F">
        <w:rPr>
          <w:rStyle w:val="bumpedfont15"/>
          <w:rFonts w:ascii="Arial" w:eastAsiaTheme="minorHAnsi" w:hAnsi="Arial" w:cs="Arial"/>
          <w:lang w:eastAsia="en-US"/>
        </w:rPr>
        <w:t>s</w:t>
      </w:r>
      <w:r w:rsidR="00874C0E" w:rsidRPr="0070774F">
        <w:rPr>
          <w:rStyle w:val="bumpedfont15"/>
          <w:rFonts w:ascii="Arial" w:eastAsiaTheme="minorHAnsi" w:hAnsi="Arial" w:cs="Arial"/>
          <w:lang w:eastAsia="en-US"/>
        </w:rPr>
        <w:t xml:space="preserve"> in recent years, </w:t>
      </w:r>
      <w:r w:rsidR="00901533" w:rsidRPr="0070774F">
        <w:rPr>
          <w:rStyle w:val="bumpedfont15"/>
          <w:rFonts w:ascii="Arial" w:eastAsiaTheme="minorHAnsi" w:hAnsi="Arial" w:cs="Arial"/>
          <w:lang w:eastAsia="en-US"/>
        </w:rPr>
        <w:t xml:space="preserve">fast and efficient </w:t>
      </w:r>
      <w:r w:rsidR="00874C0E" w:rsidRPr="0070774F">
        <w:rPr>
          <w:rStyle w:val="bumpedfont15"/>
          <w:rFonts w:ascii="Arial" w:eastAsiaTheme="minorHAnsi" w:hAnsi="Arial" w:cs="Arial"/>
          <w:lang w:eastAsia="en-US"/>
        </w:rPr>
        <w:t>re-deployment of Equator gauges to new lines</w:t>
      </w:r>
      <w:r w:rsidR="00D30681" w:rsidRPr="0070774F">
        <w:rPr>
          <w:rStyle w:val="bumpedfont15"/>
          <w:rFonts w:ascii="Arial" w:eastAsiaTheme="minorHAnsi" w:hAnsi="Arial" w:cs="Arial"/>
          <w:lang w:eastAsia="en-US"/>
        </w:rPr>
        <w:t xml:space="preserve"> and cells</w:t>
      </w:r>
      <w:r w:rsidR="00874C0E" w:rsidRPr="0070774F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D30681" w:rsidRPr="0070774F">
        <w:rPr>
          <w:rStyle w:val="bumpedfont15"/>
          <w:rFonts w:ascii="Arial" w:eastAsiaTheme="minorHAnsi" w:hAnsi="Arial" w:cs="Arial"/>
          <w:lang w:eastAsia="en-US"/>
        </w:rPr>
        <w:t xml:space="preserve">is a </w:t>
      </w:r>
      <w:r w:rsidR="00AE49FC">
        <w:rPr>
          <w:rStyle w:val="bumpedfont15"/>
          <w:rFonts w:ascii="Arial" w:eastAsiaTheme="minorHAnsi" w:hAnsi="Arial" w:cs="Arial"/>
          <w:lang w:eastAsia="en-US"/>
        </w:rPr>
        <w:t>major</w:t>
      </w:r>
      <w:r w:rsidR="00AE49FC" w:rsidRPr="0070774F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D30681" w:rsidRPr="0070774F">
        <w:rPr>
          <w:rStyle w:val="bumpedfont15"/>
          <w:rFonts w:ascii="Arial" w:eastAsiaTheme="minorHAnsi" w:hAnsi="Arial" w:cs="Arial"/>
          <w:lang w:eastAsia="en-US"/>
        </w:rPr>
        <w:t>advantage</w:t>
      </w:r>
      <w:r w:rsidR="003B6408">
        <w:rPr>
          <w:rStyle w:val="bumpedfont15"/>
          <w:rFonts w:ascii="Arial" w:eastAsiaTheme="minorHAnsi" w:hAnsi="Arial" w:cs="Arial"/>
          <w:lang w:eastAsia="en-US"/>
        </w:rPr>
        <w:t xml:space="preserve"> over part specific gauges which require </w:t>
      </w:r>
      <w:r w:rsidR="00701B04">
        <w:rPr>
          <w:rStyle w:val="bumpedfont15"/>
          <w:rFonts w:ascii="Arial" w:eastAsiaTheme="minorHAnsi" w:hAnsi="Arial" w:cs="Arial"/>
          <w:lang w:eastAsia="en-US"/>
        </w:rPr>
        <w:t xml:space="preserve">time consuming redesign, </w:t>
      </w:r>
      <w:r w:rsidR="003B6408">
        <w:rPr>
          <w:rStyle w:val="bumpedfont15"/>
          <w:rFonts w:ascii="Arial" w:eastAsiaTheme="minorHAnsi" w:hAnsi="Arial" w:cs="Arial"/>
          <w:lang w:eastAsia="en-US"/>
        </w:rPr>
        <w:t xml:space="preserve">costly rework or </w:t>
      </w:r>
      <w:r w:rsidR="00AE49FC">
        <w:rPr>
          <w:rStyle w:val="bumpedfont15"/>
          <w:rFonts w:ascii="Arial" w:eastAsiaTheme="minorHAnsi" w:hAnsi="Arial" w:cs="Arial"/>
          <w:lang w:eastAsia="en-US"/>
        </w:rPr>
        <w:t xml:space="preserve">being </w:t>
      </w:r>
      <w:r w:rsidR="003B6408">
        <w:rPr>
          <w:rStyle w:val="bumpedfont15"/>
          <w:rFonts w:ascii="Arial" w:eastAsiaTheme="minorHAnsi" w:hAnsi="Arial" w:cs="Arial"/>
          <w:lang w:eastAsia="en-US"/>
        </w:rPr>
        <w:t>scrapped altogether</w:t>
      </w:r>
      <w:r w:rsidR="00874C0E" w:rsidRPr="0070774F">
        <w:rPr>
          <w:rStyle w:val="bumpedfont15"/>
          <w:rFonts w:ascii="Arial" w:eastAsiaTheme="minorHAnsi" w:hAnsi="Arial" w:cs="Arial"/>
          <w:lang w:eastAsia="en-US"/>
        </w:rPr>
        <w:t xml:space="preserve">. </w:t>
      </w:r>
      <w:r w:rsidR="003728FE" w:rsidRPr="0070774F">
        <w:rPr>
          <w:rStyle w:val="bumpedfont15"/>
          <w:rFonts w:ascii="Arial" w:eastAsiaTheme="minorHAnsi" w:hAnsi="Arial" w:cs="Arial"/>
          <w:lang w:eastAsia="en-US"/>
        </w:rPr>
        <w:t xml:space="preserve">In addition, </w:t>
      </w:r>
      <w:r w:rsidR="00701B04">
        <w:rPr>
          <w:rStyle w:val="bumpedfont15"/>
          <w:rFonts w:ascii="Arial" w:eastAsiaTheme="minorHAnsi" w:hAnsi="Arial" w:cs="Arial"/>
          <w:lang w:eastAsia="en-US"/>
        </w:rPr>
        <w:t xml:space="preserve">with increased demands for factory automation, </w:t>
      </w:r>
      <w:r w:rsidR="00816872" w:rsidRPr="0070774F">
        <w:rPr>
          <w:rStyle w:val="bumpedfont15"/>
          <w:rFonts w:ascii="Arial" w:eastAsiaTheme="minorHAnsi" w:hAnsi="Arial" w:cs="Arial"/>
          <w:lang w:eastAsia="en-US"/>
        </w:rPr>
        <w:t xml:space="preserve">Equator machines </w:t>
      </w:r>
      <w:r w:rsidR="00701B04">
        <w:rPr>
          <w:rStyle w:val="bumpedfont15"/>
          <w:rFonts w:ascii="Arial" w:eastAsiaTheme="minorHAnsi" w:hAnsi="Arial" w:cs="Arial"/>
          <w:lang w:eastAsia="en-US"/>
        </w:rPr>
        <w:t xml:space="preserve">are </w:t>
      </w:r>
      <w:r w:rsidR="00816872" w:rsidRPr="0070774F">
        <w:rPr>
          <w:rStyle w:val="bumpedfont15"/>
          <w:rFonts w:ascii="Arial" w:eastAsiaTheme="minorHAnsi" w:hAnsi="Arial" w:cs="Arial"/>
          <w:lang w:eastAsia="en-US"/>
        </w:rPr>
        <w:t xml:space="preserve">perfectly suited </w:t>
      </w:r>
      <w:r w:rsidR="00AE49FC">
        <w:rPr>
          <w:rStyle w:val="bumpedfont15"/>
          <w:rFonts w:ascii="Arial" w:eastAsiaTheme="minorHAnsi" w:hAnsi="Arial" w:cs="Arial"/>
          <w:lang w:eastAsia="en-US"/>
        </w:rPr>
        <w:t>for</w:t>
      </w:r>
      <w:r w:rsidR="00AE49FC" w:rsidRPr="0070774F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701B04">
        <w:rPr>
          <w:rStyle w:val="bumpedfont15"/>
          <w:rFonts w:ascii="Arial" w:eastAsiaTheme="minorHAnsi" w:hAnsi="Arial" w:cs="Arial"/>
          <w:lang w:eastAsia="en-US"/>
        </w:rPr>
        <w:t xml:space="preserve">integration with </w:t>
      </w:r>
      <w:r w:rsidR="00622DF7" w:rsidRPr="0070774F">
        <w:rPr>
          <w:rStyle w:val="bumpedfont15"/>
          <w:rFonts w:ascii="Arial" w:eastAsiaTheme="minorHAnsi" w:hAnsi="Arial" w:cs="Arial"/>
          <w:lang w:eastAsia="en-US"/>
        </w:rPr>
        <w:t>robots and conveyor</w:t>
      </w:r>
      <w:r w:rsidR="00FD7AB0" w:rsidRPr="0070774F">
        <w:rPr>
          <w:rStyle w:val="bumpedfont15"/>
          <w:rFonts w:ascii="Arial" w:eastAsiaTheme="minorHAnsi" w:hAnsi="Arial" w:cs="Arial"/>
          <w:lang w:eastAsia="en-US"/>
        </w:rPr>
        <w:t>s</w:t>
      </w:r>
      <w:r w:rsidR="00622DF7" w:rsidRPr="0070774F">
        <w:rPr>
          <w:rStyle w:val="bumpedfont15"/>
          <w:rFonts w:ascii="Arial" w:eastAsiaTheme="minorHAnsi" w:hAnsi="Arial" w:cs="Arial"/>
          <w:lang w:eastAsia="en-US"/>
        </w:rPr>
        <w:t>. The new EQ-</w:t>
      </w:r>
      <w:r w:rsidR="00137464" w:rsidRPr="0070774F">
        <w:rPr>
          <w:rStyle w:val="bumpedfont15"/>
          <w:rFonts w:ascii="Arial" w:eastAsiaTheme="minorHAnsi" w:hAnsi="Arial" w:cs="Arial"/>
          <w:lang w:eastAsia="en-US"/>
        </w:rPr>
        <w:t>ATS (</w:t>
      </w:r>
      <w:r w:rsidR="00622DF7" w:rsidRPr="0070774F">
        <w:rPr>
          <w:rStyle w:val="bumpedfont15"/>
          <w:rFonts w:ascii="Arial" w:eastAsiaTheme="minorHAnsi" w:hAnsi="Arial" w:cs="Arial"/>
          <w:lang w:eastAsia="en-US"/>
        </w:rPr>
        <w:t>Equator Automatic Transfer Systems</w:t>
      </w:r>
      <w:r w:rsidR="00AC0A68">
        <w:rPr>
          <w:rStyle w:val="bumpedfont15"/>
          <w:rFonts w:ascii="Arial" w:eastAsiaTheme="minorHAnsi" w:hAnsi="Arial" w:cs="Arial"/>
          <w:lang w:eastAsia="en-US"/>
        </w:rPr>
        <w:t>)</w:t>
      </w:r>
      <w:r w:rsidR="00622DF7" w:rsidRPr="0070774F">
        <w:rPr>
          <w:rStyle w:val="bumpedfont15"/>
          <w:rFonts w:ascii="Arial" w:eastAsiaTheme="minorHAnsi" w:hAnsi="Arial" w:cs="Arial"/>
          <w:lang w:eastAsia="en-US"/>
        </w:rPr>
        <w:t>, for Equator 300 and Equator 500, allow</w:t>
      </w:r>
      <w:r w:rsidR="00531877" w:rsidRPr="0070774F">
        <w:rPr>
          <w:rStyle w:val="bumpedfont15"/>
          <w:rFonts w:ascii="Arial" w:eastAsiaTheme="minorHAnsi" w:hAnsi="Arial" w:cs="Arial"/>
          <w:lang w:eastAsia="en-US"/>
        </w:rPr>
        <w:t>s</w:t>
      </w:r>
      <w:r w:rsidR="00622DF7" w:rsidRPr="0070774F">
        <w:rPr>
          <w:rStyle w:val="bumpedfont15"/>
          <w:rFonts w:ascii="Arial" w:eastAsiaTheme="minorHAnsi" w:hAnsi="Arial" w:cs="Arial"/>
          <w:lang w:eastAsia="en-US"/>
        </w:rPr>
        <w:t xml:space="preserve"> parts to be loaded </w:t>
      </w:r>
      <w:r w:rsidR="00AE49FC">
        <w:rPr>
          <w:rStyle w:val="bumpedfont15"/>
          <w:rFonts w:ascii="Arial" w:eastAsiaTheme="minorHAnsi" w:hAnsi="Arial" w:cs="Arial"/>
          <w:lang w:eastAsia="en-US"/>
        </w:rPr>
        <w:t xml:space="preserve">at the </w:t>
      </w:r>
      <w:r w:rsidR="00622DF7" w:rsidRPr="0070774F">
        <w:rPr>
          <w:rStyle w:val="bumpedfont15"/>
          <w:rFonts w:ascii="Arial" w:eastAsiaTheme="minorHAnsi" w:hAnsi="Arial" w:cs="Arial"/>
          <w:lang w:eastAsia="en-US"/>
        </w:rPr>
        <w:t xml:space="preserve">front of the </w:t>
      </w:r>
      <w:r w:rsidR="00AE49FC">
        <w:rPr>
          <w:rStyle w:val="bumpedfont15"/>
          <w:rFonts w:ascii="Arial" w:eastAsiaTheme="minorHAnsi" w:hAnsi="Arial" w:cs="Arial"/>
          <w:lang w:eastAsia="en-US"/>
        </w:rPr>
        <w:t>device</w:t>
      </w:r>
      <w:r w:rsidR="00622DF7" w:rsidRPr="0070774F">
        <w:rPr>
          <w:rStyle w:val="bumpedfont15"/>
          <w:rFonts w:ascii="Arial" w:eastAsiaTheme="minorHAnsi" w:hAnsi="Arial" w:cs="Arial"/>
          <w:lang w:eastAsia="en-US"/>
        </w:rPr>
        <w:t xml:space="preserve">, and transferred in and out of the measuring volume under automatic program control.  </w:t>
      </w:r>
    </w:p>
    <w:p w14:paraId="6E3FB99F" w14:textId="77777777" w:rsidR="00622DF7" w:rsidRPr="0070774F" w:rsidRDefault="00622DF7" w:rsidP="00D16FF3">
      <w:pPr>
        <w:rPr>
          <w:rStyle w:val="bumpedfont15"/>
          <w:rFonts w:ascii="Arial" w:eastAsiaTheme="minorHAnsi" w:hAnsi="Arial" w:cs="Arial"/>
          <w:lang w:eastAsia="en-US"/>
        </w:rPr>
      </w:pPr>
    </w:p>
    <w:p w14:paraId="1DC0FD81" w14:textId="631846DF" w:rsidR="00622DF7" w:rsidRDefault="00A86F6E" w:rsidP="00D16FF3">
      <w:pPr>
        <w:rPr>
          <w:rStyle w:val="bumpedfont15"/>
          <w:rFonts w:ascii="Arial" w:eastAsiaTheme="minorHAnsi" w:hAnsi="Arial" w:cs="Arial"/>
          <w:lang w:eastAsia="en-US"/>
        </w:rPr>
      </w:pPr>
      <w:r w:rsidRPr="0070774F">
        <w:rPr>
          <w:rStyle w:val="bumpedfont15"/>
          <w:rFonts w:ascii="Arial" w:eastAsiaTheme="minorHAnsi" w:hAnsi="Arial" w:cs="Arial"/>
          <w:lang w:eastAsia="en-US"/>
        </w:rPr>
        <w:t>In some situations, particularly with very harsh environments, Equator systems are placed in an optional enclosure</w:t>
      </w:r>
      <w:r w:rsidR="00AC0A68">
        <w:rPr>
          <w:rStyle w:val="bumpedfont15"/>
          <w:rFonts w:ascii="Arial" w:eastAsiaTheme="minorHAnsi" w:hAnsi="Arial" w:cs="Arial"/>
          <w:lang w:eastAsia="en-US"/>
        </w:rPr>
        <w:t>;</w:t>
      </w:r>
      <w:r w:rsidRPr="0070774F">
        <w:rPr>
          <w:rStyle w:val="bumpedfont15"/>
          <w:rFonts w:ascii="Arial" w:eastAsiaTheme="minorHAnsi" w:hAnsi="Arial" w:cs="Arial"/>
          <w:lang w:eastAsia="en-US"/>
        </w:rPr>
        <w:t xml:space="preserve"> an EQ-ATS system may also be fitted so that the parts can be loaded </w:t>
      </w:r>
      <w:r w:rsidR="00D17BF3">
        <w:rPr>
          <w:rStyle w:val="bumpedfont15"/>
          <w:rFonts w:ascii="Arial" w:eastAsiaTheme="minorHAnsi" w:hAnsi="Arial" w:cs="Arial"/>
          <w:lang w:eastAsia="en-US"/>
        </w:rPr>
        <w:t xml:space="preserve">safely and easily </w:t>
      </w:r>
      <w:r w:rsidRPr="0070774F">
        <w:rPr>
          <w:rStyle w:val="bumpedfont15"/>
          <w:rFonts w:ascii="Arial" w:eastAsiaTheme="minorHAnsi" w:hAnsi="Arial" w:cs="Arial"/>
          <w:lang w:eastAsia="en-US"/>
        </w:rPr>
        <w:t xml:space="preserve">outside </w:t>
      </w:r>
      <w:r w:rsidR="00AE49FC">
        <w:rPr>
          <w:rStyle w:val="bumpedfont15"/>
          <w:rFonts w:ascii="Arial" w:eastAsiaTheme="minorHAnsi" w:hAnsi="Arial" w:cs="Arial"/>
          <w:lang w:eastAsia="en-US"/>
        </w:rPr>
        <w:t xml:space="preserve">of </w:t>
      </w:r>
      <w:r w:rsidRPr="0070774F">
        <w:rPr>
          <w:rStyle w:val="bumpedfont15"/>
          <w:rFonts w:ascii="Arial" w:eastAsiaTheme="minorHAnsi" w:hAnsi="Arial" w:cs="Arial"/>
          <w:lang w:eastAsia="en-US"/>
        </w:rPr>
        <w:t>the machine volume.</w:t>
      </w:r>
    </w:p>
    <w:p w14:paraId="0FC9F158" w14:textId="1B171683" w:rsidR="0012686E" w:rsidRPr="00BE46A9" w:rsidRDefault="00BE46A9" w:rsidP="00D16FF3">
      <w:pPr>
        <w:rPr>
          <w:rStyle w:val="bumpedfont15"/>
          <w:rFonts w:ascii="Arial" w:eastAsiaTheme="minorHAnsi" w:hAnsi="Arial" w:cs="Arial"/>
          <w:color w:val="FF0000"/>
          <w:lang w:eastAsia="en-US"/>
        </w:rPr>
      </w:pPr>
      <w:r w:rsidRPr="00BE46A9">
        <w:rPr>
          <w:rStyle w:val="bumpedfont15"/>
          <w:rFonts w:ascii="Arial" w:eastAsiaTheme="minorHAnsi" w:hAnsi="Arial" w:cs="Arial"/>
          <w:color w:val="000000" w:themeColor="text1"/>
          <w:lang w:eastAsia="en-US"/>
        </w:rPr>
        <w:t>For more information about Renishaw at EMO 2019, v</w:t>
      </w:r>
      <w:r w:rsidR="003D7C3E" w:rsidRPr="00BE46A9">
        <w:rPr>
          <w:rStyle w:val="bumpedfont15"/>
          <w:rFonts w:ascii="Arial" w:eastAsiaTheme="minorHAnsi" w:hAnsi="Arial" w:cs="Arial"/>
          <w:color w:val="000000" w:themeColor="text1"/>
          <w:lang w:eastAsia="en-US"/>
        </w:rPr>
        <w:t xml:space="preserve">isit: </w:t>
      </w:r>
      <w:hyperlink r:id="rId8" w:history="1">
        <w:r w:rsidR="00137464" w:rsidRPr="008036F0">
          <w:rPr>
            <w:rStyle w:val="Hyperlink"/>
            <w:rFonts w:ascii="Arial" w:eastAsiaTheme="minorHAnsi" w:hAnsi="Arial" w:cs="Arial"/>
            <w:lang w:eastAsia="en-US"/>
          </w:rPr>
          <w:t>www.renishaw.com/emo2019</w:t>
        </w:r>
      </w:hyperlink>
    </w:p>
    <w:p w14:paraId="513C6847" w14:textId="77777777" w:rsidR="00A86F6E" w:rsidRPr="0070774F" w:rsidRDefault="00A86F6E" w:rsidP="00D16FF3">
      <w:pPr>
        <w:rPr>
          <w:rStyle w:val="bumpedfont15"/>
          <w:rFonts w:ascii="Arial" w:eastAsiaTheme="minorHAnsi" w:hAnsi="Arial" w:cs="Arial"/>
          <w:lang w:eastAsia="en-US"/>
        </w:rPr>
      </w:pPr>
    </w:p>
    <w:p w14:paraId="1579452F" w14:textId="77777777" w:rsidR="00A86F6E" w:rsidRPr="0070774F" w:rsidRDefault="00A86F6E" w:rsidP="00D16FF3">
      <w:pPr>
        <w:rPr>
          <w:rStyle w:val="bumpedfont15"/>
          <w:rFonts w:ascii="Arial" w:eastAsiaTheme="minorHAnsi" w:hAnsi="Arial" w:cs="Arial"/>
          <w:i/>
          <w:u w:val="single"/>
          <w:lang w:eastAsia="en-US"/>
        </w:rPr>
      </w:pPr>
      <w:r w:rsidRPr="0070774F">
        <w:rPr>
          <w:rStyle w:val="bumpedfont15"/>
          <w:rFonts w:ascii="Arial" w:eastAsiaTheme="minorHAnsi" w:hAnsi="Arial" w:cs="Arial"/>
          <w:i/>
          <w:u w:val="single"/>
          <w:lang w:eastAsia="en-US"/>
        </w:rPr>
        <w:t>Suggested pictures and video</w:t>
      </w:r>
    </w:p>
    <w:p w14:paraId="685FEA4C" w14:textId="77777777" w:rsidR="00A86F6E" w:rsidRPr="0070774F" w:rsidRDefault="00A86F6E" w:rsidP="00D16FF3">
      <w:pPr>
        <w:rPr>
          <w:rStyle w:val="bumpedfont15"/>
          <w:rFonts w:ascii="Arial" w:eastAsiaTheme="minorHAnsi" w:hAnsi="Arial" w:cs="Arial"/>
          <w:i/>
          <w:lang w:eastAsia="en-US"/>
        </w:rPr>
      </w:pPr>
    </w:p>
    <w:p w14:paraId="42AC57BA" w14:textId="77777777" w:rsidR="00A86F6E" w:rsidRPr="0070774F" w:rsidRDefault="00A86F6E" w:rsidP="00D16FF3">
      <w:pPr>
        <w:rPr>
          <w:rStyle w:val="bumpedfont15"/>
          <w:rFonts w:ascii="Arial" w:eastAsiaTheme="minorHAnsi" w:hAnsi="Arial" w:cs="Arial"/>
          <w:i/>
          <w:lang w:eastAsia="en-US"/>
        </w:rPr>
      </w:pPr>
      <w:r w:rsidRPr="0070774F">
        <w:rPr>
          <w:rStyle w:val="bumpedfont15"/>
          <w:rFonts w:ascii="Arial" w:eastAsiaTheme="minorHAnsi" w:hAnsi="Arial" w:cs="Arial"/>
          <w:i/>
          <w:lang w:eastAsia="en-US"/>
        </w:rPr>
        <w:t>EV stator and laminate plate from motor and/or generator</w:t>
      </w:r>
    </w:p>
    <w:p w14:paraId="68AE468C" w14:textId="77777777" w:rsidR="00A86F6E" w:rsidRPr="0070774F" w:rsidRDefault="00A86F6E" w:rsidP="00D16FF3">
      <w:pPr>
        <w:rPr>
          <w:rStyle w:val="bumpedfont15"/>
          <w:rFonts w:ascii="Arial" w:eastAsiaTheme="minorHAnsi" w:hAnsi="Arial" w:cs="Arial"/>
          <w:i/>
          <w:lang w:eastAsia="en-US"/>
        </w:rPr>
      </w:pPr>
    </w:p>
    <w:p w14:paraId="00D549BF" w14:textId="77777777" w:rsidR="00A86F6E" w:rsidRPr="0070774F" w:rsidRDefault="00A86F6E" w:rsidP="00D16FF3">
      <w:pPr>
        <w:rPr>
          <w:rStyle w:val="bumpedfont15"/>
          <w:rFonts w:ascii="Arial" w:eastAsiaTheme="minorHAnsi" w:hAnsi="Arial" w:cs="Arial"/>
          <w:i/>
          <w:lang w:eastAsia="en-US"/>
        </w:rPr>
      </w:pPr>
      <w:r w:rsidRPr="0070774F">
        <w:rPr>
          <w:rStyle w:val="bumpedfont15"/>
          <w:rFonts w:ascii="Arial" w:eastAsiaTheme="minorHAnsi" w:hAnsi="Arial" w:cs="Arial"/>
          <w:i/>
          <w:lang w:eastAsia="en-US"/>
        </w:rPr>
        <w:t>Equator with EV part on shop floor</w:t>
      </w:r>
    </w:p>
    <w:p w14:paraId="117AD28C" w14:textId="77777777" w:rsidR="00A86F6E" w:rsidRPr="0070774F" w:rsidRDefault="00A86F6E" w:rsidP="00D16FF3">
      <w:pPr>
        <w:rPr>
          <w:rStyle w:val="bumpedfont15"/>
          <w:rFonts w:ascii="Arial" w:eastAsiaTheme="minorHAnsi" w:hAnsi="Arial" w:cs="Arial"/>
          <w:i/>
          <w:lang w:eastAsia="en-US"/>
        </w:rPr>
      </w:pPr>
    </w:p>
    <w:p w14:paraId="2FEBF424" w14:textId="77777777" w:rsidR="00A86F6E" w:rsidRPr="0070774F" w:rsidRDefault="00A86F6E" w:rsidP="00D16FF3">
      <w:pPr>
        <w:rPr>
          <w:rStyle w:val="bumpedfont15"/>
          <w:rFonts w:ascii="Arial" w:eastAsiaTheme="minorHAnsi" w:hAnsi="Arial" w:cs="Arial"/>
          <w:i/>
          <w:lang w:eastAsia="en-US"/>
        </w:rPr>
      </w:pPr>
      <w:r w:rsidRPr="0070774F">
        <w:rPr>
          <w:rStyle w:val="bumpedfont15"/>
          <w:rFonts w:ascii="Arial" w:eastAsiaTheme="minorHAnsi" w:hAnsi="Arial" w:cs="Arial"/>
          <w:i/>
          <w:lang w:eastAsia="en-US"/>
        </w:rPr>
        <w:t>Equator with EV part in automated cell</w:t>
      </w:r>
    </w:p>
    <w:p w14:paraId="0A01DFA9" w14:textId="77777777" w:rsidR="00A86F6E" w:rsidRPr="0070774F" w:rsidRDefault="00A86F6E" w:rsidP="00D16FF3">
      <w:pPr>
        <w:rPr>
          <w:rStyle w:val="bumpedfont15"/>
          <w:rFonts w:ascii="Arial" w:eastAsiaTheme="minorHAnsi" w:hAnsi="Arial" w:cs="Arial"/>
          <w:i/>
          <w:lang w:eastAsia="en-US"/>
        </w:rPr>
      </w:pPr>
    </w:p>
    <w:p w14:paraId="04EE18AC" w14:textId="77777777" w:rsidR="00A86F6E" w:rsidRPr="0070774F" w:rsidRDefault="00A86F6E" w:rsidP="00D16FF3">
      <w:pPr>
        <w:rPr>
          <w:rStyle w:val="bumpedfont15"/>
          <w:rFonts w:ascii="Arial" w:eastAsiaTheme="minorHAnsi" w:hAnsi="Arial" w:cs="Arial"/>
          <w:i/>
          <w:lang w:eastAsia="en-US"/>
        </w:rPr>
      </w:pPr>
      <w:r w:rsidRPr="0070774F">
        <w:rPr>
          <w:rStyle w:val="bumpedfont15"/>
          <w:rFonts w:ascii="Arial" w:eastAsiaTheme="minorHAnsi" w:hAnsi="Arial" w:cs="Arial"/>
          <w:i/>
          <w:lang w:eastAsia="en-US"/>
        </w:rPr>
        <w:t xml:space="preserve">Video – rapid scanning &amp; TT points on EV parts, with animation of EV parts in action. Cylinder block and transmission casing on EQ500, </w:t>
      </w:r>
      <w:r w:rsidR="00801D41" w:rsidRPr="0070774F">
        <w:rPr>
          <w:rStyle w:val="bumpedfont15"/>
          <w:rFonts w:ascii="Arial" w:eastAsiaTheme="minorHAnsi" w:hAnsi="Arial" w:cs="Arial"/>
          <w:i/>
          <w:lang w:eastAsia="en-US"/>
        </w:rPr>
        <w:t>rotor and gears on EQ300?</w:t>
      </w:r>
    </w:p>
    <w:p w14:paraId="3D353824" w14:textId="77777777" w:rsidR="00D16FF3" w:rsidRPr="0070774F" w:rsidRDefault="00D16FF3" w:rsidP="00D16FF3">
      <w:pPr>
        <w:rPr>
          <w:rStyle w:val="bumpedfont15"/>
          <w:rFonts w:ascii="Arial" w:eastAsiaTheme="minorHAnsi" w:hAnsi="Arial" w:cs="Arial"/>
          <w:i/>
          <w:lang w:eastAsia="en-US"/>
        </w:rPr>
      </w:pPr>
    </w:p>
    <w:p w14:paraId="3DB7A15F" w14:textId="77777777" w:rsidR="007C43CF" w:rsidRPr="0070774F" w:rsidRDefault="007C43CF">
      <w:pPr>
        <w:rPr>
          <w:rStyle w:val="bumpedfont15"/>
          <w:rFonts w:ascii="Arial" w:hAnsi="Arial" w:cs="Arial"/>
          <w:i/>
        </w:rPr>
      </w:pPr>
    </w:p>
    <w:p w14:paraId="48B6850A" w14:textId="77777777" w:rsidR="00D16FF3" w:rsidRDefault="00D16FF3">
      <w:pPr>
        <w:rPr>
          <w:rStyle w:val="bumpedfont15"/>
          <w:rFonts w:ascii="Arial" w:hAnsi="Arial" w:cs="Arial"/>
        </w:rPr>
      </w:pPr>
    </w:p>
    <w:sectPr w:rsidR="00D16FF3" w:rsidSect="00895AE2">
      <w:headerReference w:type="first" r:id="rId9"/>
      <w:type w:val="continuous"/>
      <w:pgSz w:w="11907" w:h="16840" w:code="9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85178" w14:textId="77777777" w:rsidR="000910A7" w:rsidRDefault="000910A7" w:rsidP="002E2F8C">
      <w:r>
        <w:separator/>
      </w:r>
    </w:p>
  </w:endnote>
  <w:endnote w:type="continuationSeparator" w:id="0">
    <w:p w14:paraId="4E967960" w14:textId="77777777" w:rsidR="000910A7" w:rsidRDefault="000910A7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4FD97" w14:textId="77777777" w:rsidR="000910A7" w:rsidRDefault="000910A7" w:rsidP="002E2F8C">
      <w:r>
        <w:separator/>
      </w:r>
    </w:p>
  </w:footnote>
  <w:footnote w:type="continuationSeparator" w:id="0">
    <w:p w14:paraId="298211CA" w14:textId="77777777" w:rsidR="000910A7" w:rsidRDefault="000910A7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8ADED" w14:textId="77777777" w:rsidR="00945059" w:rsidRDefault="009622DE">
    <w:pPr>
      <w:pStyle w:val="Header"/>
    </w:pPr>
    <w:r>
      <w:rPr>
        <w:noProof/>
      </w:rPr>
      <w:object w:dxaOrig="1440" w:dyaOrig="1440" w14:anchorId="2B86A7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42.75pt;width:505pt;height:117.75pt;z-index:251657728;visibility:visible;mso-wrap-edited:f" o:allowincell="f">
          <v:imagedata r:id="rId1" o:title="" cropbottom="-7264f"/>
          <w10:wrap type="square"/>
        </v:shape>
        <o:OLEObject Type="Embed" ProgID="Word.Picture.8" ShapeID="_x0000_s2049" DrawAspect="Content" ObjectID="_162418363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65023"/>
    <w:multiLevelType w:val="hybridMultilevel"/>
    <w:tmpl w:val="2B56F42A"/>
    <w:lvl w:ilvl="0" w:tplc="887EB5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02F1"/>
    <w:multiLevelType w:val="hybridMultilevel"/>
    <w:tmpl w:val="18C83876"/>
    <w:lvl w:ilvl="0" w:tplc="8236CA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570D5"/>
    <w:multiLevelType w:val="hybridMultilevel"/>
    <w:tmpl w:val="427AA3E6"/>
    <w:lvl w:ilvl="0" w:tplc="57720B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D261F"/>
    <w:multiLevelType w:val="hybridMultilevel"/>
    <w:tmpl w:val="BF4A34E0"/>
    <w:lvl w:ilvl="0" w:tplc="A8DA3CB8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5AFC3707"/>
    <w:multiLevelType w:val="hybridMultilevel"/>
    <w:tmpl w:val="6B6A1B8A"/>
    <w:lvl w:ilvl="0" w:tplc="8CD0A6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C07B9"/>
    <w:multiLevelType w:val="hybridMultilevel"/>
    <w:tmpl w:val="C02859F2"/>
    <w:lvl w:ilvl="0" w:tplc="361407FC">
      <w:start w:val="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0MjA3NDQ1MDM3MTBT0lEKTi0uzszPAykwqgUAZN8nNywAAAA="/>
  </w:docVars>
  <w:rsids>
    <w:rsidRoot w:val="00180B30"/>
    <w:rsid w:val="00000FD1"/>
    <w:rsid w:val="00001352"/>
    <w:rsid w:val="0000531D"/>
    <w:rsid w:val="0002369E"/>
    <w:rsid w:val="0002713B"/>
    <w:rsid w:val="00035F9C"/>
    <w:rsid w:val="000370DD"/>
    <w:rsid w:val="000424B6"/>
    <w:rsid w:val="000566E5"/>
    <w:rsid w:val="00062E60"/>
    <w:rsid w:val="0006668E"/>
    <w:rsid w:val="0007204E"/>
    <w:rsid w:val="00076047"/>
    <w:rsid w:val="0008154E"/>
    <w:rsid w:val="0008186C"/>
    <w:rsid w:val="0008312B"/>
    <w:rsid w:val="00084094"/>
    <w:rsid w:val="0008780F"/>
    <w:rsid w:val="000900D2"/>
    <w:rsid w:val="000910A7"/>
    <w:rsid w:val="0009127E"/>
    <w:rsid w:val="00094AE7"/>
    <w:rsid w:val="00096B81"/>
    <w:rsid w:val="000A2AB4"/>
    <w:rsid w:val="000A4547"/>
    <w:rsid w:val="000A722B"/>
    <w:rsid w:val="000B03CD"/>
    <w:rsid w:val="000B34ED"/>
    <w:rsid w:val="000B42BA"/>
    <w:rsid w:val="000B6575"/>
    <w:rsid w:val="000D4968"/>
    <w:rsid w:val="000D4AA4"/>
    <w:rsid w:val="000E4AE1"/>
    <w:rsid w:val="000F0D1F"/>
    <w:rsid w:val="000F36D0"/>
    <w:rsid w:val="00101CFD"/>
    <w:rsid w:val="00101F83"/>
    <w:rsid w:val="00102578"/>
    <w:rsid w:val="00103628"/>
    <w:rsid w:val="00106F19"/>
    <w:rsid w:val="001138B8"/>
    <w:rsid w:val="001160D2"/>
    <w:rsid w:val="0012029C"/>
    <w:rsid w:val="00122F10"/>
    <w:rsid w:val="00125EA7"/>
    <w:rsid w:val="0012686E"/>
    <w:rsid w:val="0013116C"/>
    <w:rsid w:val="00132ACC"/>
    <w:rsid w:val="001335D3"/>
    <w:rsid w:val="001373FC"/>
    <w:rsid w:val="00137464"/>
    <w:rsid w:val="0013759D"/>
    <w:rsid w:val="0014532A"/>
    <w:rsid w:val="001504C0"/>
    <w:rsid w:val="00152FE9"/>
    <w:rsid w:val="00165262"/>
    <w:rsid w:val="00166BF3"/>
    <w:rsid w:val="0016753A"/>
    <w:rsid w:val="001761B5"/>
    <w:rsid w:val="001762EB"/>
    <w:rsid w:val="00180B30"/>
    <w:rsid w:val="00180C52"/>
    <w:rsid w:val="00182797"/>
    <w:rsid w:val="00187ED9"/>
    <w:rsid w:val="001926D7"/>
    <w:rsid w:val="00197335"/>
    <w:rsid w:val="001A2340"/>
    <w:rsid w:val="001B5EBF"/>
    <w:rsid w:val="001C7F92"/>
    <w:rsid w:val="001D49B4"/>
    <w:rsid w:val="001D60C5"/>
    <w:rsid w:val="001D67D5"/>
    <w:rsid w:val="001E766A"/>
    <w:rsid w:val="001F3A93"/>
    <w:rsid w:val="0021225A"/>
    <w:rsid w:val="00215B09"/>
    <w:rsid w:val="00221BA1"/>
    <w:rsid w:val="002248D0"/>
    <w:rsid w:val="00225D45"/>
    <w:rsid w:val="00227CE4"/>
    <w:rsid w:val="00230F70"/>
    <w:rsid w:val="002327A9"/>
    <w:rsid w:val="00235662"/>
    <w:rsid w:val="00242EB4"/>
    <w:rsid w:val="002469DB"/>
    <w:rsid w:val="00250862"/>
    <w:rsid w:val="002561A3"/>
    <w:rsid w:val="00256D3A"/>
    <w:rsid w:val="00260C82"/>
    <w:rsid w:val="0026355D"/>
    <w:rsid w:val="0028133E"/>
    <w:rsid w:val="002856B4"/>
    <w:rsid w:val="00287F18"/>
    <w:rsid w:val="00291E4A"/>
    <w:rsid w:val="00294B8E"/>
    <w:rsid w:val="0029545D"/>
    <w:rsid w:val="002A57D3"/>
    <w:rsid w:val="002A633B"/>
    <w:rsid w:val="002B1EF3"/>
    <w:rsid w:val="002D2AAB"/>
    <w:rsid w:val="002D3E44"/>
    <w:rsid w:val="002E2F8C"/>
    <w:rsid w:val="002E3394"/>
    <w:rsid w:val="002F76E1"/>
    <w:rsid w:val="0030678B"/>
    <w:rsid w:val="0031535A"/>
    <w:rsid w:val="00320CE3"/>
    <w:rsid w:val="003220F2"/>
    <w:rsid w:val="00324B68"/>
    <w:rsid w:val="00330178"/>
    <w:rsid w:val="00333903"/>
    <w:rsid w:val="003377F3"/>
    <w:rsid w:val="003516C6"/>
    <w:rsid w:val="0035681F"/>
    <w:rsid w:val="00361131"/>
    <w:rsid w:val="00363883"/>
    <w:rsid w:val="003647B3"/>
    <w:rsid w:val="0037242B"/>
    <w:rsid w:val="003728FE"/>
    <w:rsid w:val="00376C29"/>
    <w:rsid w:val="00381AE5"/>
    <w:rsid w:val="0038525A"/>
    <w:rsid w:val="00387027"/>
    <w:rsid w:val="00387752"/>
    <w:rsid w:val="0038790C"/>
    <w:rsid w:val="00392EF6"/>
    <w:rsid w:val="0039382D"/>
    <w:rsid w:val="00394B4F"/>
    <w:rsid w:val="00395A63"/>
    <w:rsid w:val="003B6408"/>
    <w:rsid w:val="003C5675"/>
    <w:rsid w:val="003D28B6"/>
    <w:rsid w:val="003D5D29"/>
    <w:rsid w:val="003D6756"/>
    <w:rsid w:val="003D7C3E"/>
    <w:rsid w:val="003E109B"/>
    <w:rsid w:val="003E2761"/>
    <w:rsid w:val="003E2BA7"/>
    <w:rsid w:val="003E6E81"/>
    <w:rsid w:val="003F2730"/>
    <w:rsid w:val="00401405"/>
    <w:rsid w:val="0040498D"/>
    <w:rsid w:val="00407D9A"/>
    <w:rsid w:val="0041034E"/>
    <w:rsid w:val="00411BCD"/>
    <w:rsid w:val="00415FD0"/>
    <w:rsid w:val="00423D2D"/>
    <w:rsid w:val="004277F2"/>
    <w:rsid w:val="00442E42"/>
    <w:rsid w:val="00444C18"/>
    <w:rsid w:val="004515EE"/>
    <w:rsid w:val="00454BE9"/>
    <w:rsid w:val="00457788"/>
    <w:rsid w:val="004659E1"/>
    <w:rsid w:val="00467517"/>
    <w:rsid w:val="004723BE"/>
    <w:rsid w:val="0047553C"/>
    <w:rsid w:val="004863E7"/>
    <w:rsid w:val="00490E55"/>
    <w:rsid w:val="00492A88"/>
    <w:rsid w:val="004930B0"/>
    <w:rsid w:val="004937A6"/>
    <w:rsid w:val="0049414C"/>
    <w:rsid w:val="00494639"/>
    <w:rsid w:val="00494C8C"/>
    <w:rsid w:val="004954F6"/>
    <w:rsid w:val="004A194D"/>
    <w:rsid w:val="004A4BEB"/>
    <w:rsid w:val="004B3DF7"/>
    <w:rsid w:val="004B48E0"/>
    <w:rsid w:val="004C0596"/>
    <w:rsid w:val="004C32B2"/>
    <w:rsid w:val="004C40ED"/>
    <w:rsid w:val="004C5163"/>
    <w:rsid w:val="004E3371"/>
    <w:rsid w:val="004E758F"/>
    <w:rsid w:val="004F34D7"/>
    <w:rsid w:val="004F5243"/>
    <w:rsid w:val="004F66D7"/>
    <w:rsid w:val="00505EE5"/>
    <w:rsid w:val="00510E85"/>
    <w:rsid w:val="0051459C"/>
    <w:rsid w:val="00531877"/>
    <w:rsid w:val="00531921"/>
    <w:rsid w:val="00537015"/>
    <w:rsid w:val="00542597"/>
    <w:rsid w:val="00546FE4"/>
    <w:rsid w:val="00547DB8"/>
    <w:rsid w:val="00552E69"/>
    <w:rsid w:val="00563DFE"/>
    <w:rsid w:val="00564A8A"/>
    <w:rsid w:val="00566711"/>
    <w:rsid w:val="005756AC"/>
    <w:rsid w:val="00575AAC"/>
    <w:rsid w:val="00576F6C"/>
    <w:rsid w:val="00577C5C"/>
    <w:rsid w:val="00581E9D"/>
    <w:rsid w:val="005839CA"/>
    <w:rsid w:val="00583B88"/>
    <w:rsid w:val="00586F5E"/>
    <w:rsid w:val="005A7A54"/>
    <w:rsid w:val="005B7EF8"/>
    <w:rsid w:val="005C229D"/>
    <w:rsid w:val="005D243E"/>
    <w:rsid w:val="005D599E"/>
    <w:rsid w:val="005E38C9"/>
    <w:rsid w:val="005E5A1A"/>
    <w:rsid w:val="005F6204"/>
    <w:rsid w:val="00601D5D"/>
    <w:rsid w:val="00602438"/>
    <w:rsid w:val="00605509"/>
    <w:rsid w:val="00622DF7"/>
    <w:rsid w:val="00626A8A"/>
    <w:rsid w:val="00631004"/>
    <w:rsid w:val="00633CC1"/>
    <w:rsid w:val="0063515A"/>
    <w:rsid w:val="006418F1"/>
    <w:rsid w:val="00643DFD"/>
    <w:rsid w:val="00644F61"/>
    <w:rsid w:val="00650CB7"/>
    <w:rsid w:val="0065468E"/>
    <w:rsid w:val="00676D91"/>
    <w:rsid w:val="006771C1"/>
    <w:rsid w:val="00690858"/>
    <w:rsid w:val="00694EDE"/>
    <w:rsid w:val="00696544"/>
    <w:rsid w:val="006C2C75"/>
    <w:rsid w:val="006C431E"/>
    <w:rsid w:val="006D31F3"/>
    <w:rsid w:val="006D326D"/>
    <w:rsid w:val="006E2625"/>
    <w:rsid w:val="006E36CB"/>
    <w:rsid w:val="006E4D82"/>
    <w:rsid w:val="006F69EB"/>
    <w:rsid w:val="006F7C68"/>
    <w:rsid w:val="007004FD"/>
    <w:rsid w:val="00701B04"/>
    <w:rsid w:val="00702284"/>
    <w:rsid w:val="00706628"/>
    <w:rsid w:val="0070774F"/>
    <w:rsid w:val="00714D2F"/>
    <w:rsid w:val="007216A2"/>
    <w:rsid w:val="007242BF"/>
    <w:rsid w:val="0073088A"/>
    <w:rsid w:val="0073733D"/>
    <w:rsid w:val="00760943"/>
    <w:rsid w:val="007614F8"/>
    <w:rsid w:val="00762FEE"/>
    <w:rsid w:val="00764E53"/>
    <w:rsid w:val="007663BA"/>
    <w:rsid w:val="00766E59"/>
    <w:rsid w:val="00773D53"/>
    <w:rsid w:val="007748D4"/>
    <w:rsid w:val="00775194"/>
    <w:rsid w:val="00781D40"/>
    <w:rsid w:val="00785311"/>
    <w:rsid w:val="00790D80"/>
    <w:rsid w:val="007A1D96"/>
    <w:rsid w:val="007B0192"/>
    <w:rsid w:val="007B367A"/>
    <w:rsid w:val="007C1D9E"/>
    <w:rsid w:val="007C43CF"/>
    <w:rsid w:val="007C4DCE"/>
    <w:rsid w:val="007C4F83"/>
    <w:rsid w:val="007F057A"/>
    <w:rsid w:val="00801D41"/>
    <w:rsid w:val="00803027"/>
    <w:rsid w:val="00816872"/>
    <w:rsid w:val="008242E4"/>
    <w:rsid w:val="008247C9"/>
    <w:rsid w:val="00830BC0"/>
    <w:rsid w:val="00831B3D"/>
    <w:rsid w:val="00836E50"/>
    <w:rsid w:val="008373B1"/>
    <w:rsid w:val="00850D71"/>
    <w:rsid w:val="00851450"/>
    <w:rsid w:val="00860940"/>
    <w:rsid w:val="00862436"/>
    <w:rsid w:val="00863097"/>
    <w:rsid w:val="00864808"/>
    <w:rsid w:val="00867AF6"/>
    <w:rsid w:val="00871A8A"/>
    <w:rsid w:val="00874C0E"/>
    <w:rsid w:val="008757C5"/>
    <w:rsid w:val="0088359A"/>
    <w:rsid w:val="00886274"/>
    <w:rsid w:val="00887355"/>
    <w:rsid w:val="008908AE"/>
    <w:rsid w:val="00890C68"/>
    <w:rsid w:val="00895AE2"/>
    <w:rsid w:val="008B2244"/>
    <w:rsid w:val="008B4B5A"/>
    <w:rsid w:val="008D3B4D"/>
    <w:rsid w:val="008D459B"/>
    <w:rsid w:val="008E107B"/>
    <w:rsid w:val="008E2064"/>
    <w:rsid w:val="008F3420"/>
    <w:rsid w:val="00900620"/>
    <w:rsid w:val="00901533"/>
    <w:rsid w:val="00903DFC"/>
    <w:rsid w:val="00904291"/>
    <w:rsid w:val="00905299"/>
    <w:rsid w:val="00910A83"/>
    <w:rsid w:val="00920B12"/>
    <w:rsid w:val="009257D0"/>
    <w:rsid w:val="0093137D"/>
    <w:rsid w:val="00932178"/>
    <w:rsid w:val="009355B6"/>
    <w:rsid w:val="00941CD4"/>
    <w:rsid w:val="00945059"/>
    <w:rsid w:val="00945ABD"/>
    <w:rsid w:val="00950964"/>
    <w:rsid w:val="00951EB5"/>
    <w:rsid w:val="009622DE"/>
    <w:rsid w:val="00962677"/>
    <w:rsid w:val="00964328"/>
    <w:rsid w:val="00973BD1"/>
    <w:rsid w:val="00985C9E"/>
    <w:rsid w:val="00992CC6"/>
    <w:rsid w:val="009965CA"/>
    <w:rsid w:val="009972D1"/>
    <w:rsid w:val="009A125F"/>
    <w:rsid w:val="009B2204"/>
    <w:rsid w:val="009B326C"/>
    <w:rsid w:val="009B493C"/>
    <w:rsid w:val="009B5F70"/>
    <w:rsid w:val="009B70CF"/>
    <w:rsid w:val="009B7C13"/>
    <w:rsid w:val="009D5C81"/>
    <w:rsid w:val="009F6D84"/>
    <w:rsid w:val="00A02CE8"/>
    <w:rsid w:val="00A13390"/>
    <w:rsid w:val="00A14397"/>
    <w:rsid w:val="00A3224F"/>
    <w:rsid w:val="00A32C35"/>
    <w:rsid w:val="00A358CF"/>
    <w:rsid w:val="00A50068"/>
    <w:rsid w:val="00A50932"/>
    <w:rsid w:val="00A51882"/>
    <w:rsid w:val="00A51CEA"/>
    <w:rsid w:val="00A6643B"/>
    <w:rsid w:val="00A73DF3"/>
    <w:rsid w:val="00A86F6E"/>
    <w:rsid w:val="00A97343"/>
    <w:rsid w:val="00A97F19"/>
    <w:rsid w:val="00AA7453"/>
    <w:rsid w:val="00AB1208"/>
    <w:rsid w:val="00AB2921"/>
    <w:rsid w:val="00AB474B"/>
    <w:rsid w:val="00AC0A68"/>
    <w:rsid w:val="00AC4645"/>
    <w:rsid w:val="00AC5E69"/>
    <w:rsid w:val="00AE43EB"/>
    <w:rsid w:val="00AE49FC"/>
    <w:rsid w:val="00AE7497"/>
    <w:rsid w:val="00AE7F1B"/>
    <w:rsid w:val="00B028B9"/>
    <w:rsid w:val="00B05775"/>
    <w:rsid w:val="00B06D73"/>
    <w:rsid w:val="00B11FD3"/>
    <w:rsid w:val="00B32CCC"/>
    <w:rsid w:val="00B33671"/>
    <w:rsid w:val="00B3507B"/>
    <w:rsid w:val="00B35AA9"/>
    <w:rsid w:val="00B43C40"/>
    <w:rsid w:val="00B47784"/>
    <w:rsid w:val="00B53C11"/>
    <w:rsid w:val="00B61F67"/>
    <w:rsid w:val="00B70DAB"/>
    <w:rsid w:val="00B772C8"/>
    <w:rsid w:val="00B77E25"/>
    <w:rsid w:val="00B80003"/>
    <w:rsid w:val="00B873E3"/>
    <w:rsid w:val="00B908B4"/>
    <w:rsid w:val="00BA0266"/>
    <w:rsid w:val="00BA0A20"/>
    <w:rsid w:val="00BA43C7"/>
    <w:rsid w:val="00BB18CA"/>
    <w:rsid w:val="00BB784B"/>
    <w:rsid w:val="00BC03A0"/>
    <w:rsid w:val="00BD394B"/>
    <w:rsid w:val="00BE2D87"/>
    <w:rsid w:val="00BE46A9"/>
    <w:rsid w:val="00BE5E71"/>
    <w:rsid w:val="00C018C7"/>
    <w:rsid w:val="00C05CE3"/>
    <w:rsid w:val="00C209E4"/>
    <w:rsid w:val="00C226DC"/>
    <w:rsid w:val="00C26157"/>
    <w:rsid w:val="00C30887"/>
    <w:rsid w:val="00C35EAA"/>
    <w:rsid w:val="00C37FF9"/>
    <w:rsid w:val="00C424BD"/>
    <w:rsid w:val="00C42AAB"/>
    <w:rsid w:val="00C457DD"/>
    <w:rsid w:val="00C47966"/>
    <w:rsid w:val="00C53FC9"/>
    <w:rsid w:val="00C56926"/>
    <w:rsid w:val="00C571E5"/>
    <w:rsid w:val="00C60AA4"/>
    <w:rsid w:val="00C770E8"/>
    <w:rsid w:val="00C7730C"/>
    <w:rsid w:val="00C974A9"/>
    <w:rsid w:val="00CA5AAF"/>
    <w:rsid w:val="00CB0C2C"/>
    <w:rsid w:val="00CC4B43"/>
    <w:rsid w:val="00CE4FE6"/>
    <w:rsid w:val="00CF049F"/>
    <w:rsid w:val="00CF1298"/>
    <w:rsid w:val="00CF722A"/>
    <w:rsid w:val="00D16FF3"/>
    <w:rsid w:val="00D17BF3"/>
    <w:rsid w:val="00D20622"/>
    <w:rsid w:val="00D22D72"/>
    <w:rsid w:val="00D244A3"/>
    <w:rsid w:val="00D30681"/>
    <w:rsid w:val="00D30781"/>
    <w:rsid w:val="00D307B1"/>
    <w:rsid w:val="00D3510D"/>
    <w:rsid w:val="00D423EC"/>
    <w:rsid w:val="00D43A40"/>
    <w:rsid w:val="00D601F4"/>
    <w:rsid w:val="00D60585"/>
    <w:rsid w:val="00D65C07"/>
    <w:rsid w:val="00D92177"/>
    <w:rsid w:val="00D9462F"/>
    <w:rsid w:val="00D94955"/>
    <w:rsid w:val="00D97E36"/>
    <w:rsid w:val="00DA2280"/>
    <w:rsid w:val="00DA5083"/>
    <w:rsid w:val="00DA7787"/>
    <w:rsid w:val="00DC3FBD"/>
    <w:rsid w:val="00DC787B"/>
    <w:rsid w:val="00DD0F13"/>
    <w:rsid w:val="00DE6C11"/>
    <w:rsid w:val="00DF007C"/>
    <w:rsid w:val="00DF5E4D"/>
    <w:rsid w:val="00DF5E87"/>
    <w:rsid w:val="00E03520"/>
    <w:rsid w:val="00E46DFF"/>
    <w:rsid w:val="00E473DC"/>
    <w:rsid w:val="00E47B82"/>
    <w:rsid w:val="00E51B8B"/>
    <w:rsid w:val="00E62555"/>
    <w:rsid w:val="00E6290A"/>
    <w:rsid w:val="00E66087"/>
    <w:rsid w:val="00E73435"/>
    <w:rsid w:val="00E75270"/>
    <w:rsid w:val="00E77D27"/>
    <w:rsid w:val="00E85633"/>
    <w:rsid w:val="00E92CCB"/>
    <w:rsid w:val="00E97B44"/>
    <w:rsid w:val="00EA2D9B"/>
    <w:rsid w:val="00EA7F08"/>
    <w:rsid w:val="00EC5DD5"/>
    <w:rsid w:val="00EC65D6"/>
    <w:rsid w:val="00ED6DFF"/>
    <w:rsid w:val="00EE16C0"/>
    <w:rsid w:val="00EF0397"/>
    <w:rsid w:val="00F038AA"/>
    <w:rsid w:val="00F05286"/>
    <w:rsid w:val="00F064DD"/>
    <w:rsid w:val="00F06586"/>
    <w:rsid w:val="00F20CF7"/>
    <w:rsid w:val="00F22B39"/>
    <w:rsid w:val="00F25C65"/>
    <w:rsid w:val="00F30D7C"/>
    <w:rsid w:val="00F32786"/>
    <w:rsid w:val="00F33403"/>
    <w:rsid w:val="00F33C54"/>
    <w:rsid w:val="00F36E73"/>
    <w:rsid w:val="00F45BF8"/>
    <w:rsid w:val="00F4679D"/>
    <w:rsid w:val="00F531FC"/>
    <w:rsid w:val="00F560D5"/>
    <w:rsid w:val="00F576B6"/>
    <w:rsid w:val="00F71F07"/>
    <w:rsid w:val="00F81452"/>
    <w:rsid w:val="00FA3F2E"/>
    <w:rsid w:val="00FA45E8"/>
    <w:rsid w:val="00FB0B5D"/>
    <w:rsid w:val="00FC6574"/>
    <w:rsid w:val="00FC761F"/>
    <w:rsid w:val="00FC7AE9"/>
    <w:rsid w:val="00FD39BD"/>
    <w:rsid w:val="00FD7AB0"/>
    <w:rsid w:val="00FE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1946766"/>
  <w15:docId w15:val="{268E6B91-5CB7-49D9-BACE-0A4C11B9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235662"/>
  </w:style>
  <w:style w:type="paragraph" w:styleId="Footer">
    <w:name w:val="footer"/>
    <w:basedOn w:val="Normal"/>
    <w:link w:val="FooterChar"/>
    <w:uiPriority w:val="99"/>
    <w:unhideWhenUsed/>
    <w:rsid w:val="00C308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887"/>
    <w:rPr>
      <w:lang w:eastAsia="en-GB"/>
    </w:rPr>
  </w:style>
  <w:style w:type="character" w:customStyle="1" w:styleId="xn-person">
    <w:name w:val="xn-person"/>
    <w:basedOn w:val="DefaultParagraphFont"/>
    <w:rsid w:val="0047553C"/>
  </w:style>
  <w:style w:type="character" w:customStyle="1" w:styleId="xn-location">
    <w:name w:val="xn-location"/>
    <w:basedOn w:val="DefaultParagraphFont"/>
    <w:rsid w:val="0047553C"/>
  </w:style>
  <w:style w:type="character" w:styleId="Strong">
    <w:name w:val="Strong"/>
    <w:basedOn w:val="DefaultParagraphFont"/>
    <w:qFormat/>
    <w:rsid w:val="00867A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DFD"/>
    <w:rPr>
      <w:rFonts w:ascii="Tahoma" w:hAnsi="Tahoma" w:cs="Tahoma"/>
      <w:sz w:val="16"/>
      <w:szCs w:val="16"/>
    </w:rPr>
  </w:style>
  <w:style w:type="paragraph" w:customStyle="1" w:styleId="s13">
    <w:name w:val="s13"/>
    <w:basedOn w:val="Normal"/>
    <w:rsid w:val="00D3510D"/>
    <w:pPr>
      <w:spacing w:before="100" w:beforeAutospacing="1" w:after="100" w:afterAutospacing="1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umpedfont15">
    <w:name w:val="bumpedfont15"/>
    <w:basedOn w:val="DefaultParagraphFont"/>
    <w:rsid w:val="00D3510D"/>
  </w:style>
  <w:style w:type="paragraph" w:styleId="ListParagraph">
    <w:name w:val="List Paragraph"/>
    <w:basedOn w:val="Normal"/>
    <w:uiPriority w:val="34"/>
    <w:qFormat/>
    <w:rsid w:val="00E47B82"/>
    <w:pPr>
      <w:ind w:left="720"/>
      <w:contextualSpacing/>
    </w:pPr>
  </w:style>
  <w:style w:type="paragraph" w:styleId="Revision">
    <w:name w:val="Revision"/>
    <w:hidden/>
    <w:uiPriority w:val="99"/>
    <w:semiHidden/>
    <w:rsid w:val="001138B8"/>
  </w:style>
  <w:style w:type="character" w:styleId="CommentReference">
    <w:name w:val="annotation reference"/>
    <w:basedOn w:val="DefaultParagraphFont"/>
    <w:uiPriority w:val="99"/>
    <w:semiHidden/>
    <w:unhideWhenUsed/>
    <w:rsid w:val="00FA4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5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5E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37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6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5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4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71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18938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/emo20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5FB13-C15A-496B-812B-056165DF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571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Renishaw</dc:creator>
  <cp:keywords/>
  <dc:description/>
  <cp:lastModifiedBy>John Hearfield</cp:lastModifiedBy>
  <cp:revision>5</cp:revision>
  <cp:lastPrinted>2019-06-27T15:09:00Z</cp:lastPrinted>
  <dcterms:created xsi:type="dcterms:W3CDTF">2019-07-01T07:15:00Z</dcterms:created>
  <dcterms:modified xsi:type="dcterms:W3CDTF">2019-07-09T12:21:00Z</dcterms:modified>
</cp:coreProperties>
</file>