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A395B" w14:textId="77777777" w:rsidR="00AC302B" w:rsidRPr="00FE5A25" w:rsidRDefault="00955673">
      <w:pPr>
        <w:pStyle w:val="Heading1"/>
        <w:spacing w:line="280" w:lineRule="exact"/>
        <w:ind w:left="0"/>
      </w:pPr>
      <w:bookmarkStart w:id="0" w:name="_GoBack"/>
      <w:bookmarkEnd w:id="0"/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1817FC43" wp14:editId="6B356623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0190">
        <w:rPr>
          <w:noProof/>
        </w:rPr>
        <w:object w:dxaOrig="1440" w:dyaOrig="1440" w14:anchorId="7A9C37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9" o:title=""/>
            <w10:wrap type="square"/>
          </v:shape>
          <o:OLEObject Type="Embed" ProgID="Word.Picture.8" ShapeID="_x0000_s1026" DrawAspect="Content" ObjectID="_1636190283" r:id="rId10"/>
        </w:object>
      </w:r>
      <w:r w:rsidR="00AC302B" w:rsidRPr="00FE5A25">
        <w:t xml:space="preserve"> </w:t>
      </w:r>
    </w:p>
    <w:p w14:paraId="6AE72169" w14:textId="63B8C8B6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BA1F5A">
        <w:rPr>
          <w:rFonts w:cs="Arial"/>
          <w:i/>
        </w:rPr>
        <w:t>November</w:t>
      </w:r>
      <w:r w:rsidR="00BC6731">
        <w:rPr>
          <w:rFonts w:cs="Arial"/>
          <w:i/>
        </w:rPr>
        <w:t xml:space="preserve"> 201</w:t>
      </w:r>
      <w:r w:rsidR="00BA1F5A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3FF9B2AE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1" w:name="OLE_LINK1"/>
      <w:bookmarkStart w:id="2" w:name="OLE_LINK2"/>
    </w:p>
    <w:p w14:paraId="694888A9" w14:textId="73D57AE3" w:rsidR="003F06B0" w:rsidRDefault="006A5BB9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 xml:space="preserve">Renishaw’s </w:t>
      </w:r>
      <w:r w:rsidR="00C71BC2">
        <w:rPr>
          <w:rStyle w:val="Strong"/>
          <w:rFonts w:cs="Arial"/>
          <w:sz w:val="22"/>
          <w:szCs w:val="22"/>
        </w:rPr>
        <w:t>Sir David McMurtry</w:t>
      </w:r>
      <w:r>
        <w:rPr>
          <w:rStyle w:val="Strong"/>
          <w:rFonts w:cs="Arial"/>
          <w:sz w:val="22"/>
          <w:szCs w:val="22"/>
        </w:rPr>
        <w:t xml:space="preserve"> awarded </w:t>
      </w:r>
      <w:r w:rsidR="00C71BC2">
        <w:rPr>
          <w:rStyle w:val="Strong"/>
          <w:rFonts w:cs="Arial"/>
          <w:sz w:val="22"/>
          <w:szCs w:val="22"/>
        </w:rPr>
        <w:t>James Watt Gold Medal</w:t>
      </w:r>
    </w:p>
    <w:p w14:paraId="1EAFB83A" w14:textId="40D6DEF0" w:rsidR="003F06B0" w:rsidRDefault="000B5ECF" w:rsidP="008A6EB3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The Institution of Mechanical Engineers (IMechE) has awarded the James Watt International Gold Medal for 2019 to </w:t>
      </w:r>
      <w:r w:rsidR="00C71BC2">
        <w:rPr>
          <w:rStyle w:val="Strong"/>
          <w:rFonts w:cs="Arial"/>
          <w:b w:val="0"/>
          <w:sz w:val="22"/>
          <w:szCs w:val="22"/>
        </w:rPr>
        <w:t>Sir David McMurtry, t</w:t>
      </w:r>
      <w:r w:rsidR="002D15D2">
        <w:rPr>
          <w:rStyle w:val="Strong"/>
          <w:rFonts w:cs="Arial"/>
          <w:b w:val="0"/>
          <w:sz w:val="22"/>
          <w:szCs w:val="22"/>
        </w:rPr>
        <w:t xml:space="preserve">he co-founder and </w:t>
      </w:r>
      <w:r w:rsidR="00D43452">
        <w:rPr>
          <w:rStyle w:val="Strong"/>
          <w:rFonts w:cs="Arial"/>
          <w:b w:val="0"/>
          <w:sz w:val="22"/>
          <w:szCs w:val="22"/>
        </w:rPr>
        <w:t>Executive Chairman</w:t>
      </w:r>
      <w:r w:rsidR="002D15D2">
        <w:rPr>
          <w:rStyle w:val="Strong"/>
          <w:rFonts w:cs="Arial"/>
          <w:b w:val="0"/>
          <w:sz w:val="22"/>
          <w:szCs w:val="22"/>
        </w:rPr>
        <w:t xml:space="preserve"> of </w:t>
      </w:r>
      <w:r w:rsidR="00C04DD7">
        <w:rPr>
          <w:rStyle w:val="Strong"/>
          <w:rFonts w:cs="Arial"/>
          <w:b w:val="0"/>
          <w:sz w:val="22"/>
          <w:szCs w:val="22"/>
        </w:rPr>
        <w:t>global engineering company</w:t>
      </w:r>
      <w:r w:rsidR="00D43452">
        <w:rPr>
          <w:rStyle w:val="Strong"/>
          <w:rFonts w:cs="Arial"/>
          <w:b w:val="0"/>
          <w:sz w:val="22"/>
          <w:szCs w:val="22"/>
        </w:rPr>
        <w:t>,</w:t>
      </w:r>
      <w:r w:rsidR="00C04DD7">
        <w:rPr>
          <w:rStyle w:val="Strong"/>
          <w:rFonts w:cs="Arial"/>
          <w:b w:val="0"/>
          <w:sz w:val="22"/>
          <w:szCs w:val="22"/>
        </w:rPr>
        <w:t xml:space="preserve"> </w:t>
      </w:r>
      <w:hyperlink r:id="rId11" w:history="1">
        <w:r w:rsidR="00C04DD7" w:rsidRPr="000F5752">
          <w:rPr>
            <w:rStyle w:val="Hyperlink"/>
            <w:rFonts w:cs="Arial"/>
            <w:sz w:val="22"/>
            <w:szCs w:val="22"/>
          </w:rPr>
          <w:t>Renishaw</w:t>
        </w:r>
      </w:hyperlink>
      <w:r>
        <w:rPr>
          <w:rStyle w:val="Hyperlink"/>
          <w:rFonts w:cs="Arial"/>
          <w:sz w:val="22"/>
          <w:szCs w:val="22"/>
        </w:rPr>
        <w:t>.</w:t>
      </w:r>
      <w:r w:rsidR="00C04DD7">
        <w:rPr>
          <w:rStyle w:val="Strong"/>
          <w:rFonts w:cs="Arial"/>
          <w:b w:val="0"/>
          <w:sz w:val="22"/>
          <w:szCs w:val="22"/>
        </w:rPr>
        <w:t xml:space="preserve"> </w:t>
      </w:r>
      <w:r w:rsidR="002D15D2">
        <w:rPr>
          <w:rStyle w:val="Strong"/>
          <w:rFonts w:cs="Arial"/>
          <w:b w:val="0"/>
          <w:sz w:val="22"/>
          <w:szCs w:val="22"/>
        </w:rPr>
        <w:t xml:space="preserve"> At a ceremony at The</w:t>
      </w:r>
      <w:r w:rsidR="002804F3">
        <w:rPr>
          <w:rStyle w:val="Strong"/>
          <w:rFonts w:cs="Arial"/>
          <w:b w:val="0"/>
          <w:sz w:val="22"/>
          <w:szCs w:val="22"/>
        </w:rPr>
        <w:t xml:space="preserve"> Museum of</w:t>
      </w:r>
      <w:r w:rsidR="002D15D2">
        <w:rPr>
          <w:rStyle w:val="Strong"/>
          <w:rFonts w:cs="Arial"/>
          <w:b w:val="0"/>
          <w:sz w:val="22"/>
          <w:szCs w:val="22"/>
        </w:rPr>
        <w:t xml:space="preserve"> Science and Industry in Manchester</w:t>
      </w:r>
      <w:r>
        <w:rPr>
          <w:rStyle w:val="Strong"/>
          <w:rFonts w:cs="Arial"/>
          <w:b w:val="0"/>
          <w:sz w:val="22"/>
          <w:szCs w:val="22"/>
        </w:rPr>
        <w:t>, UK,</w:t>
      </w:r>
      <w:r w:rsidR="002D15D2">
        <w:rPr>
          <w:rStyle w:val="Strong"/>
          <w:rFonts w:cs="Arial"/>
          <w:b w:val="0"/>
          <w:sz w:val="22"/>
          <w:szCs w:val="22"/>
        </w:rPr>
        <w:t xml:space="preserve"> on November</w:t>
      </w:r>
      <w:r w:rsidR="002804F3">
        <w:rPr>
          <w:rStyle w:val="Strong"/>
          <w:rFonts w:cs="Arial"/>
          <w:b w:val="0"/>
          <w:sz w:val="22"/>
          <w:szCs w:val="22"/>
        </w:rPr>
        <w:t xml:space="preserve"> 21</w:t>
      </w:r>
      <w:r w:rsidR="002804F3" w:rsidRPr="000B5ECF">
        <w:rPr>
          <w:rStyle w:val="Strong"/>
          <w:rFonts w:cs="Arial"/>
          <w:b w:val="0"/>
          <w:sz w:val="22"/>
          <w:szCs w:val="22"/>
        </w:rPr>
        <w:t>st</w:t>
      </w:r>
      <w:r>
        <w:rPr>
          <w:rStyle w:val="Strong"/>
          <w:rFonts w:cs="Arial"/>
          <w:b w:val="0"/>
          <w:sz w:val="22"/>
          <w:szCs w:val="22"/>
        </w:rPr>
        <w:t>,</w:t>
      </w:r>
      <w:r w:rsidR="002804F3" w:rsidRPr="000B5ECF">
        <w:rPr>
          <w:rStyle w:val="Strong"/>
          <w:rFonts w:cs="Arial"/>
          <w:b w:val="0"/>
          <w:sz w:val="22"/>
          <w:szCs w:val="22"/>
        </w:rPr>
        <w:t xml:space="preserve"> </w:t>
      </w:r>
      <w:r w:rsidR="002804F3">
        <w:rPr>
          <w:rStyle w:val="Strong"/>
          <w:rFonts w:cs="Arial"/>
          <w:b w:val="0"/>
          <w:sz w:val="22"/>
          <w:szCs w:val="22"/>
        </w:rPr>
        <w:t>2019</w:t>
      </w:r>
      <w:r>
        <w:rPr>
          <w:rStyle w:val="Strong"/>
          <w:rFonts w:cs="Arial"/>
          <w:b w:val="0"/>
          <w:sz w:val="22"/>
          <w:szCs w:val="22"/>
        </w:rPr>
        <w:t>,</w:t>
      </w:r>
      <w:r w:rsidR="002D15D2">
        <w:rPr>
          <w:rStyle w:val="Strong"/>
          <w:rFonts w:cs="Arial"/>
          <w:b w:val="0"/>
          <w:sz w:val="22"/>
          <w:szCs w:val="22"/>
        </w:rPr>
        <w:t xml:space="preserve"> Sir David was recognised for his outstanding contribution to </w:t>
      </w:r>
      <w:r>
        <w:rPr>
          <w:rStyle w:val="Strong"/>
          <w:rFonts w:cs="Arial"/>
          <w:b w:val="0"/>
          <w:sz w:val="22"/>
          <w:szCs w:val="22"/>
        </w:rPr>
        <w:t>m</w:t>
      </w:r>
      <w:r w:rsidR="002D15D2">
        <w:rPr>
          <w:rStyle w:val="Strong"/>
          <w:rFonts w:cs="Arial"/>
          <w:b w:val="0"/>
          <w:sz w:val="22"/>
          <w:szCs w:val="22"/>
        </w:rPr>
        <w:t xml:space="preserve">echanical </w:t>
      </w:r>
      <w:r>
        <w:rPr>
          <w:rStyle w:val="Strong"/>
          <w:rFonts w:cs="Arial"/>
          <w:b w:val="0"/>
          <w:sz w:val="22"/>
          <w:szCs w:val="22"/>
        </w:rPr>
        <w:t>e</w:t>
      </w:r>
      <w:r w:rsidR="002D15D2">
        <w:rPr>
          <w:rStyle w:val="Strong"/>
          <w:rFonts w:cs="Arial"/>
          <w:b w:val="0"/>
          <w:sz w:val="22"/>
          <w:szCs w:val="22"/>
        </w:rPr>
        <w:t>ngineering</w:t>
      </w:r>
      <w:r w:rsidR="000F5752">
        <w:rPr>
          <w:rStyle w:val="Strong"/>
          <w:rFonts w:cs="Arial"/>
          <w:b w:val="0"/>
          <w:sz w:val="22"/>
          <w:szCs w:val="22"/>
        </w:rPr>
        <w:t>.</w:t>
      </w:r>
    </w:p>
    <w:p w14:paraId="37DF8D88" w14:textId="243DF728" w:rsidR="008A6EB3" w:rsidRDefault="008A6EB3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03649286" w14:textId="1C2D4FCC" w:rsidR="00BA1F5A" w:rsidRDefault="000F5752" w:rsidP="009263AF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First </w:t>
      </w:r>
      <w:r w:rsidR="002D15D2">
        <w:rPr>
          <w:rStyle w:val="Strong"/>
          <w:rFonts w:cs="Arial"/>
          <w:b w:val="0"/>
          <w:sz w:val="22"/>
          <w:szCs w:val="22"/>
        </w:rPr>
        <w:t xml:space="preserve">established in 1936 </w:t>
      </w:r>
      <w:r w:rsidR="00BA1F5A">
        <w:rPr>
          <w:rStyle w:val="Strong"/>
          <w:rFonts w:cs="Arial"/>
          <w:b w:val="0"/>
          <w:sz w:val="22"/>
          <w:szCs w:val="22"/>
        </w:rPr>
        <w:t xml:space="preserve">to commemorate the bicentenary of the birth of </w:t>
      </w:r>
      <w:r w:rsidR="00054A70">
        <w:rPr>
          <w:rStyle w:val="Strong"/>
          <w:rFonts w:cs="Arial"/>
          <w:b w:val="0"/>
          <w:sz w:val="22"/>
          <w:szCs w:val="22"/>
        </w:rPr>
        <w:t xml:space="preserve">the inventor </w:t>
      </w:r>
      <w:r w:rsidR="00BA1F5A">
        <w:rPr>
          <w:rStyle w:val="Strong"/>
          <w:rFonts w:cs="Arial"/>
          <w:b w:val="0"/>
          <w:sz w:val="22"/>
          <w:szCs w:val="22"/>
        </w:rPr>
        <w:t>James Watt</w:t>
      </w:r>
      <w:r>
        <w:rPr>
          <w:rStyle w:val="Strong"/>
          <w:rFonts w:cs="Arial"/>
          <w:b w:val="0"/>
          <w:sz w:val="22"/>
          <w:szCs w:val="22"/>
        </w:rPr>
        <w:t xml:space="preserve">, the </w:t>
      </w:r>
      <w:r w:rsidR="000B5ECF">
        <w:rPr>
          <w:rStyle w:val="Strong"/>
          <w:rFonts w:cs="Arial"/>
          <w:b w:val="0"/>
          <w:sz w:val="22"/>
          <w:szCs w:val="22"/>
        </w:rPr>
        <w:t xml:space="preserve">Gold </w:t>
      </w:r>
      <w:r>
        <w:rPr>
          <w:rStyle w:val="Strong"/>
          <w:rFonts w:cs="Arial"/>
          <w:b w:val="0"/>
          <w:sz w:val="22"/>
          <w:szCs w:val="22"/>
        </w:rPr>
        <w:t xml:space="preserve">Medal is </w:t>
      </w:r>
      <w:r w:rsidR="002D15D2">
        <w:rPr>
          <w:rStyle w:val="Strong"/>
          <w:rFonts w:cs="Arial"/>
          <w:b w:val="0"/>
          <w:sz w:val="22"/>
          <w:szCs w:val="22"/>
        </w:rPr>
        <w:t xml:space="preserve">awarded every two years to </w:t>
      </w:r>
      <w:r w:rsidR="000B5ECF">
        <w:rPr>
          <w:rStyle w:val="Strong"/>
          <w:rFonts w:cs="Arial"/>
          <w:b w:val="0"/>
          <w:sz w:val="22"/>
          <w:szCs w:val="22"/>
        </w:rPr>
        <w:t xml:space="preserve">an </w:t>
      </w:r>
      <w:r w:rsidR="002D15D2">
        <w:rPr>
          <w:rStyle w:val="Strong"/>
          <w:rFonts w:cs="Arial"/>
          <w:b w:val="0"/>
          <w:sz w:val="22"/>
          <w:szCs w:val="22"/>
        </w:rPr>
        <w:t xml:space="preserve">engineer </w:t>
      </w:r>
      <w:r w:rsidR="00BA1F5A">
        <w:rPr>
          <w:rStyle w:val="Strong"/>
          <w:rFonts w:cs="Arial"/>
          <w:b w:val="0"/>
          <w:sz w:val="22"/>
          <w:szCs w:val="22"/>
        </w:rPr>
        <w:t>who ha</w:t>
      </w:r>
      <w:r w:rsidR="000B5ECF">
        <w:rPr>
          <w:rStyle w:val="Strong"/>
          <w:rFonts w:cs="Arial"/>
          <w:b w:val="0"/>
          <w:sz w:val="22"/>
          <w:szCs w:val="22"/>
        </w:rPr>
        <w:t>s</w:t>
      </w:r>
      <w:r w:rsidR="00BA1F5A">
        <w:rPr>
          <w:rStyle w:val="Strong"/>
          <w:rFonts w:cs="Arial"/>
          <w:b w:val="0"/>
          <w:sz w:val="22"/>
          <w:szCs w:val="22"/>
        </w:rPr>
        <w:t xml:space="preserve"> achieved worldwide recognition for their work.</w:t>
      </w:r>
      <w:r>
        <w:rPr>
          <w:rStyle w:val="Strong"/>
          <w:rFonts w:cs="Arial"/>
          <w:b w:val="0"/>
          <w:sz w:val="22"/>
          <w:szCs w:val="22"/>
        </w:rPr>
        <w:t xml:space="preserve"> </w:t>
      </w:r>
      <w:r w:rsidR="00054A70">
        <w:rPr>
          <w:rStyle w:val="Strong"/>
          <w:rFonts w:cs="Arial"/>
          <w:b w:val="0"/>
          <w:sz w:val="22"/>
          <w:szCs w:val="22"/>
        </w:rPr>
        <w:t>I</w:t>
      </w:r>
      <w:r>
        <w:rPr>
          <w:rStyle w:val="Strong"/>
          <w:rFonts w:cs="Arial"/>
          <w:b w:val="0"/>
          <w:sz w:val="22"/>
          <w:szCs w:val="22"/>
        </w:rPr>
        <w:t xml:space="preserve">t is the highest award that the industry can </w:t>
      </w:r>
      <w:r w:rsidR="00A57302">
        <w:rPr>
          <w:rStyle w:val="Strong"/>
          <w:rFonts w:cs="Arial"/>
          <w:b w:val="0"/>
          <w:sz w:val="22"/>
          <w:szCs w:val="22"/>
        </w:rPr>
        <w:t>bestow</w:t>
      </w:r>
      <w:r>
        <w:rPr>
          <w:rStyle w:val="Strong"/>
          <w:rFonts w:cs="Arial"/>
          <w:b w:val="0"/>
          <w:sz w:val="22"/>
          <w:szCs w:val="22"/>
        </w:rPr>
        <w:t xml:space="preserve"> </w:t>
      </w:r>
      <w:r w:rsidR="00BA1F5A">
        <w:rPr>
          <w:rStyle w:val="Strong"/>
          <w:rFonts w:cs="Arial"/>
          <w:b w:val="0"/>
          <w:sz w:val="22"/>
          <w:szCs w:val="22"/>
        </w:rPr>
        <w:t xml:space="preserve">and </w:t>
      </w:r>
      <w:r w:rsidR="0010632C">
        <w:rPr>
          <w:rStyle w:val="Strong"/>
          <w:rFonts w:cs="Arial"/>
          <w:b w:val="0"/>
          <w:sz w:val="22"/>
          <w:szCs w:val="22"/>
        </w:rPr>
        <w:t xml:space="preserve">that </w:t>
      </w:r>
      <w:r w:rsidR="00BA1F5A">
        <w:rPr>
          <w:rStyle w:val="Strong"/>
          <w:rFonts w:cs="Arial"/>
          <w:b w:val="0"/>
          <w:sz w:val="22"/>
          <w:szCs w:val="22"/>
        </w:rPr>
        <w:t>a mechanical engineer can receive</w:t>
      </w:r>
      <w:r w:rsidR="00361FD3">
        <w:rPr>
          <w:rStyle w:val="Strong"/>
          <w:rFonts w:cs="Arial"/>
          <w:b w:val="0"/>
          <w:sz w:val="22"/>
          <w:szCs w:val="22"/>
        </w:rPr>
        <w:t xml:space="preserve">. </w:t>
      </w:r>
      <w:r>
        <w:rPr>
          <w:rStyle w:val="Strong"/>
          <w:rFonts w:cs="Arial"/>
          <w:b w:val="0"/>
          <w:sz w:val="22"/>
          <w:szCs w:val="22"/>
        </w:rPr>
        <w:t>P</w:t>
      </w:r>
      <w:r w:rsidR="00BA1F5A">
        <w:rPr>
          <w:rStyle w:val="Strong"/>
          <w:rFonts w:cs="Arial"/>
          <w:b w:val="0"/>
          <w:sz w:val="22"/>
          <w:szCs w:val="22"/>
        </w:rPr>
        <w:t xml:space="preserve">revious winners </w:t>
      </w:r>
      <w:r w:rsidR="00361FD3">
        <w:rPr>
          <w:rStyle w:val="Strong"/>
          <w:rFonts w:cs="Arial"/>
          <w:b w:val="0"/>
          <w:sz w:val="22"/>
          <w:szCs w:val="22"/>
        </w:rPr>
        <w:t xml:space="preserve">of the award </w:t>
      </w:r>
      <w:r w:rsidR="00BA1F5A">
        <w:rPr>
          <w:rStyle w:val="Strong"/>
          <w:rFonts w:cs="Arial"/>
          <w:b w:val="0"/>
          <w:sz w:val="22"/>
          <w:szCs w:val="22"/>
        </w:rPr>
        <w:t xml:space="preserve">include </w:t>
      </w:r>
      <w:r w:rsidR="00361FD3">
        <w:rPr>
          <w:rStyle w:val="Strong"/>
          <w:rFonts w:cs="Arial"/>
          <w:b w:val="0"/>
          <w:sz w:val="22"/>
          <w:szCs w:val="22"/>
        </w:rPr>
        <w:t>the inventor of the turbojet engine Sir Frank Whittle, aviation pioneer Igor Sikorsky and</w:t>
      </w:r>
      <w:r w:rsidR="0010632C">
        <w:rPr>
          <w:rStyle w:val="Strong"/>
          <w:rFonts w:cs="Arial"/>
          <w:b w:val="0"/>
          <w:sz w:val="22"/>
          <w:szCs w:val="22"/>
        </w:rPr>
        <w:t xml:space="preserve"> </w:t>
      </w:r>
      <w:r w:rsidR="000B5ECF">
        <w:rPr>
          <w:rStyle w:val="Strong"/>
          <w:rFonts w:cs="Arial"/>
          <w:b w:val="0"/>
          <w:sz w:val="22"/>
          <w:szCs w:val="22"/>
        </w:rPr>
        <w:t xml:space="preserve">automobile manufacturer </w:t>
      </w:r>
      <w:r w:rsidR="00BA1F5A">
        <w:rPr>
          <w:rStyle w:val="Strong"/>
          <w:rFonts w:cs="Arial"/>
          <w:b w:val="0"/>
          <w:sz w:val="22"/>
          <w:szCs w:val="22"/>
        </w:rPr>
        <w:t>Henry Ford</w:t>
      </w:r>
      <w:r w:rsidR="00361FD3">
        <w:rPr>
          <w:rStyle w:val="Strong"/>
          <w:rFonts w:cs="Arial"/>
          <w:b w:val="0"/>
          <w:sz w:val="22"/>
          <w:szCs w:val="22"/>
        </w:rPr>
        <w:t>.</w:t>
      </w:r>
    </w:p>
    <w:p w14:paraId="2B101E58" w14:textId="39654716" w:rsidR="00BA1F5A" w:rsidRDefault="00BA1F5A" w:rsidP="009263AF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20F4B60C" w14:textId="3ACB804C" w:rsidR="005837A2" w:rsidRDefault="000B5ECF" w:rsidP="0010632C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Sir David </w:t>
      </w:r>
      <w:r w:rsidR="00BA1F5A">
        <w:rPr>
          <w:rStyle w:val="Strong"/>
          <w:rFonts w:cs="Arial"/>
          <w:b w:val="0"/>
          <w:sz w:val="22"/>
          <w:szCs w:val="22"/>
        </w:rPr>
        <w:t>found</w:t>
      </w:r>
      <w:r w:rsidR="00561AFA">
        <w:rPr>
          <w:rStyle w:val="Strong"/>
          <w:rFonts w:cs="Arial"/>
          <w:b w:val="0"/>
          <w:sz w:val="22"/>
          <w:szCs w:val="22"/>
        </w:rPr>
        <w:t>ed</w:t>
      </w:r>
      <w:r w:rsidR="00BA1F5A">
        <w:rPr>
          <w:rStyle w:val="Strong"/>
          <w:rFonts w:cs="Arial"/>
          <w:b w:val="0"/>
          <w:sz w:val="22"/>
          <w:szCs w:val="22"/>
        </w:rPr>
        <w:t xml:space="preserve"> Renishaw with</w:t>
      </w:r>
      <w:r w:rsidR="004E7D2F">
        <w:rPr>
          <w:rStyle w:val="Strong"/>
          <w:rFonts w:cs="Arial"/>
          <w:b w:val="0"/>
          <w:sz w:val="22"/>
          <w:szCs w:val="22"/>
        </w:rPr>
        <w:t xml:space="preserve"> Rolls-Royce</w:t>
      </w:r>
      <w:r w:rsidR="00BA1F5A">
        <w:rPr>
          <w:rStyle w:val="Strong"/>
          <w:rFonts w:cs="Arial"/>
          <w:b w:val="0"/>
          <w:sz w:val="22"/>
          <w:szCs w:val="22"/>
        </w:rPr>
        <w:t xml:space="preserve"> </w:t>
      </w:r>
      <w:r w:rsidR="00561AFA">
        <w:rPr>
          <w:rStyle w:val="Strong"/>
          <w:rFonts w:cs="Arial"/>
          <w:b w:val="0"/>
          <w:sz w:val="22"/>
          <w:szCs w:val="22"/>
        </w:rPr>
        <w:t xml:space="preserve">colleague </w:t>
      </w:r>
      <w:r w:rsidR="00BA1F5A">
        <w:rPr>
          <w:rStyle w:val="Strong"/>
          <w:rFonts w:cs="Arial"/>
          <w:b w:val="0"/>
          <w:sz w:val="22"/>
          <w:szCs w:val="22"/>
        </w:rPr>
        <w:t>John Deer in 1973</w:t>
      </w:r>
      <w:r w:rsidR="005837A2">
        <w:rPr>
          <w:rStyle w:val="Strong"/>
          <w:rFonts w:cs="Arial"/>
          <w:b w:val="0"/>
          <w:sz w:val="22"/>
          <w:szCs w:val="22"/>
        </w:rPr>
        <w:t xml:space="preserve">, to commercialise his invention, the touch-trigger probe. The product revolutionised the measurement industry and the company grew into a world-leading engineering business. </w:t>
      </w:r>
    </w:p>
    <w:p w14:paraId="6F2A1A1B" w14:textId="77777777" w:rsidR="005837A2" w:rsidRDefault="005837A2" w:rsidP="0010632C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7D64F4E0" w14:textId="0F7502E7" w:rsidR="00BA1F5A" w:rsidRDefault="005837A2" w:rsidP="00450E15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During his career, Sir David has been </w:t>
      </w:r>
      <w:r w:rsidR="00D43452">
        <w:rPr>
          <w:rStyle w:val="Strong"/>
          <w:rFonts w:cs="Arial"/>
          <w:b w:val="0"/>
          <w:sz w:val="22"/>
          <w:szCs w:val="22"/>
        </w:rPr>
        <w:t xml:space="preserve">globally </w:t>
      </w:r>
      <w:r>
        <w:rPr>
          <w:rStyle w:val="Strong"/>
          <w:rFonts w:cs="Arial"/>
          <w:b w:val="0"/>
          <w:sz w:val="22"/>
          <w:szCs w:val="22"/>
        </w:rPr>
        <w:t>recognised</w:t>
      </w:r>
      <w:r w:rsidR="004640EB">
        <w:rPr>
          <w:rStyle w:val="Strong"/>
          <w:rFonts w:cs="Arial"/>
          <w:b w:val="0"/>
          <w:sz w:val="22"/>
          <w:szCs w:val="22"/>
        </w:rPr>
        <w:t xml:space="preserve"> numerous times</w:t>
      </w:r>
      <w:r>
        <w:rPr>
          <w:rStyle w:val="Strong"/>
          <w:rFonts w:cs="Arial"/>
          <w:b w:val="0"/>
          <w:sz w:val="22"/>
          <w:szCs w:val="22"/>
        </w:rPr>
        <w:t xml:space="preserve"> for his contributions to engineering and science</w:t>
      </w:r>
      <w:r w:rsidR="00D43452">
        <w:rPr>
          <w:rStyle w:val="Strong"/>
          <w:rFonts w:cs="Arial"/>
          <w:b w:val="0"/>
          <w:sz w:val="22"/>
          <w:szCs w:val="22"/>
        </w:rPr>
        <w:t>, including his Knighthood which was awarded for services to Design and Innovation</w:t>
      </w:r>
      <w:r>
        <w:rPr>
          <w:rStyle w:val="Strong"/>
          <w:rFonts w:cs="Arial"/>
          <w:b w:val="0"/>
          <w:sz w:val="22"/>
          <w:szCs w:val="22"/>
        </w:rPr>
        <w:t>.</w:t>
      </w:r>
      <w:r w:rsidR="004640EB">
        <w:rPr>
          <w:rStyle w:val="Strong"/>
          <w:rFonts w:cs="Arial"/>
          <w:b w:val="0"/>
          <w:sz w:val="22"/>
          <w:szCs w:val="22"/>
        </w:rPr>
        <w:t xml:space="preserve"> </w:t>
      </w:r>
      <w:r w:rsidR="00D43452">
        <w:rPr>
          <w:rStyle w:val="Strong"/>
          <w:rFonts w:cs="Arial"/>
          <w:b w:val="0"/>
          <w:sz w:val="22"/>
          <w:szCs w:val="22"/>
        </w:rPr>
        <w:t xml:space="preserve">Whilst at Rolls-Royce Sir David was named as inventor or co-inventor on 47 patents or patent applications, and over 150 at Renishaw. </w:t>
      </w:r>
    </w:p>
    <w:p w14:paraId="351D980C" w14:textId="77777777" w:rsidR="00561AFA" w:rsidRDefault="00561AFA" w:rsidP="003E5E05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79D42AFA" w14:textId="620480BF" w:rsidR="003E5E05" w:rsidRDefault="00247797" w:rsidP="00E94204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“</w:t>
      </w:r>
      <w:r w:rsidR="00450E15">
        <w:rPr>
          <w:rStyle w:val="Strong"/>
          <w:rFonts w:cs="Arial"/>
          <w:b w:val="0"/>
          <w:sz w:val="22"/>
          <w:szCs w:val="22"/>
        </w:rPr>
        <w:t>T</w:t>
      </w:r>
      <w:r>
        <w:rPr>
          <w:rStyle w:val="Strong"/>
          <w:rFonts w:cs="Arial"/>
          <w:b w:val="0"/>
          <w:sz w:val="22"/>
          <w:szCs w:val="22"/>
        </w:rPr>
        <w:t xml:space="preserve">he </w:t>
      </w:r>
      <w:r w:rsidR="00F40965">
        <w:rPr>
          <w:rStyle w:val="Strong"/>
          <w:rFonts w:cs="Arial"/>
          <w:b w:val="0"/>
          <w:sz w:val="22"/>
          <w:szCs w:val="22"/>
        </w:rPr>
        <w:t xml:space="preserve">highest </w:t>
      </w:r>
      <w:r w:rsidR="00893AB8">
        <w:rPr>
          <w:rStyle w:val="Strong"/>
          <w:rFonts w:cs="Arial"/>
          <w:b w:val="0"/>
          <w:sz w:val="22"/>
          <w:szCs w:val="22"/>
        </w:rPr>
        <w:t>honour</w:t>
      </w:r>
      <w:r w:rsidR="00F40965">
        <w:rPr>
          <w:rStyle w:val="Strong"/>
          <w:rFonts w:cs="Arial"/>
          <w:b w:val="0"/>
          <w:sz w:val="22"/>
          <w:szCs w:val="22"/>
        </w:rPr>
        <w:t xml:space="preserve"> in mechanical engineering is </w:t>
      </w:r>
      <w:r>
        <w:rPr>
          <w:rStyle w:val="Strong"/>
          <w:rFonts w:cs="Arial"/>
          <w:b w:val="0"/>
          <w:sz w:val="22"/>
          <w:szCs w:val="22"/>
        </w:rPr>
        <w:t xml:space="preserve">fantastic recognition </w:t>
      </w:r>
      <w:r w:rsidR="004640EB">
        <w:rPr>
          <w:rStyle w:val="Strong"/>
          <w:rFonts w:cs="Arial"/>
          <w:b w:val="0"/>
          <w:sz w:val="22"/>
          <w:szCs w:val="22"/>
        </w:rPr>
        <w:t xml:space="preserve">for </w:t>
      </w:r>
      <w:r>
        <w:rPr>
          <w:rStyle w:val="Strong"/>
          <w:rFonts w:cs="Arial"/>
          <w:b w:val="0"/>
          <w:sz w:val="22"/>
          <w:szCs w:val="22"/>
        </w:rPr>
        <w:t>Sir Davi</w:t>
      </w:r>
      <w:r w:rsidR="00893AB8">
        <w:rPr>
          <w:rStyle w:val="Strong"/>
          <w:rFonts w:cs="Arial"/>
          <w:b w:val="0"/>
          <w:sz w:val="22"/>
          <w:szCs w:val="22"/>
        </w:rPr>
        <w:t>d</w:t>
      </w:r>
      <w:r>
        <w:rPr>
          <w:rStyle w:val="Strong"/>
          <w:rFonts w:cs="Arial"/>
          <w:b w:val="0"/>
          <w:sz w:val="22"/>
          <w:szCs w:val="22"/>
        </w:rPr>
        <w:t xml:space="preserve">,” explained Chris Pockett, Head of Communications at Renishaw. </w:t>
      </w:r>
      <w:r w:rsidR="00E73422">
        <w:rPr>
          <w:rStyle w:val="Strong"/>
          <w:rFonts w:cs="Arial"/>
          <w:b w:val="0"/>
          <w:sz w:val="22"/>
          <w:szCs w:val="22"/>
        </w:rPr>
        <w:t>“</w:t>
      </w:r>
      <w:r w:rsidR="00E45779">
        <w:rPr>
          <w:rStyle w:val="Strong"/>
          <w:rFonts w:cs="Arial"/>
          <w:b w:val="0"/>
          <w:sz w:val="22"/>
          <w:szCs w:val="22"/>
        </w:rPr>
        <w:t>He</w:t>
      </w:r>
      <w:r w:rsidR="00E94204">
        <w:rPr>
          <w:rStyle w:val="Strong"/>
          <w:rFonts w:cs="Arial"/>
          <w:b w:val="0"/>
          <w:sz w:val="22"/>
          <w:szCs w:val="22"/>
        </w:rPr>
        <w:t xml:space="preserve">’s always been </w:t>
      </w:r>
      <w:r w:rsidR="00E45779">
        <w:rPr>
          <w:rStyle w:val="Strong"/>
          <w:rFonts w:cs="Arial"/>
          <w:b w:val="0"/>
          <w:sz w:val="22"/>
          <w:szCs w:val="22"/>
        </w:rPr>
        <w:t>a visionary</w:t>
      </w:r>
      <w:r w:rsidR="00E94204">
        <w:rPr>
          <w:rStyle w:val="Strong"/>
          <w:rFonts w:cs="Arial"/>
          <w:b w:val="0"/>
          <w:sz w:val="22"/>
          <w:szCs w:val="22"/>
        </w:rPr>
        <w:t xml:space="preserve">, </w:t>
      </w:r>
      <w:r w:rsidR="00E45779">
        <w:rPr>
          <w:rStyle w:val="Strong"/>
          <w:rFonts w:cs="Arial"/>
          <w:b w:val="0"/>
          <w:sz w:val="22"/>
          <w:szCs w:val="22"/>
        </w:rPr>
        <w:t xml:space="preserve">and his leadership skills </w:t>
      </w:r>
      <w:r w:rsidR="00E94204">
        <w:rPr>
          <w:rStyle w:val="Strong"/>
          <w:rFonts w:cs="Arial"/>
          <w:b w:val="0"/>
          <w:sz w:val="22"/>
          <w:szCs w:val="22"/>
        </w:rPr>
        <w:t>and innovation</w:t>
      </w:r>
      <w:r w:rsidR="004C6828">
        <w:rPr>
          <w:rStyle w:val="Strong"/>
          <w:rFonts w:cs="Arial"/>
          <w:b w:val="0"/>
          <w:sz w:val="22"/>
          <w:szCs w:val="22"/>
        </w:rPr>
        <w:t xml:space="preserve"> ha</w:t>
      </w:r>
      <w:r w:rsidR="004640EB">
        <w:rPr>
          <w:rStyle w:val="Strong"/>
          <w:rFonts w:cs="Arial"/>
          <w:b w:val="0"/>
          <w:sz w:val="22"/>
          <w:szCs w:val="22"/>
        </w:rPr>
        <w:t>ve</w:t>
      </w:r>
      <w:r w:rsidR="00E45779">
        <w:rPr>
          <w:rStyle w:val="Strong"/>
          <w:rFonts w:cs="Arial"/>
          <w:b w:val="0"/>
          <w:sz w:val="22"/>
          <w:szCs w:val="22"/>
        </w:rPr>
        <w:t xml:space="preserve"> </w:t>
      </w:r>
      <w:r w:rsidR="004640EB">
        <w:rPr>
          <w:rStyle w:val="Strong"/>
          <w:rFonts w:cs="Arial"/>
          <w:b w:val="0"/>
          <w:sz w:val="22"/>
          <w:szCs w:val="22"/>
        </w:rPr>
        <w:t>drive</w:t>
      </w:r>
      <w:r w:rsidR="00D43452">
        <w:rPr>
          <w:rStyle w:val="Strong"/>
          <w:rFonts w:cs="Arial"/>
          <w:b w:val="0"/>
          <w:sz w:val="22"/>
          <w:szCs w:val="22"/>
        </w:rPr>
        <w:t>n</w:t>
      </w:r>
      <w:r w:rsidR="004640EB">
        <w:rPr>
          <w:rStyle w:val="Strong"/>
          <w:rFonts w:cs="Arial"/>
          <w:b w:val="0"/>
          <w:sz w:val="22"/>
          <w:szCs w:val="22"/>
        </w:rPr>
        <w:t xml:space="preserve"> </w:t>
      </w:r>
      <w:r w:rsidR="00E45779">
        <w:rPr>
          <w:rStyle w:val="Strong"/>
          <w:rFonts w:cs="Arial"/>
          <w:b w:val="0"/>
          <w:sz w:val="22"/>
          <w:szCs w:val="22"/>
        </w:rPr>
        <w:t>the company</w:t>
      </w:r>
      <w:r w:rsidR="004640EB">
        <w:rPr>
          <w:rStyle w:val="Strong"/>
          <w:rFonts w:cs="Arial"/>
          <w:b w:val="0"/>
          <w:sz w:val="22"/>
          <w:szCs w:val="22"/>
        </w:rPr>
        <w:t xml:space="preserve"> forwards</w:t>
      </w:r>
      <w:r w:rsidR="00E45779">
        <w:rPr>
          <w:rStyle w:val="Strong"/>
          <w:rFonts w:cs="Arial"/>
          <w:b w:val="0"/>
          <w:sz w:val="22"/>
          <w:szCs w:val="22"/>
        </w:rPr>
        <w:t>. It</w:t>
      </w:r>
      <w:r w:rsidR="00180894">
        <w:rPr>
          <w:rStyle w:val="Strong"/>
          <w:rFonts w:cs="Arial"/>
          <w:b w:val="0"/>
          <w:sz w:val="22"/>
          <w:szCs w:val="22"/>
        </w:rPr>
        <w:t>’</w:t>
      </w:r>
      <w:r w:rsidR="00E45779">
        <w:rPr>
          <w:rStyle w:val="Strong"/>
          <w:rFonts w:cs="Arial"/>
          <w:b w:val="0"/>
          <w:sz w:val="22"/>
          <w:szCs w:val="22"/>
        </w:rPr>
        <w:t xml:space="preserve">s </w:t>
      </w:r>
      <w:r w:rsidR="00E94204">
        <w:rPr>
          <w:rStyle w:val="Strong"/>
          <w:rFonts w:cs="Arial"/>
          <w:b w:val="0"/>
          <w:sz w:val="22"/>
          <w:szCs w:val="22"/>
        </w:rPr>
        <w:t xml:space="preserve">to his credit </w:t>
      </w:r>
      <w:r w:rsidR="00E45779">
        <w:rPr>
          <w:rStyle w:val="Strong"/>
          <w:rFonts w:cs="Arial"/>
          <w:b w:val="0"/>
          <w:sz w:val="22"/>
          <w:szCs w:val="22"/>
        </w:rPr>
        <w:t xml:space="preserve">that </w:t>
      </w:r>
      <w:r w:rsidR="003E5E05">
        <w:rPr>
          <w:rStyle w:val="Strong"/>
          <w:rFonts w:cs="Arial"/>
          <w:b w:val="0"/>
          <w:sz w:val="22"/>
          <w:szCs w:val="22"/>
        </w:rPr>
        <w:t>Renishaw is now at the forefront of automated metrology and supplying</w:t>
      </w:r>
      <w:r w:rsidR="00E45779">
        <w:rPr>
          <w:rStyle w:val="Strong"/>
          <w:rFonts w:cs="Arial"/>
          <w:b w:val="0"/>
          <w:sz w:val="22"/>
          <w:szCs w:val="22"/>
        </w:rPr>
        <w:t xml:space="preserve"> </w:t>
      </w:r>
      <w:r w:rsidR="003E5E05">
        <w:rPr>
          <w:rStyle w:val="Strong"/>
          <w:rFonts w:cs="Arial"/>
          <w:b w:val="0"/>
          <w:sz w:val="22"/>
          <w:szCs w:val="22"/>
        </w:rPr>
        <w:t>industries</w:t>
      </w:r>
      <w:r w:rsidR="00CB047B">
        <w:rPr>
          <w:rStyle w:val="Strong"/>
          <w:rFonts w:cs="Arial"/>
          <w:b w:val="0"/>
          <w:sz w:val="22"/>
          <w:szCs w:val="22"/>
        </w:rPr>
        <w:t xml:space="preserve"> </w:t>
      </w:r>
      <w:r w:rsidR="00D43452">
        <w:rPr>
          <w:rStyle w:val="Strong"/>
          <w:rFonts w:cs="Arial"/>
          <w:b w:val="0"/>
          <w:sz w:val="22"/>
          <w:szCs w:val="22"/>
        </w:rPr>
        <w:t xml:space="preserve">around the world, </w:t>
      </w:r>
      <w:r w:rsidR="00E45779">
        <w:rPr>
          <w:rStyle w:val="Strong"/>
          <w:rFonts w:cs="Arial"/>
          <w:b w:val="0"/>
          <w:sz w:val="22"/>
          <w:szCs w:val="22"/>
        </w:rPr>
        <w:t>f</w:t>
      </w:r>
      <w:r w:rsidR="003E5E05">
        <w:rPr>
          <w:rStyle w:val="Strong"/>
          <w:rFonts w:cs="Arial"/>
          <w:b w:val="0"/>
          <w:sz w:val="22"/>
          <w:szCs w:val="22"/>
        </w:rPr>
        <w:t xml:space="preserve">rom </w:t>
      </w:r>
      <w:r w:rsidR="00D43452">
        <w:rPr>
          <w:rStyle w:val="Strong"/>
          <w:rFonts w:cs="Arial"/>
          <w:b w:val="0"/>
          <w:sz w:val="22"/>
          <w:szCs w:val="22"/>
        </w:rPr>
        <w:t>semiconductor manufacturing to medical and aerospace</w:t>
      </w:r>
      <w:r w:rsidR="00E45779">
        <w:rPr>
          <w:rStyle w:val="Strong"/>
          <w:rFonts w:cs="Arial"/>
          <w:b w:val="0"/>
          <w:sz w:val="22"/>
          <w:szCs w:val="22"/>
        </w:rPr>
        <w:t>.</w:t>
      </w:r>
      <w:r w:rsidR="00FD7751">
        <w:rPr>
          <w:rStyle w:val="Strong"/>
          <w:rFonts w:cs="Arial"/>
          <w:b w:val="0"/>
          <w:sz w:val="22"/>
          <w:szCs w:val="22"/>
        </w:rPr>
        <w:t>”</w:t>
      </w:r>
    </w:p>
    <w:p w14:paraId="0DAE49F9" w14:textId="72588C60" w:rsidR="00054A70" w:rsidRDefault="00054A70" w:rsidP="006F753C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4A0E448C" w14:textId="6F614B56" w:rsidR="00054A70" w:rsidRDefault="004640EB" w:rsidP="00054A7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2019 </w:t>
      </w:r>
      <w:r w:rsidR="00D43452">
        <w:rPr>
          <w:rStyle w:val="Strong"/>
          <w:rFonts w:cs="Arial"/>
          <w:b w:val="0"/>
          <w:sz w:val="22"/>
          <w:szCs w:val="22"/>
        </w:rPr>
        <w:t>marks</w:t>
      </w:r>
      <w:r w:rsidR="00054A70">
        <w:rPr>
          <w:rStyle w:val="Strong"/>
          <w:rFonts w:cs="Arial"/>
          <w:b w:val="0"/>
          <w:sz w:val="22"/>
          <w:szCs w:val="22"/>
        </w:rPr>
        <w:t xml:space="preserve"> </w:t>
      </w:r>
      <w:r w:rsidR="001E6D0B">
        <w:rPr>
          <w:rStyle w:val="Strong"/>
          <w:rFonts w:cs="Arial"/>
          <w:b w:val="0"/>
          <w:sz w:val="22"/>
          <w:szCs w:val="22"/>
        </w:rPr>
        <w:t xml:space="preserve">the </w:t>
      </w:r>
      <w:r w:rsidR="00054A70">
        <w:rPr>
          <w:rStyle w:val="Strong"/>
          <w:rFonts w:cs="Arial"/>
          <w:b w:val="0"/>
          <w:sz w:val="22"/>
          <w:szCs w:val="22"/>
        </w:rPr>
        <w:t>200</w:t>
      </w:r>
      <w:r w:rsidR="00054A70" w:rsidRPr="006F753C">
        <w:rPr>
          <w:rStyle w:val="Strong"/>
          <w:rFonts w:cs="Arial"/>
          <w:b w:val="0"/>
          <w:sz w:val="22"/>
          <w:szCs w:val="22"/>
        </w:rPr>
        <w:t>th</w:t>
      </w:r>
      <w:r w:rsidR="00054A70">
        <w:rPr>
          <w:rStyle w:val="Strong"/>
          <w:rFonts w:cs="Arial"/>
          <w:b w:val="0"/>
          <w:sz w:val="22"/>
          <w:szCs w:val="22"/>
        </w:rPr>
        <w:t xml:space="preserve"> anniversary of James Watt’s death. </w:t>
      </w:r>
      <w:r w:rsidR="00180894">
        <w:rPr>
          <w:rStyle w:val="Strong"/>
          <w:rFonts w:cs="Arial"/>
          <w:b w:val="0"/>
          <w:sz w:val="22"/>
          <w:szCs w:val="22"/>
        </w:rPr>
        <w:t xml:space="preserve">The </w:t>
      </w:r>
      <w:r w:rsidR="001E6D0B">
        <w:rPr>
          <w:rStyle w:val="Strong"/>
          <w:rFonts w:cs="Arial"/>
          <w:b w:val="0"/>
          <w:sz w:val="22"/>
          <w:szCs w:val="22"/>
        </w:rPr>
        <w:t>ceremony</w:t>
      </w:r>
      <w:r w:rsidR="00180894">
        <w:rPr>
          <w:rStyle w:val="Strong"/>
          <w:rFonts w:cs="Arial"/>
          <w:b w:val="0"/>
          <w:sz w:val="22"/>
          <w:szCs w:val="22"/>
        </w:rPr>
        <w:t xml:space="preserve"> in Manchester was</w:t>
      </w:r>
      <w:r w:rsidR="00054A70">
        <w:rPr>
          <w:rStyle w:val="Strong"/>
          <w:rFonts w:cs="Arial"/>
          <w:b w:val="0"/>
          <w:sz w:val="22"/>
          <w:szCs w:val="22"/>
        </w:rPr>
        <w:t xml:space="preserve"> one of many events </w:t>
      </w:r>
      <w:r w:rsidR="001E6D0B">
        <w:rPr>
          <w:rStyle w:val="Strong"/>
          <w:rFonts w:cs="Arial"/>
          <w:b w:val="0"/>
          <w:sz w:val="22"/>
          <w:szCs w:val="22"/>
        </w:rPr>
        <w:t>that have recognised</w:t>
      </w:r>
      <w:r w:rsidR="00054A70">
        <w:rPr>
          <w:rStyle w:val="Strong"/>
          <w:rFonts w:cs="Arial"/>
          <w:b w:val="0"/>
          <w:sz w:val="22"/>
          <w:szCs w:val="22"/>
        </w:rPr>
        <w:t xml:space="preserve"> </w:t>
      </w:r>
      <w:r w:rsidR="001E6D0B">
        <w:rPr>
          <w:rStyle w:val="Strong"/>
          <w:rFonts w:cs="Arial"/>
          <w:b w:val="0"/>
          <w:sz w:val="22"/>
          <w:szCs w:val="22"/>
        </w:rPr>
        <w:t>the inventor’s contributions to engineering</w:t>
      </w:r>
      <w:r w:rsidR="00054A70">
        <w:rPr>
          <w:rStyle w:val="Strong"/>
          <w:rFonts w:cs="Arial"/>
          <w:b w:val="0"/>
          <w:sz w:val="22"/>
          <w:szCs w:val="22"/>
        </w:rPr>
        <w:t xml:space="preserve">, </w:t>
      </w:r>
      <w:r w:rsidR="00FD7751">
        <w:rPr>
          <w:rStyle w:val="Strong"/>
          <w:rFonts w:cs="Arial"/>
          <w:b w:val="0"/>
          <w:sz w:val="22"/>
          <w:szCs w:val="22"/>
        </w:rPr>
        <w:t>including</w:t>
      </w:r>
      <w:r w:rsidR="00054A70">
        <w:rPr>
          <w:rStyle w:val="Strong"/>
          <w:rFonts w:cs="Arial"/>
          <w:b w:val="0"/>
          <w:sz w:val="22"/>
          <w:szCs w:val="22"/>
        </w:rPr>
        <w:t xml:space="preserve"> Glasgow University renaming its engineering school after </w:t>
      </w:r>
      <w:r w:rsidR="00FD7751">
        <w:rPr>
          <w:rStyle w:val="Strong"/>
          <w:rFonts w:cs="Arial"/>
          <w:b w:val="0"/>
          <w:sz w:val="22"/>
          <w:szCs w:val="22"/>
        </w:rPr>
        <w:t>him.</w:t>
      </w:r>
    </w:p>
    <w:p w14:paraId="6AD74F41" w14:textId="77777777" w:rsidR="005837A2" w:rsidRDefault="005837A2" w:rsidP="004E7D2F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02F4279A" w14:textId="415FBBEA" w:rsidR="00A55F66" w:rsidRDefault="00A55F66" w:rsidP="0010632C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For more information on Renishaw visit </w:t>
      </w:r>
      <w:hyperlink r:id="rId12" w:history="1">
        <w:r w:rsidRPr="004821B5">
          <w:rPr>
            <w:rStyle w:val="Hyperlink"/>
            <w:rFonts w:cs="Arial"/>
            <w:sz w:val="22"/>
            <w:szCs w:val="22"/>
          </w:rPr>
          <w:t>www.renishaw.com.</w:t>
        </w:r>
      </w:hyperlink>
      <w:r>
        <w:rPr>
          <w:rStyle w:val="Strong"/>
          <w:rFonts w:cs="Arial"/>
          <w:b w:val="0"/>
          <w:sz w:val="22"/>
          <w:szCs w:val="22"/>
        </w:rPr>
        <w:t xml:space="preserve"> </w:t>
      </w:r>
    </w:p>
    <w:bookmarkEnd w:id="1"/>
    <w:bookmarkEnd w:id="2"/>
    <w:p w14:paraId="7E53D2E3" w14:textId="77777777" w:rsidR="003F06B0" w:rsidRDefault="003F06B0" w:rsidP="004008E8">
      <w:pPr>
        <w:spacing w:afterLines="120" w:after="288" w:line="264" w:lineRule="auto"/>
        <w:ind w:right="720"/>
        <w:rPr>
          <w:rFonts w:cs="Arial"/>
          <w:sz w:val="22"/>
          <w:szCs w:val="22"/>
          <w:u w:val="single"/>
        </w:rPr>
      </w:pPr>
    </w:p>
    <w:p w14:paraId="70CE5782" w14:textId="1DF5E564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4640EB">
        <w:rPr>
          <w:rFonts w:cs="Arial"/>
          <w:sz w:val="22"/>
          <w:szCs w:val="22"/>
        </w:rPr>
        <w:t>3</w:t>
      </w:r>
      <w:r w:rsidR="00A4316A">
        <w:rPr>
          <w:rFonts w:cs="Arial"/>
          <w:sz w:val="22"/>
          <w:szCs w:val="22"/>
        </w:rPr>
        <w:t>24</w:t>
      </w:r>
      <w:r w:rsidR="002C0FE8" w:rsidRPr="003F06B0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7D6DEAEA" w14:textId="7CDA1F0C" w:rsidR="003C0EA6" w:rsidRDefault="003C0EA6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</w:p>
    <w:p w14:paraId="56E5FBEE" w14:textId="77777777" w:rsidR="003C0EA6" w:rsidRDefault="003C0EA6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</w:p>
    <w:p w14:paraId="51A1D872" w14:textId="77777777" w:rsidR="003C0EA6" w:rsidRPr="003C0EA6" w:rsidRDefault="003C0EA6" w:rsidP="003C0EA6">
      <w:pPr>
        <w:spacing w:line="312" w:lineRule="auto"/>
        <w:jc w:val="center"/>
        <w:rPr>
          <w:rFonts w:eastAsia="Times New Roman" w:cs="Arial"/>
          <w:b/>
          <w:sz w:val="22"/>
          <w:szCs w:val="22"/>
          <w:lang w:eastAsia="en-GB"/>
        </w:rPr>
      </w:pPr>
      <w:r w:rsidRPr="003C0EA6">
        <w:rPr>
          <w:rFonts w:eastAsia="Times New Roman" w:cs="Arial"/>
          <w:b/>
          <w:sz w:val="22"/>
          <w:szCs w:val="22"/>
          <w:lang w:eastAsia="en-GB"/>
        </w:rPr>
        <w:lastRenderedPageBreak/>
        <w:t>-ENDS-</w:t>
      </w:r>
    </w:p>
    <w:p w14:paraId="48F97E2E" w14:textId="77777777" w:rsidR="003C0EA6" w:rsidRPr="003C0EA6" w:rsidRDefault="003C0EA6" w:rsidP="003C0EA6">
      <w:pPr>
        <w:spacing w:line="276" w:lineRule="auto"/>
        <w:jc w:val="center"/>
        <w:rPr>
          <w:rFonts w:eastAsia="Times New Roman" w:cs="Arial"/>
          <w:b/>
          <w:sz w:val="22"/>
          <w:szCs w:val="22"/>
          <w:lang w:eastAsia="en-GB"/>
        </w:rPr>
      </w:pPr>
    </w:p>
    <w:p w14:paraId="266A92B7" w14:textId="77777777" w:rsidR="003C0EA6" w:rsidRPr="003C0EA6" w:rsidRDefault="003C0EA6" w:rsidP="003C0EA6">
      <w:pPr>
        <w:spacing w:line="276" w:lineRule="auto"/>
        <w:rPr>
          <w:rFonts w:eastAsia="Times New Roman" w:cs="Arial"/>
          <w:b/>
          <w:sz w:val="24"/>
          <w:szCs w:val="22"/>
          <w:lang w:eastAsia="en-GB"/>
        </w:rPr>
      </w:pPr>
      <w:r w:rsidRPr="003C0EA6">
        <w:rPr>
          <w:rFonts w:eastAsia="Times New Roman" w:cs="Arial"/>
          <w:b/>
          <w:sz w:val="24"/>
          <w:szCs w:val="22"/>
          <w:lang w:eastAsia="en-GB"/>
        </w:rPr>
        <w:t>Notes to editors</w:t>
      </w:r>
    </w:p>
    <w:p w14:paraId="618B2E73" w14:textId="77777777" w:rsidR="003C0EA6" w:rsidRPr="003C0EA6" w:rsidRDefault="003C0EA6" w:rsidP="003C0EA6">
      <w:pPr>
        <w:spacing w:line="276" w:lineRule="auto"/>
        <w:rPr>
          <w:rFonts w:eastAsia="Times New Roman" w:cs="Arial"/>
          <w:szCs w:val="22"/>
          <w:lang w:eastAsia="en-GB"/>
        </w:rPr>
      </w:pPr>
    </w:p>
    <w:p w14:paraId="3381E5EB" w14:textId="77777777" w:rsidR="003C0EA6" w:rsidRPr="003C0EA6" w:rsidRDefault="003C0EA6" w:rsidP="003C0EA6">
      <w:pPr>
        <w:spacing w:line="276" w:lineRule="auto"/>
        <w:rPr>
          <w:rFonts w:eastAsia="Times New Roman" w:cs="Arial"/>
          <w:szCs w:val="22"/>
          <w:lang w:eastAsia="en-GB"/>
        </w:rPr>
      </w:pPr>
      <w:r w:rsidRPr="003C0EA6">
        <w:rPr>
          <w:rFonts w:eastAsia="Times New Roman" w:cs="Arial"/>
          <w:szCs w:val="22"/>
          <w:lang w:eastAsia="en-GB"/>
        </w:rPr>
        <w:t>UK-based Renishaw is a world leading engineering technologies company, supplying products used for applications as diverse as jet engine and wind turbine manufacture, through to dentistry and brain surgery. It has 5,000</w:t>
      </w:r>
      <w:r w:rsidRPr="003C0EA6">
        <w:rPr>
          <w:rFonts w:eastAsia="Times New Roman" w:cs="Arial"/>
          <w:color w:val="FF0000"/>
          <w:szCs w:val="22"/>
          <w:lang w:eastAsia="en-GB"/>
        </w:rPr>
        <w:t xml:space="preserve"> </w:t>
      </w:r>
      <w:r w:rsidRPr="003C0EA6">
        <w:rPr>
          <w:rFonts w:eastAsia="Times New Roman" w:cs="Arial"/>
          <w:szCs w:val="22"/>
          <w:lang w:eastAsia="en-GB"/>
        </w:rPr>
        <w:t xml:space="preserve">employees located in the 36 countries where it has wholly owned subsidiary operations. </w:t>
      </w:r>
    </w:p>
    <w:p w14:paraId="195E30AE" w14:textId="77777777" w:rsidR="003C0EA6" w:rsidRPr="003C0EA6" w:rsidRDefault="003C0EA6" w:rsidP="003C0EA6">
      <w:pPr>
        <w:spacing w:line="276" w:lineRule="auto"/>
        <w:rPr>
          <w:rFonts w:eastAsia="Times New Roman" w:cs="Arial"/>
          <w:szCs w:val="22"/>
          <w:lang w:eastAsia="en-GB"/>
        </w:rPr>
      </w:pPr>
    </w:p>
    <w:p w14:paraId="4D7E418D" w14:textId="77777777" w:rsidR="003C0EA6" w:rsidRPr="003C0EA6" w:rsidRDefault="003C0EA6" w:rsidP="003C0EA6">
      <w:pPr>
        <w:spacing w:line="276" w:lineRule="auto"/>
        <w:rPr>
          <w:rFonts w:eastAsia="Times New Roman" w:cs="Arial"/>
          <w:szCs w:val="22"/>
          <w:lang w:eastAsia="en-GB"/>
        </w:rPr>
      </w:pPr>
      <w:r w:rsidRPr="003C0EA6">
        <w:rPr>
          <w:rFonts w:eastAsia="Times New Roman" w:cs="Arial"/>
          <w:szCs w:val="22"/>
          <w:lang w:eastAsia="en-GB"/>
        </w:rPr>
        <w:t>For the year ended June</w:t>
      </w:r>
      <w:r w:rsidRPr="003C0EA6">
        <w:rPr>
          <w:rFonts w:eastAsia="Times New Roman" w:cs="Arial"/>
          <w:color w:val="FF0000"/>
          <w:szCs w:val="22"/>
          <w:lang w:eastAsia="en-GB"/>
        </w:rPr>
        <w:t xml:space="preserve"> </w:t>
      </w:r>
      <w:r w:rsidRPr="003C0EA6">
        <w:rPr>
          <w:rFonts w:eastAsia="Times New Roman" w:cs="Arial"/>
          <w:szCs w:val="22"/>
          <w:lang w:eastAsia="en-GB"/>
        </w:rPr>
        <w:t>2019 Renishaw recorded sales of £574 million of which 94% was due to exports. The company’s largest markets are the USA, China, Japan and Germany.</w:t>
      </w:r>
    </w:p>
    <w:p w14:paraId="7FA59CDB" w14:textId="77777777" w:rsidR="003C0EA6" w:rsidRPr="003C0EA6" w:rsidRDefault="003C0EA6" w:rsidP="003C0EA6">
      <w:pPr>
        <w:spacing w:line="276" w:lineRule="auto"/>
        <w:rPr>
          <w:rFonts w:eastAsia="Times New Roman" w:cs="Arial"/>
          <w:szCs w:val="22"/>
          <w:lang w:eastAsia="en-GB"/>
        </w:rPr>
      </w:pPr>
    </w:p>
    <w:p w14:paraId="0F7F6736" w14:textId="77777777" w:rsidR="003C0EA6" w:rsidRPr="003C0EA6" w:rsidRDefault="003C0EA6" w:rsidP="003C0EA6">
      <w:pPr>
        <w:spacing w:line="276" w:lineRule="auto"/>
        <w:rPr>
          <w:rFonts w:eastAsia="Times New Roman" w:cs="Arial"/>
          <w:szCs w:val="22"/>
          <w:lang w:eastAsia="en-GB"/>
        </w:rPr>
      </w:pPr>
      <w:r w:rsidRPr="003C0EA6">
        <w:rPr>
          <w:rFonts w:eastAsia="Times New Roman" w:cs="Arial"/>
          <w:szCs w:val="22"/>
          <w:lang w:eastAsia="en-GB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3C0EA6">
        <w:rPr>
          <w:rFonts w:eastAsia="Times New Roman" w:cs="Arial"/>
          <w:szCs w:val="22"/>
          <w:lang w:eastAsia="en-GB"/>
        </w:rPr>
        <w:t>The majority of</w:t>
      </w:r>
      <w:proofErr w:type="gramEnd"/>
      <w:r w:rsidRPr="003C0EA6">
        <w:rPr>
          <w:rFonts w:eastAsia="Times New Roman" w:cs="Arial"/>
          <w:szCs w:val="22"/>
          <w:lang w:eastAsia="en-GB"/>
        </w:rPr>
        <w:t xml:space="preserve"> this R&amp;D and manufacturing of the company’s products is carried out in the UK.</w:t>
      </w:r>
    </w:p>
    <w:p w14:paraId="25A73A97" w14:textId="77777777" w:rsidR="003C0EA6" w:rsidRPr="003C0EA6" w:rsidRDefault="003C0EA6" w:rsidP="003C0EA6">
      <w:pPr>
        <w:spacing w:line="276" w:lineRule="auto"/>
        <w:rPr>
          <w:rFonts w:eastAsia="Times New Roman" w:cs="Arial"/>
          <w:szCs w:val="22"/>
          <w:lang w:eastAsia="en-GB"/>
        </w:rPr>
      </w:pPr>
    </w:p>
    <w:p w14:paraId="1B7F80A2" w14:textId="77777777" w:rsidR="003C0EA6" w:rsidRPr="003C0EA6" w:rsidRDefault="003C0EA6" w:rsidP="003C0EA6">
      <w:pPr>
        <w:spacing w:line="276" w:lineRule="auto"/>
        <w:rPr>
          <w:rFonts w:eastAsia="Times New Roman" w:cs="Arial"/>
          <w:szCs w:val="22"/>
          <w:lang w:eastAsia="en-GB"/>
        </w:rPr>
      </w:pPr>
      <w:r w:rsidRPr="003C0EA6">
        <w:rPr>
          <w:rFonts w:eastAsia="Times New Roman" w:cs="Arial"/>
          <w:szCs w:val="22"/>
          <w:lang w:eastAsia="en-GB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05768F29" w14:textId="77777777" w:rsidR="003C0EA6" w:rsidRPr="003C0EA6" w:rsidRDefault="003C0EA6" w:rsidP="003C0EA6">
      <w:pPr>
        <w:spacing w:line="276" w:lineRule="auto"/>
        <w:rPr>
          <w:rFonts w:eastAsia="Times New Roman" w:cs="Arial"/>
          <w:szCs w:val="22"/>
          <w:lang w:eastAsia="en-GB"/>
        </w:rPr>
      </w:pPr>
    </w:p>
    <w:p w14:paraId="305ED63C" w14:textId="77777777" w:rsidR="003C0EA6" w:rsidRPr="003C0EA6" w:rsidRDefault="003C0EA6" w:rsidP="003C0EA6">
      <w:pPr>
        <w:spacing w:line="276" w:lineRule="auto"/>
        <w:rPr>
          <w:rFonts w:eastAsia="Times New Roman" w:cs="Arial"/>
          <w:szCs w:val="22"/>
          <w:lang w:eastAsia="en-GB"/>
        </w:rPr>
      </w:pPr>
      <w:r w:rsidRPr="003C0EA6">
        <w:rPr>
          <w:rFonts w:eastAsia="Times New Roman" w:cs="Arial"/>
          <w:szCs w:val="22"/>
          <w:lang w:eastAsia="en-GB"/>
        </w:rPr>
        <w:t xml:space="preserve">Further information at </w:t>
      </w:r>
      <w:hyperlink r:id="rId13" w:history="1">
        <w:r w:rsidRPr="003C0EA6">
          <w:rPr>
            <w:rFonts w:eastAsia="Times New Roman" w:cs="Arial"/>
            <w:color w:val="0000FF"/>
            <w:szCs w:val="22"/>
            <w:u w:val="single"/>
            <w:lang w:eastAsia="en-GB"/>
          </w:rPr>
          <w:t>www.renishaw.com</w:t>
        </w:r>
      </w:hyperlink>
    </w:p>
    <w:p w14:paraId="414D9A6E" w14:textId="77777777" w:rsidR="003C0EA6" w:rsidRPr="003C0EA6" w:rsidRDefault="003C0EA6" w:rsidP="003C0EA6">
      <w:pPr>
        <w:spacing w:line="276" w:lineRule="auto"/>
        <w:rPr>
          <w:rFonts w:eastAsia="Times New Roman" w:cs="Arial"/>
          <w:sz w:val="22"/>
          <w:szCs w:val="22"/>
          <w:lang w:eastAsia="en-GB"/>
        </w:rPr>
      </w:pPr>
    </w:p>
    <w:p w14:paraId="592A579C" w14:textId="77777777" w:rsidR="003C0EA6" w:rsidRPr="003C0EA6" w:rsidRDefault="003C0EA6" w:rsidP="003C0EA6">
      <w:pPr>
        <w:spacing w:line="276" w:lineRule="auto"/>
        <w:rPr>
          <w:rFonts w:eastAsia="Times New Roman" w:cs="Arial"/>
          <w:sz w:val="22"/>
          <w:szCs w:val="22"/>
          <w:lang w:eastAsia="en-GB"/>
        </w:rPr>
      </w:pPr>
    </w:p>
    <w:p w14:paraId="2963F708" w14:textId="77777777" w:rsidR="006A5E2B" w:rsidRDefault="006A5E2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7B08B516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6183F" w14:textId="77777777" w:rsidR="00964BEB" w:rsidRDefault="00964BEB">
      <w:r>
        <w:separator/>
      </w:r>
    </w:p>
  </w:endnote>
  <w:endnote w:type="continuationSeparator" w:id="0">
    <w:p w14:paraId="0B111B5B" w14:textId="77777777" w:rsidR="00964BEB" w:rsidRDefault="0096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229A4" w14:textId="77777777" w:rsidR="00964BEB" w:rsidRDefault="00964BEB">
      <w:r>
        <w:separator/>
      </w:r>
    </w:p>
  </w:footnote>
  <w:footnote w:type="continuationSeparator" w:id="0">
    <w:p w14:paraId="1BA98AAE" w14:textId="77777777" w:rsidR="00964BEB" w:rsidRDefault="0096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WwMDK3NDQxMLYwNzdS0lEKTi0uzszPAykwrgUABkSG4i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54A70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B31F2"/>
    <w:rsid w:val="000B5ECF"/>
    <w:rsid w:val="000D5D2D"/>
    <w:rsid w:val="000E4A52"/>
    <w:rsid w:val="000F2F02"/>
    <w:rsid w:val="000F5752"/>
    <w:rsid w:val="00103FCF"/>
    <w:rsid w:val="00105E62"/>
    <w:rsid w:val="0010632C"/>
    <w:rsid w:val="00107382"/>
    <w:rsid w:val="00113E41"/>
    <w:rsid w:val="0011528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0190"/>
    <w:rsid w:val="00180894"/>
    <w:rsid w:val="00183147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E6D0B"/>
    <w:rsid w:val="001F3406"/>
    <w:rsid w:val="00204403"/>
    <w:rsid w:val="00210253"/>
    <w:rsid w:val="00214F17"/>
    <w:rsid w:val="00217242"/>
    <w:rsid w:val="002321EF"/>
    <w:rsid w:val="002327A3"/>
    <w:rsid w:val="002369E9"/>
    <w:rsid w:val="00237745"/>
    <w:rsid w:val="00247797"/>
    <w:rsid w:val="0025263C"/>
    <w:rsid w:val="00252EFE"/>
    <w:rsid w:val="0025714C"/>
    <w:rsid w:val="00257222"/>
    <w:rsid w:val="002626DE"/>
    <w:rsid w:val="002632FB"/>
    <w:rsid w:val="00264C5D"/>
    <w:rsid w:val="00275664"/>
    <w:rsid w:val="00275C55"/>
    <w:rsid w:val="002804F3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15D2"/>
    <w:rsid w:val="002D354E"/>
    <w:rsid w:val="002D4EA8"/>
    <w:rsid w:val="002D6B20"/>
    <w:rsid w:val="002D6C29"/>
    <w:rsid w:val="002D7A8B"/>
    <w:rsid w:val="002E2511"/>
    <w:rsid w:val="002E71FB"/>
    <w:rsid w:val="002F5054"/>
    <w:rsid w:val="002F5F2F"/>
    <w:rsid w:val="002F7F80"/>
    <w:rsid w:val="00303F08"/>
    <w:rsid w:val="00306E22"/>
    <w:rsid w:val="00307C82"/>
    <w:rsid w:val="0031482B"/>
    <w:rsid w:val="0032104F"/>
    <w:rsid w:val="00321CF7"/>
    <w:rsid w:val="00331B4E"/>
    <w:rsid w:val="00332F87"/>
    <w:rsid w:val="00351A01"/>
    <w:rsid w:val="0035671A"/>
    <w:rsid w:val="00361E20"/>
    <w:rsid w:val="00361FD3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C0EA6"/>
    <w:rsid w:val="003D0476"/>
    <w:rsid w:val="003E4D19"/>
    <w:rsid w:val="003E5E05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569B"/>
    <w:rsid w:val="00440129"/>
    <w:rsid w:val="004406D0"/>
    <w:rsid w:val="00441209"/>
    <w:rsid w:val="00442E70"/>
    <w:rsid w:val="00450E15"/>
    <w:rsid w:val="00454D95"/>
    <w:rsid w:val="00463D4B"/>
    <w:rsid w:val="004640EB"/>
    <w:rsid w:val="00477BCE"/>
    <w:rsid w:val="004821B5"/>
    <w:rsid w:val="00490C37"/>
    <w:rsid w:val="00491E1F"/>
    <w:rsid w:val="00496893"/>
    <w:rsid w:val="00497058"/>
    <w:rsid w:val="004A2516"/>
    <w:rsid w:val="004A724F"/>
    <w:rsid w:val="004B262A"/>
    <w:rsid w:val="004C2059"/>
    <w:rsid w:val="004C3385"/>
    <w:rsid w:val="004C6828"/>
    <w:rsid w:val="004C6E85"/>
    <w:rsid w:val="004C7ECE"/>
    <w:rsid w:val="004D027D"/>
    <w:rsid w:val="004D16C9"/>
    <w:rsid w:val="004D1718"/>
    <w:rsid w:val="004D6994"/>
    <w:rsid w:val="004D6A0B"/>
    <w:rsid w:val="004E04E1"/>
    <w:rsid w:val="004E7D2F"/>
    <w:rsid w:val="004F2308"/>
    <w:rsid w:val="004F6014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1C86"/>
    <w:rsid w:val="00552F99"/>
    <w:rsid w:val="00555478"/>
    <w:rsid w:val="00561AFA"/>
    <w:rsid w:val="0057165D"/>
    <w:rsid w:val="00571AFA"/>
    <w:rsid w:val="005755E0"/>
    <w:rsid w:val="00580957"/>
    <w:rsid w:val="00582C59"/>
    <w:rsid w:val="005837A2"/>
    <w:rsid w:val="00592329"/>
    <w:rsid w:val="00592CE9"/>
    <w:rsid w:val="005961D5"/>
    <w:rsid w:val="005A67D6"/>
    <w:rsid w:val="005B38DE"/>
    <w:rsid w:val="005B4143"/>
    <w:rsid w:val="005B52E4"/>
    <w:rsid w:val="005D0C08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266CB"/>
    <w:rsid w:val="006300A1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A5BB9"/>
    <w:rsid w:val="006A5E2B"/>
    <w:rsid w:val="006B635F"/>
    <w:rsid w:val="006C119C"/>
    <w:rsid w:val="006C1271"/>
    <w:rsid w:val="006C5195"/>
    <w:rsid w:val="006C641D"/>
    <w:rsid w:val="006D1480"/>
    <w:rsid w:val="006D241E"/>
    <w:rsid w:val="006D67B3"/>
    <w:rsid w:val="006F05E4"/>
    <w:rsid w:val="006F3019"/>
    <w:rsid w:val="006F3A08"/>
    <w:rsid w:val="006F753C"/>
    <w:rsid w:val="00700ACA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907D7"/>
    <w:rsid w:val="00793904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805FA4"/>
    <w:rsid w:val="008158F0"/>
    <w:rsid w:val="00821280"/>
    <w:rsid w:val="008240AB"/>
    <w:rsid w:val="00824AD6"/>
    <w:rsid w:val="0082633B"/>
    <w:rsid w:val="00827176"/>
    <w:rsid w:val="0084658F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93AB8"/>
    <w:rsid w:val="008A1571"/>
    <w:rsid w:val="008A6EB3"/>
    <w:rsid w:val="008C12A7"/>
    <w:rsid w:val="008C32BE"/>
    <w:rsid w:val="008C4B08"/>
    <w:rsid w:val="008D0B7B"/>
    <w:rsid w:val="008E0702"/>
    <w:rsid w:val="008E4CD8"/>
    <w:rsid w:val="008F3257"/>
    <w:rsid w:val="009170DF"/>
    <w:rsid w:val="009263AF"/>
    <w:rsid w:val="00930639"/>
    <w:rsid w:val="00942F01"/>
    <w:rsid w:val="009434C8"/>
    <w:rsid w:val="00952190"/>
    <w:rsid w:val="00955673"/>
    <w:rsid w:val="0095581C"/>
    <w:rsid w:val="00961FA3"/>
    <w:rsid w:val="00964A16"/>
    <w:rsid w:val="00964BEB"/>
    <w:rsid w:val="00972B14"/>
    <w:rsid w:val="009741F1"/>
    <w:rsid w:val="00980342"/>
    <w:rsid w:val="00984E0B"/>
    <w:rsid w:val="00987899"/>
    <w:rsid w:val="009A41BB"/>
    <w:rsid w:val="009B0ACA"/>
    <w:rsid w:val="009B5372"/>
    <w:rsid w:val="009D01E6"/>
    <w:rsid w:val="009D4A0E"/>
    <w:rsid w:val="009D6545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316A"/>
    <w:rsid w:val="00A43440"/>
    <w:rsid w:val="00A4454A"/>
    <w:rsid w:val="00A51557"/>
    <w:rsid w:val="00A51580"/>
    <w:rsid w:val="00A55F66"/>
    <w:rsid w:val="00A57302"/>
    <w:rsid w:val="00A57606"/>
    <w:rsid w:val="00A676A1"/>
    <w:rsid w:val="00A71333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50A1"/>
    <w:rsid w:val="00AF6523"/>
    <w:rsid w:val="00B12751"/>
    <w:rsid w:val="00B16F19"/>
    <w:rsid w:val="00B207EB"/>
    <w:rsid w:val="00B25621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A1F5A"/>
    <w:rsid w:val="00BC1C0D"/>
    <w:rsid w:val="00BC6731"/>
    <w:rsid w:val="00BD2374"/>
    <w:rsid w:val="00BD2F84"/>
    <w:rsid w:val="00BE04D5"/>
    <w:rsid w:val="00BE407B"/>
    <w:rsid w:val="00C03FE8"/>
    <w:rsid w:val="00C04DD7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1BC2"/>
    <w:rsid w:val="00C74BC2"/>
    <w:rsid w:val="00C82AC7"/>
    <w:rsid w:val="00C86F20"/>
    <w:rsid w:val="00CA301F"/>
    <w:rsid w:val="00CA70A8"/>
    <w:rsid w:val="00CB047B"/>
    <w:rsid w:val="00CB4770"/>
    <w:rsid w:val="00CB59A5"/>
    <w:rsid w:val="00CC271D"/>
    <w:rsid w:val="00CD694D"/>
    <w:rsid w:val="00CE11C0"/>
    <w:rsid w:val="00D011D0"/>
    <w:rsid w:val="00D13BDD"/>
    <w:rsid w:val="00D157EE"/>
    <w:rsid w:val="00D2615B"/>
    <w:rsid w:val="00D27367"/>
    <w:rsid w:val="00D32CA9"/>
    <w:rsid w:val="00D33317"/>
    <w:rsid w:val="00D43452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A770D"/>
    <w:rsid w:val="00DC10D3"/>
    <w:rsid w:val="00DD1BD7"/>
    <w:rsid w:val="00DD2CFD"/>
    <w:rsid w:val="00DD3A99"/>
    <w:rsid w:val="00DE7066"/>
    <w:rsid w:val="00DF1EAD"/>
    <w:rsid w:val="00DF444A"/>
    <w:rsid w:val="00E021C1"/>
    <w:rsid w:val="00E03F58"/>
    <w:rsid w:val="00E25AA8"/>
    <w:rsid w:val="00E45779"/>
    <w:rsid w:val="00E4665C"/>
    <w:rsid w:val="00E50A59"/>
    <w:rsid w:val="00E5503C"/>
    <w:rsid w:val="00E630E4"/>
    <w:rsid w:val="00E71627"/>
    <w:rsid w:val="00E73422"/>
    <w:rsid w:val="00E8394A"/>
    <w:rsid w:val="00E874E8"/>
    <w:rsid w:val="00E91995"/>
    <w:rsid w:val="00E925EF"/>
    <w:rsid w:val="00E94204"/>
    <w:rsid w:val="00EA45E8"/>
    <w:rsid w:val="00EB00F8"/>
    <w:rsid w:val="00EC1721"/>
    <w:rsid w:val="00EC2A16"/>
    <w:rsid w:val="00ED4E69"/>
    <w:rsid w:val="00ED5AD3"/>
    <w:rsid w:val="00ED765E"/>
    <w:rsid w:val="00EE142D"/>
    <w:rsid w:val="00EF16EE"/>
    <w:rsid w:val="00EF1E5A"/>
    <w:rsid w:val="00EF585B"/>
    <w:rsid w:val="00EF5AF3"/>
    <w:rsid w:val="00F06B3E"/>
    <w:rsid w:val="00F10C72"/>
    <w:rsid w:val="00F11CC2"/>
    <w:rsid w:val="00F125B1"/>
    <w:rsid w:val="00F23B5B"/>
    <w:rsid w:val="00F26B59"/>
    <w:rsid w:val="00F37722"/>
    <w:rsid w:val="00F4061E"/>
    <w:rsid w:val="00F40965"/>
    <w:rsid w:val="00F43446"/>
    <w:rsid w:val="00F50C2F"/>
    <w:rsid w:val="00F57FBA"/>
    <w:rsid w:val="00F63F27"/>
    <w:rsid w:val="00F67188"/>
    <w:rsid w:val="00F67B67"/>
    <w:rsid w:val="00F76AFD"/>
    <w:rsid w:val="00F97586"/>
    <w:rsid w:val="00FA04B0"/>
    <w:rsid w:val="00FA435A"/>
    <w:rsid w:val="00FB548D"/>
    <w:rsid w:val="00FB6613"/>
    <w:rsid w:val="00FC00A1"/>
    <w:rsid w:val="00FC5049"/>
    <w:rsid w:val="00FD7751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17D8990D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55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nishawplc-my.sharepoint.com/personal/lp138190_renishaw_com/Documents/www.renisha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nishaw.com/en/renishaw-enhancing-efficiency-in-manufacturing-and-healthcare--1030?utm_source=StoneJunction&amp;utm_medium=hard+news&amp;utm_campaign=REC3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nishaw.com/en/renishaw-enhancing-efficiency-in-manufacturing-and-healthcare--1030?utm_source=StoneJunction&amp;utm_medium=hard+news&amp;utm_campaign=REC37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E2686-5F26-4817-BF08-E1008AF4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3348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Georgia Davis</cp:lastModifiedBy>
  <cp:revision>2</cp:revision>
  <cp:lastPrinted>2015-11-10T09:45:00Z</cp:lastPrinted>
  <dcterms:created xsi:type="dcterms:W3CDTF">2019-11-25T12:32:00Z</dcterms:created>
  <dcterms:modified xsi:type="dcterms:W3CDTF">2019-11-25T12:32:00Z</dcterms:modified>
</cp:coreProperties>
</file>