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Pr="00D20DCE" w:rsidRDefault="003463C3" w:rsidP="005438AE">
      <w:pPr>
        <w:autoSpaceDE w:val="0"/>
        <w:autoSpaceDN w:val="0"/>
        <w:jc w:val="both"/>
        <w:rPr>
          <w:rFonts w:ascii="Arial Unicode MS" w:eastAsia="Arial Unicode MS" w:hAnsi="Arial Unicode MS" w:cs="Arial Unicode MS"/>
          <w:b/>
          <w:sz w:val="24"/>
          <w:szCs w:val="24"/>
        </w:rPr>
      </w:pPr>
      <w:r w:rsidRPr="00D20DCE">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D20DCE" w:rsidRDefault="00125AE5" w:rsidP="005438AE">
      <w:pPr>
        <w:autoSpaceDE w:val="0"/>
        <w:autoSpaceDN w:val="0"/>
        <w:jc w:val="both"/>
        <w:rPr>
          <w:rFonts w:ascii="Arial Unicode MS" w:eastAsia="Arial Unicode MS" w:hAnsi="Arial Unicode MS" w:cs="Arial Unicode MS"/>
          <w:b/>
          <w:sz w:val="24"/>
          <w:szCs w:val="24"/>
        </w:rPr>
      </w:pPr>
      <w:r w:rsidRPr="00125AE5">
        <w:rPr>
          <w:rFonts w:ascii="Arial Unicode MS" w:eastAsia="Arial Unicode MS" w:hAnsi="Arial Unicode MS" w:cs="Arial Unicode MS" w:hint="eastAsia"/>
          <w:b/>
          <w:sz w:val="24"/>
          <w:szCs w:val="24"/>
        </w:rPr>
        <w:t>雷尼绍助力布鲁内尔大学赛车队征战大学生方程式汽车大赛</w:t>
      </w:r>
    </w:p>
    <w:p w:rsidR="004F794E" w:rsidRPr="00D20DCE" w:rsidRDefault="004F794E" w:rsidP="005438AE">
      <w:pPr>
        <w:autoSpaceDE w:val="0"/>
        <w:autoSpaceDN w:val="0"/>
        <w:spacing w:line="180" w:lineRule="auto"/>
        <w:jc w:val="both"/>
        <w:rPr>
          <w:rFonts w:ascii="Arial Unicode MS" w:eastAsia="Arial Unicode MS" w:hAnsi="Arial Unicode MS" w:cs="Arial Unicode MS"/>
          <w:b/>
          <w:sz w:val="22"/>
          <w:szCs w:val="22"/>
          <w:lang w:val="en-U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近日，工程技术领域的跨国公司雷尼绍与伦敦布鲁内尔大学赛车队展开合作，为车队第</w:t>
      </w:r>
      <w:r w:rsidRPr="00125AE5">
        <w:rPr>
          <w:rFonts w:ascii="Arial Unicode MS" w:eastAsia="Arial Unicode MS" w:hAnsi="Arial Unicode MS" w:cs="Arial Unicode MS"/>
          <w:lang w:val="en-US"/>
        </w:rPr>
        <w:t>20年征战大学生方程式汽车大赛 (FS) 提供鼎力支持。雷尼绍凭借在</w:t>
      </w:r>
      <w:proofErr w:type="gramStart"/>
      <w:r w:rsidRPr="00125AE5">
        <w:rPr>
          <w:rFonts w:ascii="Arial Unicode MS" w:eastAsia="Arial Unicode MS" w:hAnsi="Arial Unicode MS" w:cs="Arial Unicode MS"/>
          <w:lang w:val="en-US"/>
        </w:rPr>
        <w:t>金属增材制造</w:t>
      </w:r>
      <w:proofErr w:type="gramEnd"/>
      <w:r w:rsidRPr="00125AE5">
        <w:rPr>
          <w:rFonts w:ascii="Arial Unicode MS" w:eastAsia="Arial Unicode MS" w:hAnsi="Arial Unicode MS" w:cs="Arial Unicode MS"/>
          <w:lang w:val="en-US"/>
        </w:rPr>
        <w:t xml:space="preserve"> (AM) 领域的技术专长，为车队的</w:t>
      </w:r>
      <w:r>
        <w:rPr>
          <w:rFonts w:ascii="Arial Unicode MS" w:eastAsia="Arial Unicode MS" w:hAnsi="Arial Unicode MS" w:cs="Arial Unicode MS"/>
          <w:lang w:val="en-US"/>
        </w:rPr>
        <w:br/>
      </w:r>
      <w:r w:rsidRPr="00125AE5">
        <w:rPr>
          <w:rFonts w:ascii="Arial Unicode MS" w:eastAsia="Arial Unicode MS" w:hAnsi="Arial Unicode MS" w:cs="Arial Unicode MS"/>
          <w:lang w:val="en-US"/>
        </w:rPr>
        <w:t>BR-XX赛车生产歧管零件，助力车队角逐今年七月的英国银石赛道大学生方程式汽车大赛 (FS-UK) 以及意大利大学生方程式汽车大赛 (FS-ATA)。</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大学生方程式汽车大赛迄今已有</w:t>
      </w:r>
      <w:r w:rsidRPr="00125AE5">
        <w:rPr>
          <w:rFonts w:ascii="Arial Unicode MS" w:eastAsia="Arial Unicode MS" w:hAnsi="Arial Unicode MS" w:cs="Arial Unicode MS"/>
          <w:lang w:val="en-US"/>
        </w:rPr>
        <w:t>20多年的历史，是欧洲最为成熟的教育性赛事，在英国由机械工程师学会 (Institution of Mechanical Engineers, IMechE) 组织举办。在与雷尼绍合作之前，布鲁内尔大学赛车队采用碳纤维和铝制歧管，但是这种工艺存在一定的几何形状设计局限性。本赛季，车队决定采用更为大胆的设计，新增了包括</w:t>
      </w:r>
      <w:proofErr w:type="gramStart"/>
      <w:r w:rsidRPr="00125AE5">
        <w:rPr>
          <w:rFonts w:ascii="Arial Unicode MS" w:eastAsia="Arial Unicode MS" w:hAnsi="Arial Unicode MS" w:cs="Arial Unicode MS"/>
          <w:lang w:val="en-US"/>
        </w:rPr>
        <w:t>双阶段</w:t>
      </w:r>
      <w:proofErr w:type="gramEnd"/>
      <w:r w:rsidRPr="00125AE5">
        <w:rPr>
          <w:rFonts w:ascii="Arial Unicode MS" w:eastAsia="Arial Unicode MS" w:hAnsi="Arial Unicode MS" w:cs="Arial Unicode MS"/>
          <w:lang w:val="en-US"/>
        </w:rPr>
        <w:t>燃油喷射技术在内的</w:t>
      </w:r>
      <w:proofErr w:type="gramStart"/>
      <w:r w:rsidRPr="00125AE5">
        <w:rPr>
          <w:rFonts w:ascii="Arial Unicode MS" w:eastAsia="Arial Unicode MS" w:hAnsi="Arial Unicode MS" w:cs="Arial Unicode MS"/>
          <w:lang w:val="en-US"/>
        </w:rPr>
        <w:t>多项黑</w:t>
      </w:r>
      <w:proofErr w:type="gramEnd"/>
      <w:r w:rsidRPr="00125AE5">
        <w:rPr>
          <w:rFonts w:ascii="Arial Unicode MS" w:eastAsia="Arial Unicode MS" w:hAnsi="Arial Unicode MS" w:cs="Arial Unicode MS"/>
          <w:lang w:val="en-US"/>
        </w:rPr>
        <w:t>科技，并且改进了排气歧管与发动机之间的连接，以提高发动机效率。</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为实现这一目的，布鲁内尔大学赛车队先向雷尼绍提供歧管零件的原始几何形状设计，经双方联手优化后，再在雷尼绍的</w:t>
      </w:r>
      <w:r w:rsidRPr="00125AE5">
        <w:rPr>
          <w:rFonts w:ascii="Arial Unicode MS" w:eastAsia="Arial Unicode MS" w:hAnsi="Arial Unicode MS" w:cs="Arial Unicode MS"/>
          <w:lang w:val="en-US"/>
        </w:rPr>
        <w:t>RenAM 500Q多</w:t>
      </w:r>
      <w:proofErr w:type="gramStart"/>
      <w:r w:rsidRPr="00125AE5">
        <w:rPr>
          <w:rFonts w:ascii="Arial Unicode MS" w:eastAsia="Arial Unicode MS" w:hAnsi="Arial Unicode MS" w:cs="Arial Unicode MS"/>
          <w:lang w:val="en-US"/>
        </w:rPr>
        <w:t>激光增材制造</w:t>
      </w:r>
      <w:proofErr w:type="gramEnd"/>
      <w:r w:rsidRPr="00125AE5">
        <w:rPr>
          <w:rFonts w:ascii="Arial Unicode MS" w:eastAsia="Arial Unicode MS" w:hAnsi="Arial Unicode MS" w:cs="Arial Unicode MS"/>
          <w:lang w:val="en-US"/>
        </w:rPr>
        <w:t>系统上进行生产。双方合力将该零件拆解成若干个较小的组件，并且尽可能减少</w:t>
      </w:r>
      <w:proofErr w:type="gramStart"/>
      <w:r w:rsidRPr="00125AE5">
        <w:rPr>
          <w:rFonts w:ascii="Arial Unicode MS" w:eastAsia="Arial Unicode MS" w:hAnsi="Arial Unicode MS" w:cs="Arial Unicode MS"/>
          <w:lang w:val="en-US"/>
        </w:rPr>
        <w:t>了悬伸结构</w:t>
      </w:r>
      <w:proofErr w:type="gramEnd"/>
      <w:r w:rsidRPr="00125AE5">
        <w:rPr>
          <w:rFonts w:ascii="Arial Unicode MS" w:eastAsia="Arial Unicode MS" w:hAnsi="Arial Unicode MS" w:cs="Arial Unicode MS"/>
          <w:lang w:val="en-US"/>
        </w:rPr>
        <w:t>。</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“雷尼绍为零件的增材制造设计分享了许多宝贵的专业技术和建议，”布鲁内尔大学机械工程专业学生、也是车队经理人之一的</w:t>
      </w:r>
      <w:r w:rsidRPr="00125AE5">
        <w:rPr>
          <w:rFonts w:ascii="Arial Unicode MS" w:eastAsia="Arial Unicode MS" w:hAnsi="Arial Unicode MS" w:cs="Arial Unicode MS"/>
          <w:lang w:val="en-US"/>
        </w:rPr>
        <w:t>Matthew Crouch表示，“为了实现增材制造，两个悬伸结构与垂直轴的夹角不能超过55°，而且每部分的横截面厚度都必需平滑过渡。”</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“实践证明，增材制造技术相比于传统制造工艺更具优势，”</w:t>
      </w:r>
      <w:r w:rsidRPr="00125AE5">
        <w:rPr>
          <w:rFonts w:ascii="Arial Unicode MS" w:eastAsia="Arial Unicode MS" w:hAnsi="Arial Unicode MS" w:cs="Arial Unicode MS"/>
          <w:lang w:val="en-US"/>
        </w:rPr>
        <w:t>Crouch表示，“随着强度提高，成品零件的实际性能得以提升，而且序后处理程序也大为减少。”</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“增材制造正在逐步推广应用到越来越多的行业中，”雷尼绍应用工程师</w:t>
      </w:r>
      <w:r w:rsidRPr="00125AE5">
        <w:rPr>
          <w:rFonts w:ascii="Arial Unicode MS" w:eastAsia="Arial Unicode MS" w:hAnsi="Arial Unicode MS" w:cs="Arial Unicode MS"/>
          <w:lang w:val="en-US"/>
        </w:rPr>
        <w:t>Joshua Whitmore指出，“许多应用实践证明，增材制造有助于简化制程，提升零件性能，与传统制造工艺相比优势显著。RenAM 500Q等多激光设备的应用日益广泛，不仅能够帮助制造商降低零件单位成本，还能实现加工效率和生产力的双重提升。”</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125AE5" w:rsidRPr="00125AE5"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目前，雷尼绍</w:t>
      </w:r>
      <w:proofErr w:type="gramStart"/>
      <w:r w:rsidRPr="00125AE5">
        <w:rPr>
          <w:rFonts w:ascii="Arial Unicode MS" w:eastAsia="Arial Unicode MS" w:hAnsi="Arial Unicode MS" w:cs="Arial Unicode MS" w:hint="eastAsia"/>
          <w:lang w:val="en-US"/>
        </w:rPr>
        <w:t>的增材制造</w:t>
      </w:r>
      <w:proofErr w:type="gramEnd"/>
      <w:r w:rsidRPr="00125AE5">
        <w:rPr>
          <w:rFonts w:ascii="Arial Unicode MS" w:eastAsia="Arial Unicode MS" w:hAnsi="Arial Unicode MS" w:cs="Arial Unicode MS" w:hint="eastAsia"/>
          <w:lang w:val="en-US"/>
        </w:rPr>
        <w:t>技术已经广泛应用于诸多运动和赛车领域。公司正在与英力士英国帆船队</w:t>
      </w:r>
      <w:r w:rsidRPr="00125AE5">
        <w:rPr>
          <w:rFonts w:ascii="Arial Unicode MS" w:eastAsia="Arial Unicode MS" w:hAnsi="Arial Unicode MS" w:cs="Arial Unicode MS"/>
          <w:lang w:val="en-US"/>
        </w:rPr>
        <w:t xml:space="preserve"> </w:t>
      </w:r>
      <w:r>
        <w:rPr>
          <w:rFonts w:ascii="Arial Unicode MS" w:eastAsia="Arial Unicode MS" w:hAnsi="Arial Unicode MS" w:cs="Arial Unicode MS"/>
          <w:lang w:val="en-US"/>
        </w:rPr>
        <w:br/>
      </w:r>
      <w:r w:rsidRPr="00125AE5">
        <w:rPr>
          <w:rFonts w:ascii="Arial Unicode MS" w:eastAsia="Arial Unicode MS" w:hAnsi="Arial Unicode MS" w:cs="Arial Unicode MS"/>
          <w:lang w:val="en-US"/>
        </w:rPr>
        <w:t>(INEOS TEAM UK) 合作，助其出征美洲杯帆船赛，力争将冠军奖杯捧回其发源地英国。此外，雷尼绍与山地自行车品牌新贵Atherton Bikes也有合作 — Atherton Bikes的创始人是山地车世界杯冠军阿瑟顿三兄妹。</w:t>
      </w:r>
    </w:p>
    <w:p w:rsidR="00125AE5" w:rsidRPr="00D20DCE" w:rsidRDefault="00125AE5" w:rsidP="00125AE5">
      <w:pPr>
        <w:autoSpaceDE w:val="0"/>
        <w:autoSpaceDN w:val="0"/>
        <w:spacing w:line="132" w:lineRule="auto"/>
        <w:jc w:val="both"/>
        <w:rPr>
          <w:rFonts w:ascii="Arial Unicode MS" w:eastAsia="Arial Unicode MS" w:hAnsi="Arial Unicode MS" w:cs="Arial Unicode MS"/>
        </w:rPr>
      </w:pPr>
    </w:p>
    <w:p w:rsidR="00923E9A" w:rsidRPr="00923E9A" w:rsidRDefault="00125AE5" w:rsidP="00125AE5">
      <w:pPr>
        <w:autoSpaceDE w:val="0"/>
        <w:autoSpaceDN w:val="0"/>
        <w:spacing w:line="283" w:lineRule="auto"/>
        <w:jc w:val="both"/>
        <w:rPr>
          <w:rFonts w:ascii="Arial Unicode MS" w:eastAsia="Arial Unicode MS" w:hAnsi="Arial Unicode MS" w:cs="Arial Unicode MS"/>
          <w:lang w:val="en-US"/>
        </w:rPr>
      </w:pPr>
      <w:r w:rsidRPr="00125AE5">
        <w:rPr>
          <w:rFonts w:ascii="Arial Unicode MS" w:eastAsia="Arial Unicode MS" w:hAnsi="Arial Unicode MS" w:cs="Arial Unicode MS" w:hint="eastAsia"/>
          <w:lang w:val="en-US"/>
        </w:rPr>
        <w:t>如需</w:t>
      </w:r>
      <w:proofErr w:type="gramStart"/>
      <w:r w:rsidRPr="00125AE5">
        <w:rPr>
          <w:rFonts w:ascii="Arial Unicode MS" w:eastAsia="Arial Unicode MS" w:hAnsi="Arial Unicode MS" w:cs="Arial Unicode MS" w:hint="eastAsia"/>
          <w:lang w:val="en-US"/>
        </w:rPr>
        <w:t>了解增材制造</w:t>
      </w:r>
      <w:proofErr w:type="gramEnd"/>
      <w:r w:rsidRPr="00125AE5">
        <w:rPr>
          <w:rFonts w:ascii="Arial Unicode MS" w:eastAsia="Arial Unicode MS" w:hAnsi="Arial Unicode MS" w:cs="Arial Unicode MS" w:hint="eastAsia"/>
          <w:lang w:val="en-US"/>
        </w:rPr>
        <w:t>如何</w:t>
      </w:r>
      <w:proofErr w:type="gramStart"/>
      <w:r w:rsidRPr="00125AE5">
        <w:rPr>
          <w:rFonts w:ascii="Arial Unicode MS" w:eastAsia="Arial Unicode MS" w:hAnsi="Arial Unicode MS" w:cs="Arial Unicode MS" w:hint="eastAsia"/>
          <w:lang w:val="en-US"/>
        </w:rPr>
        <w:t>简化制程或</w:t>
      </w:r>
      <w:proofErr w:type="gramEnd"/>
      <w:r w:rsidRPr="00125AE5">
        <w:rPr>
          <w:rFonts w:ascii="Arial Unicode MS" w:eastAsia="Arial Unicode MS" w:hAnsi="Arial Unicode MS" w:cs="Arial Unicode MS" w:hint="eastAsia"/>
          <w:lang w:val="en-US"/>
        </w:rPr>
        <w:t>优化零件性能，</w:t>
      </w:r>
      <w:proofErr w:type="gramStart"/>
      <w:r w:rsidRPr="00125AE5">
        <w:rPr>
          <w:rFonts w:ascii="Arial Unicode MS" w:eastAsia="Arial Unicode MS" w:hAnsi="Arial Unicode MS" w:cs="Arial Unicode MS" w:hint="eastAsia"/>
          <w:lang w:val="en-US"/>
        </w:rPr>
        <w:t>请访问</w:t>
      </w:r>
      <w:proofErr w:type="gramEnd"/>
      <w:r w:rsidRPr="00125AE5">
        <w:rPr>
          <w:rFonts w:ascii="Arial Unicode MS" w:eastAsia="Arial Unicode MS" w:hAnsi="Arial Unicode MS" w:cs="Arial Unicode MS"/>
          <w:lang w:val="en-US"/>
        </w:rPr>
        <w:t>www.renishaw.com.cn/additive。</w:t>
      </w:r>
    </w:p>
    <w:p w:rsidR="00923E9A" w:rsidRDefault="00923E9A" w:rsidP="00923E9A">
      <w:pPr>
        <w:autoSpaceDE w:val="0"/>
        <w:autoSpaceDN w:val="0"/>
        <w:spacing w:line="132" w:lineRule="auto"/>
        <w:jc w:val="both"/>
        <w:rPr>
          <w:rFonts w:ascii="Arial Unicode MS" w:eastAsia="Arial Unicode MS" w:hAnsi="Arial Unicode MS" w:cs="Arial Unicode MS"/>
        </w:rPr>
      </w:pPr>
    </w:p>
    <w:p w:rsidR="00125AE5" w:rsidRPr="00D20DCE" w:rsidRDefault="00125AE5" w:rsidP="00923E9A">
      <w:pPr>
        <w:autoSpaceDE w:val="0"/>
        <w:autoSpaceDN w:val="0"/>
        <w:spacing w:line="132" w:lineRule="auto"/>
        <w:jc w:val="both"/>
        <w:rPr>
          <w:rFonts w:ascii="Arial Unicode MS" w:eastAsia="Arial Unicode MS" w:hAnsi="Arial Unicode MS" w:cs="Arial Unicode MS" w:hint="eastAsia"/>
        </w:rPr>
      </w:pPr>
      <w:bookmarkStart w:id="0" w:name="_GoBack"/>
      <w:bookmarkEnd w:id="0"/>
    </w:p>
    <w:p w:rsidR="004800C0" w:rsidRPr="00D20DCE" w:rsidRDefault="004800C0" w:rsidP="004800C0">
      <w:pPr>
        <w:autoSpaceDE w:val="0"/>
        <w:autoSpaceDN w:val="0"/>
        <w:spacing w:line="132" w:lineRule="auto"/>
        <w:jc w:val="both"/>
        <w:rPr>
          <w:rFonts w:ascii="Arial Unicode MS" w:eastAsia="Arial Unicode MS" w:hAnsi="Arial Unicode MS" w:cs="Arial Unicode MS"/>
        </w:rPr>
      </w:pPr>
    </w:p>
    <w:p w:rsidR="00D20DCE" w:rsidRPr="00D20DCE" w:rsidRDefault="00ED7BDF" w:rsidP="009F11F1">
      <w:pPr>
        <w:autoSpaceDE w:val="0"/>
        <w:autoSpaceDN w:val="0"/>
        <w:spacing w:after="200" w:line="360" w:lineRule="auto"/>
        <w:jc w:val="center"/>
        <w:rPr>
          <w:rFonts w:ascii="Arial Unicode MS" w:eastAsia="Arial Unicode MS" w:hAnsi="Arial Unicode MS" w:cs="Arial Unicode MS"/>
          <w:b/>
          <w:sz w:val="22"/>
          <w:szCs w:val="22"/>
        </w:rPr>
      </w:pPr>
      <w:r w:rsidRPr="00D20DCE">
        <w:rPr>
          <w:rFonts w:ascii="Arial Unicode MS" w:eastAsia="Arial Unicode MS" w:hAnsi="Arial Unicode MS" w:cs="Arial Unicode MS" w:hint="eastAsia"/>
          <w:b/>
          <w:sz w:val="22"/>
          <w:szCs w:val="22"/>
        </w:rPr>
        <w:t>-</w:t>
      </w:r>
      <w:r w:rsidR="00145EE2" w:rsidRPr="00D20DCE">
        <w:rPr>
          <w:rFonts w:ascii="Arial Unicode MS" w:eastAsia="Arial Unicode MS" w:hAnsi="Arial Unicode MS" w:cs="Arial Unicode MS"/>
          <w:b/>
          <w:sz w:val="22"/>
          <w:szCs w:val="22"/>
        </w:rPr>
        <w:t>完</w:t>
      </w:r>
      <w:r w:rsidRPr="00D20DCE">
        <w:rPr>
          <w:rFonts w:ascii="Arial Unicode MS" w:eastAsia="Arial Unicode MS" w:hAnsi="Arial Unicode MS" w:cs="Arial Unicode MS" w:hint="eastAsia"/>
          <w:b/>
          <w:sz w:val="22"/>
          <w:szCs w:val="22"/>
        </w:rPr>
        <w:t>-</w:t>
      </w:r>
    </w:p>
    <w:p w:rsidR="006D0607" w:rsidRPr="00D20DCE" w:rsidRDefault="006D0607" w:rsidP="005438AE">
      <w:pPr>
        <w:autoSpaceDE w:val="0"/>
        <w:autoSpaceDN w:val="0"/>
        <w:spacing w:afterLines="50" w:after="120" w:line="288" w:lineRule="auto"/>
        <w:jc w:val="both"/>
        <w:rPr>
          <w:rFonts w:ascii="Arial Unicode MS" w:eastAsia="Arial Unicode MS" w:hAnsi="Arial Unicode MS" w:cs="Arial Unicode MS"/>
          <w:b/>
          <w:sz w:val="22"/>
          <w:szCs w:val="22"/>
        </w:rPr>
      </w:pPr>
      <w:r w:rsidRPr="00D20DCE">
        <w:rPr>
          <w:rFonts w:ascii="Arial Unicode MS" w:eastAsia="Arial Unicode MS" w:hAnsi="Arial Unicode MS" w:cs="Arial Unicode MS" w:hint="eastAsia"/>
          <w:b/>
          <w:sz w:val="22"/>
          <w:szCs w:val="22"/>
        </w:rPr>
        <w:t>关于</w:t>
      </w:r>
      <w:r w:rsidRPr="00D20DCE">
        <w:rPr>
          <w:rFonts w:ascii="Arial Unicode MS" w:eastAsia="Arial Unicode MS" w:hAnsi="Arial Unicode MS" w:cs="Arial Unicode MS"/>
          <w:b/>
          <w:sz w:val="22"/>
          <w:szCs w:val="22"/>
        </w:rPr>
        <w:t>雷尼绍</w:t>
      </w:r>
    </w:p>
    <w:p w:rsidR="000F13E7" w:rsidRPr="00943FA8" w:rsidRDefault="000F13E7" w:rsidP="000F13E7">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w:t>
      </w:r>
      <w:r>
        <w:rPr>
          <w:rFonts w:ascii="Arial" w:eastAsia="Arial Unicode MS" w:hAnsi="Arial" w:cs="Arial"/>
        </w:rPr>
        <w:br/>
      </w:r>
      <w:r w:rsidRPr="00943FA8">
        <w:rPr>
          <w:rFonts w:ascii="Arial" w:eastAsia="Arial Unicode MS" w:hAnsi="Arial" w:cs="Arial"/>
        </w:rPr>
        <w:t>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w:t>
      </w:r>
      <w:r w:rsidRPr="00F92C22">
        <w:rPr>
          <w:rFonts w:ascii="Arial" w:eastAsia="Arial Unicode MS" w:hAnsi="Arial" w:cs="Arial" w:hint="eastAsia"/>
        </w:rPr>
        <w:t>是一家设计和制造工业</w:t>
      </w:r>
      <w:proofErr w:type="gramStart"/>
      <w:r w:rsidRPr="00F92C22">
        <w:rPr>
          <w:rFonts w:ascii="Arial" w:eastAsia="Arial Unicode MS" w:hAnsi="Arial" w:cs="Arial" w:hint="eastAsia"/>
        </w:rPr>
        <w:t>用增材制</w:t>
      </w:r>
      <w:proofErr w:type="gramEnd"/>
      <w:r w:rsidRPr="00F92C22">
        <w:rPr>
          <w:rFonts w:ascii="Arial" w:eastAsia="Arial Unicode MS" w:hAnsi="Arial" w:cs="Arial" w:hint="eastAsia"/>
        </w:rPr>
        <w:t>造设备（通过金属粉末“打印”零件）的公司</w:t>
      </w:r>
      <w:r w:rsidRPr="00943FA8">
        <w:rPr>
          <w:rFonts w:ascii="Arial" w:eastAsia="Arial Unicode MS" w:hAnsi="Arial" w:cs="Arial"/>
        </w:rPr>
        <w:t>。</w:t>
      </w:r>
    </w:p>
    <w:p w:rsidR="000F13E7" w:rsidRPr="00943FA8" w:rsidRDefault="000F13E7" w:rsidP="000F13E7">
      <w:pPr>
        <w:autoSpaceDE w:val="0"/>
        <w:autoSpaceDN w:val="0"/>
        <w:spacing w:line="132" w:lineRule="auto"/>
        <w:jc w:val="both"/>
        <w:rPr>
          <w:rFonts w:ascii="Arial" w:eastAsia="Arial Unicode MS" w:hAnsi="Arial" w:cs="Arial"/>
        </w:rPr>
      </w:pPr>
    </w:p>
    <w:p w:rsidR="000F13E7" w:rsidRPr="00943FA8" w:rsidRDefault="000F13E7" w:rsidP="000F13E7">
      <w:pPr>
        <w:autoSpaceDE w:val="0"/>
        <w:autoSpaceDN w:val="0"/>
        <w:spacing w:line="283" w:lineRule="auto"/>
        <w:jc w:val="both"/>
        <w:rPr>
          <w:rFonts w:ascii="Arial" w:eastAsia="Arial Unicode MS" w:hAnsi="Arial" w:cs="Arial"/>
        </w:rPr>
      </w:pPr>
      <w:r w:rsidRPr="00943FA8">
        <w:rPr>
          <w:rFonts w:ascii="Arial" w:eastAsia="Arial Unicode MS" w:hAnsi="Arial" w:cs="Arial" w:hint="eastAsia"/>
        </w:rPr>
        <w:t>雷尼绍集团目前在</w:t>
      </w:r>
      <w:r>
        <w:rPr>
          <w:rFonts w:ascii="Arial" w:eastAsia="Arial Unicode MS" w:hAnsi="Arial" w:cs="Arial"/>
        </w:rPr>
        <w:t>3</w:t>
      </w:r>
      <w:r>
        <w:rPr>
          <w:rFonts w:ascii="Arial" w:eastAsia="Arial Unicode MS" w:hAnsi="Arial" w:cs="Arial" w:hint="eastAsia"/>
        </w:rPr>
        <w:t>6</w:t>
      </w:r>
      <w:r w:rsidRPr="00943FA8">
        <w:rPr>
          <w:rFonts w:ascii="Arial" w:eastAsia="Arial Unicode MS" w:hAnsi="Arial" w:cs="Arial"/>
        </w:rPr>
        <w:t>个国家/地区设有</w:t>
      </w:r>
      <w:r>
        <w:rPr>
          <w:rFonts w:ascii="Arial" w:eastAsia="Arial Unicode MS" w:hAnsi="Arial" w:cs="Arial" w:hint="eastAsia"/>
        </w:rPr>
        <w:t>80</w:t>
      </w:r>
      <w:r w:rsidRPr="00943FA8">
        <w:rPr>
          <w:rFonts w:ascii="Arial" w:eastAsia="Arial Unicode MS" w:hAnsi="Arial" w:cs="Arial"/>
        </w:rPr>
        <w:t>个分支机构，员工</w:t>
      </w:r>
      <w:r>
        <w:rPr>
          <w:rFonts w:ascii="Arial" w:eastAsia="Arial Unicode MS" w:hAnsi="Arial" w:cs="Arial" w:hint="eastAsia"/>
        </w:rPr>
        <w:t>5</w:t>
      </w:r>
      <w:r w:rsidRPr="00943FA8">
        <w:rPr>
          <w:rFonts w:ascii="Arial" w:eastAsia="Arial Unicode MS" w:hAnsi="Arial" w:cs="Arial"/>
        </w:rPr>
        <w:t>,000人，其中</w:t>
      </w:r>
      <w:r>
        <w:rPr>
          <w:rFonts w:ascii="Arial" w:eastAsia="Arial Unicode MS" w:hAnsi="Arial" w:cs="Arial" w:hint="eastAsia"/>
        </w:rPr>
        <w:t>3</w:t>
      </w:r>
      <w:r>
        <w:rPr>
          <w:rFonts w:ascii="Arial" w:eastAsia="Arial Unicode MS" w:hAnsi="Arial" w:cs="Arial"/>
        </w:rPr>
        <w:t>,</w:t>
      </w:r>
      <w:r>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年6月的</w:t>
      </w:r>
      <w:r>
        <w:rPr>
          <w:rFonts w:ascii="Arial" w:eastAsia="Arial Unicode MS" w:hAnsi="Arial" w:cs="Arial"/>
        </w:rPr>
        <w:t>201</w:t>
      </w:r>
      <w:r>
        <w:rPr>
          <w:rFonts w:ascii="Arial" w:eastAsia="Arial Unicode MS" w:hAnsi="Arial" w:cs="Arial" w:hint="eastAsia"/>
        </w:rPr>
        <w:t>9</w:t>
      </w:r>
      <w:r w:rsidRPr="00943FA8">
        <w:rPr>
          <w:rFonts w:ascii="Arial" w:eastAsia="Arial Unicode MS" w:hAnsi="Arial" w:cs="Arial"/>
        </w:rPr>
        <w:t>财年，雷尼绍实现了</w:t>
      </w:r>
      <w:r>
        <w:rPr>
          <w:rFonts w:ascii="Arial" w:eastAsia="Arial Unicode MS" w:hAnsi="Arial" w:cs="Arial"/>
        </w:rPr>
        <w:br/>
      </w:r>
      <w:r w:rsidRPr="00F92C22">
        <w:rPr>
          <w:rFonts w:ascii="Arial" w:eastAsia="Arial Unicode MS" w:hAnsi="Arial" w:cs="Arial"/>
        </w:rPr>
        <w:t>5.74</w:t>
      </w:r>
      <w:r w:rsidRPr="00943FA8">
        <w:rPr>
          <w:rFonts w:ascii="Arial" w:eastAsia="Arial Unicode MS" w:hAnsi="Arial" w:cs="Arial"/>
        </w:rPr>
        <w:t>亿英镑的销售额，其中9</w:t>
      </w:r>
      <w:r>
        <w:rPr>
          <w:rFonts w:ascii="Arial" w:eastAsia="Arial Unicode MS" w:hAnsi="Arial" w:cs="Arial" w:hint="eastAsia"/>
        </w:rPr>
        <w:t>4</w:t>
      </w:r>
      <w:r w:rsidRPr="00943FA8">
        <w:rPr>
          <w:rFonts w:ascii="Arial" w:eastAsia="Arial Unicode MS" w:hAnsi="Arial" w:cs="Arial"/>
        </w:rPr>
        <w:t>%来自出口业务。公司最大的市场为</w:t>
      </w:r>
      <w:r w:rsidRPr="00F92C22">
        <w:rPr>
          <w:rFonts w:ascii="Arial" w:eastAsia="Arial Unicode MS" w:hAnsi="Arial" w:cs="Arial" w:hint="eastAsia"/>
        </w:rPr>
        <w:t>美国、中国、日本和德国</w:t>
      </w:r>
      <w:r w:rsidRPr="00943FA8">
        <w:rPr>
          <w:rFonts w:ascii="Arial" w:eastAsia="Arial Unicode MS" w:hAnsi="Arial" w:cs="Arial"/>
        </w:rPr>
        <w:t>。</w:t>
      </w:r>
    </w:p>
    <w:p w:rsidR="006D0607" w:rsidRPr="00D20DCE" w:rsidRDefault="006D0607" w:rsidP="005438AE">
      <w:pPr>
        <w:autoSpaceDE w:val="0"/>
        <w:autoSpaceDN w:val="0"/>
        <w:spacing w:line="132" w:lineRule="auto"/>
        <w:jc w:val="both"/>
        <w:rPr>
          <w:rFonts w:ascii="Arial Unicode MS" w:eastAsia="Arial Unicode MS" w:hAnsi="Arial Unicode MS" w:cs="Arial Unicode MS"/>
        </w:rPr>
      </w:pPr>
    </w:p>
    <w:p w:rsidR="006D0607" w:rsidRPr="00D20DCE" w:rsidRDefault="006D0607" w:rsidP="005438AE">
      <w:pPr>
        <w:autoSpaceDE w:val="0"/>
        <w:autoSpaceDN w:val="0"/>
        <w:spacing w:line="360" w:lineRule="auto"/>
        <w:jc w:val="both"/>
        <w:rPr>
          <w:rFonts w:ascii="Arial Unicode MS" w:eastAsia="Arial Unicode MS" w:hAnsi="Arial Unicode MS" w:cs="Arial Unicode MS"/>
        </w:rPr>
      </w:pPr>
      <w:r w:rsidRPr="00D20DCE">
        <w:rPr>
          <w:rFonts w:ascii="Arial Unicode MS" w:eastAsia="Arial Unicode MS" w:hAnsi="Arial Unicode MS" w:cs="Arial Unicode MS"/>
        </w:rPr>
        <w:t>了解</w:t>
      </w:r>
      <w:r w:rsidRPr="00D20DCE">
        <w:rPr>
          <w:rFonts w:ascii="Arial Unicode MS" w:eastAsia="Arial Unicode MS" w:hAnsi="Arial Unicode MS" w:cs="Arial Unicode MS" w:hint="eastAsia"/>
        </w:rPr>
        <w:t>详细产品信息，</w:t>
      </w:r>
      <w:proofErr w:type="gramStart"/>
      <w:r w:rsidRPr="00D20DCE">
        <w:rPr>
          <w:rFonts w:ascii="Arial Unicode MS" w:eastAsia="Arial Unicode MS" w:hAnsi="Arial Unicode MS" w:cs="Arial Unicode MS" w:hint="eastAsia"/>
        </w:rPr>
        <w:t>请访问</w:t>
      </w:r>
      <w:proofErr w:type="gramEnd"/>
      <w:r w:rsidRPr="00D20DCE">
        <w:rPr>
          <w:rFonts w:ascii="Arial Unicode MS" w:eastAsia="Arial Unicode MS" w:hAnsi="Arial Unicode MS" w:cs="Arial Unicode MS" w:hint="eastAsia"/>
        </w:rPr>
        <w:t>雷尼绍网站：</w:t>
      </w:r>
      <w:r w:rsidRPr="00D20DCE">
        <w:rPr>
          <w:rFonts w:ascii="Arial Unicode MS" w:eastAsia="Arial Unicode MS" w:hAnsi="Arial Unicode MS" w:cs="Arial Unicode MS"/>
        </w:rPr>
        <w:t>www.renishaw.com.cn</w:t>
      </w:r>
    </w:p>
    <w:p w:rsidR="006D0607" w:rsidRPr="00D20DCE" w:rsidRDefault="006D0607" w:rsidP="005438AE">
      <w:pPr>
        <w:autoSpaceDE w:val="0"/>
        <w:autoSpaceDN w:val="0"/>
        <w:spacing w:line="132" w:lineRule="auto"/>
        <w:jc w:val="both"/>
        <w:rPr>
          <w:rFonts w:ascii="Arial Unicode MS" w:eastAsia="Arial Unicode MS" w:hAnsi="Arial Unicode MS" w:cs="Arial Unicode MS"/>
        </w:rPr>
      </w:pPr>
    </w:p>
    <w:p w:rsidR="006D0607" w:rsidRPr="00D20DCE" w:rsidRDefault="006D0607" w:rsidP="005438AE">
      <w:pPr>
        <w:autoSpaceDE w:val="0"/>
        <w:autoSpaceDN w:val="0"/>
        <w:spacing w:line="360" w:lineRule="auto"/>
        <w:jc w:val="both"/>
        <w:rPr>
          <w:rFonts w:ascii="Arial Unicode MS" w:eastAsia="Arial Unicode MS" w:hAnsi="Arial Unicode MS" w:cs="Arial Unicode MS"/>
          <w:szCs w:val="24"/>
        </w:rPr>
      </w:pPr>
      <w:r w:rsidRPr="00D20DCE">
        <w:rPr>
          <w:rFonts w:ascii="Arial Unicode MS" w:eastAsia="Arial Unicode MS" w:hAnsi="Arial Unicode MS" w:cs="Arial Unicode MS" w:hint="eastAsia"/>
        </w:rPr>
        <w:t>关注</w:t>
      </w:r>
      <w:r w:rsidRPr="00D20DCE">
        <w:rPr>
          <w:rFonts w:ascii="Arial Unicode MS" w:eastAsia="Arial Unicode MS" w:hAnsi="Arial Unicode MS" w:cs="Arial Unicode MS"/>
        </w:rPr>
        <w:t>雷尼绍官方微信</w:t>
      </w:r>
      <w:r w:rsidRPr="00D20DCE">
        <w:rPr>
          <w:rFonts w:ascii="Arial Unicode MS" w:eastAsia="Arial Unicode MS" w:hAnsi="Arial Unicode MS" w:cs="Arial Unicode MS" w:hint="eastAsia"/>
        </w:rPr>
        <w:t>（雷尼绍</w:t>
      </w:r>
      <w:r w:rsidRPr="00D20DCE">
        <w:rPr>
          <w:rFonts w:ascii="Arial Unicode MS" w:eastAsia="Arial Unicode MS" w:hAnsi="Arial Unicode MS" w:cs="Arial Unicode MS"/>
        </w:rPr>
        <w:t>中国）</w:t>
      </w:r>
      <w:r w:rsidRPr="00D20DCE">
        <w:rPr>
          <w:rFonts w:ascii="Arial Unicode MS" w:eastAsia="Arial Unicode MS" w:hAnsi="Arial Unicode MS" w:cs="Arial Unicode MS" w:hint="eastAsia"/>
        </w:rPr>
        <w:t>，</w:t>
      </w:r>
      <w:r w:rsidRPr="00D20DCE">
        <w:rPr>
          <w:rFonts w:ascii="Arial Unicode MS" w:eastAsia="Arial Unicode MS" w:hAnsi="Arial Unicode MS" w:cs="Arial Unicode MS"/>
        </w:rPr>
        <w:t>随时掌握</w:t>
      </w:r>
      <w:r w:rsidRPr="00D20DCE">
        <w:rPr>
          <w:rFonts w:ascii="Arial Unicode MS" w:eastAsia="Arial Unicode MS" w:hAnsi="Arial Unicode MS" w:cs="Arial Unicode MS" w:hint="eastAsia"/>
        </w:rPr>
        <w:t>相关前沿</w:t>
      </w:r>
      <w:r w:rsidRPr="00D20DCE">
        <w:rPr>
          <w:rFonts w:ascii="Arial Unicode MS" w:eastAsia="Arial Unicode MS" w:hAnsi="Arial Unicode MS" w:cs="Arial Unicode MS"/>
        </w:rPr>
        <w:t>资讯：</w:t>
      </w:r>
    </w:p>
    <w:p w:rsidR="006D0607" w:rsidRPr="00D20DCE" w:rsidRDefault="006D0607" w:rsidP="005438AE">
      <w:pPr>
        <w:autoSpaceDE w:val="0"/>
        <w:autoSpaceDN w:val="0"/>
        <w:spacing w:after="200" w:line="360" w:lineRule="auto"/>
        <w:jc w:val="center"/>
        <w:rPr>
          <w:rFonts w:ascii="Arial Unicode MS" w:eastAsia="Arial Unicode MS" w:hAnsi="Arial Unicode MS" w:cs="Arial Unicode MS"/>
        </w:rPr>
      </w:pPr>
      <w:r w:rsidRPr="00D20DCE">
        <w:rPr>
          <w:rFonts w:ascii="Arial Unicode MS" w:eastAsia="Arial Unicode MS" w:hAnsi="Arial Unicode MS" w:cs="Arial Unicode MS"/>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D20DCE" w:rsidRDefault="006D0607" w:rsidP="005438AE">
      <w:pPr>
        <w:autoSpaceDE w:val="0"/>
        <w:autoSpaceDN w:val="0"/>
        <w:spacing w:after="200" w:line="360" w:lineRule="auto"/>
        <w:jc w:val="both"/>
        <w:rPr>
          <w:rFonts w:ascii="Arial Unicode MS" w:eastAsia="Arial Unicode MS" w:hAnsi="Arial Unicode MS" w:cs="Arial Unicode MS"/>
        </w:rPr>
      </w:pPr>
    </w:p>
    <w:sectPr w:rsidR="006D0607" w:rsidRPr="00D20DCE"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7BD" w:rsidRDefault="00CF77BD" w:rsidP="002E2F8C">
      <w:r>
        <w:separator/>
      </w:r>
    </w:p>
  </w:endnote>
  <w:endnote w:type="continuationSeparator" w:id="0">
    <w:p w:rsidR="00CF77BD" w:rsidRDefault="00CF77B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1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7BD" w:rsidRDefault="00CF77BD" w:rsidP="002E2F8C">
      <w:r>
        <w:separator/>
      </w:r>
    </w:p>
  </w:footnote>
  <w:footnote w:type="continuationSeparator" w:id="0">
    <w:p w:rsidR="00CF77BD" w:rsidRDefault="00CF77B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125AE5">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3774820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66E5"/>
    <w:rsid w:val="0006668E"/>
    <w:rsid w:val="0007385D"/>
    <w:rsid w:val="0008693E"/>
    <w:rsid w:val="00091DDF"/>
    <w:rsid w:val="00092D2C"/>
    <w:rsid w:val="00095122"/>
    <w:rsid w:val="000B6575"/>
    <w:rsid w:val="000C381B"/>
    <w:rsid w:val="000D2F29"/>
    <w:rsid w:val="000D314A"/>
    <w:rsid w:val="000D597E"/>
    <w:rsid w:val="000D6E1B"/>
    <w:rsid w:val="000E0DD0"/>
    <w:rsid w:val="000F13E7"/>
    <w:rsid w:val="00104B0B"/>
    <w:rsid w:val="00105454"/>
    <w:rsid w:val="00105B29"/>
    <w:rsid w:val="0012029C"/>
    <w:rsid w:val="00125AE5"/>
    <w:rsid w:val="00126E6A"/>
    <w:rsid w:val="00127DA8"/>
    <w:rsid w:val="00145E8F"/>
    <w:rsid w:val="00145EE2"/>
    <w:rsid w:val="0016753A"/>
    <w:rsid w:val="00180B30"/>
    <w:rsid w:val="00182797"/>
    <w:rsid w:val="00182D6E"/>
    <w:rsid w:val="0018620D"/>
    <w:rsid w:val="001900F5"/>
    <w:rsid w:val="001908D9"/>
    <w:rsid w:val="001978C0"/>
    <w:rsid w:val="001B75D0"/>
    <w:rsid w:val="001F1683"/>
    <w:rsid w:val="001F6C8A"/>
    <w:rsid w:val="002062B1"/>
    <w:rsid w:val="0021225A"/>
    <w:rsid w:val="00223471"/>
    <w:rsid w:val="002264D5"/>
    <w:rsid w:val="00227CE4"/>
    <w:rsid w:val="00240CE0"/>
    <w:rsid w:val="00241AD5"/>
    <w:rsid w:val="00241FBB"/>
    <w:rsid w:val="002469DB"/>
    <w:rsid w:val="00251025"/>
    <w:rsid w:val="00282C7D"/>
    <w:rsid w:val="00287DF1"/>
    <w:rsid w:val="002B7F0F"/>
    <w:rsid w:val="002D7A1F"/>
    <w:rsid w:val="002E1569"/>
    <w:rsid w:val="002E2F8C"/>
    <w:rsid w:val="002E4A4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5AD"/>
    <w:rsid w:val="005370D6"/>
    <w:rsid w:val="005438AE"/>
    <w:rsid w:val="005443AA"/>
    <w:rsid w:val="00546FE4"/>
    <w:rsid w:val="00565010"/>
    <w:rsid w:val="00566F2B"/>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6041"/>
    <w:rsid w:val="0070417B"/>
    <w:rsid w:val="00712EF4"/>
    <w:rsid w:val="007164FA"/>
    <w:rsid w:val="007207D4"/>
    <w:rsid w:val="007211BE"/>
    <w:rsid w:val="00726C1E"/>
    <w:rsid w:val="0073088A"/>
    <w:rsid w:val="00750417"/>
    <w:rsid w:val="0075510B"/>
    <w:rsid w:val="00760943"/>
    <w:rsid w:val="00775194"/>
    <w:rsid w:val="00785DE8"/>
    <w:rsid w:val="007924FB"/>
    <w:rsid w:val="007B0C2A"/>
    <w:rsid w:val="007B5B41"/>
    <w:rsid w:val="007C4DCE"/>
    <w:rsid w:val="007C7495"/>
    <w:rsid w:val="007D6518"/>
    <w:rsid w:val="007D7DBB"/>
    <w:rsid w:val="00804203"/>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4C9D"/>
    <w:rsid w:val="00907996"/>
    <w:rsid w:val="00910A83"/>
    <w:rsid w:val="009173D1"/>
    <w:rsid w:val="00917B84"/>
    <w:rsid w:val="00923E9A"/>
    <w:rsid w:val="00927D47"/>
    <w:rsid w:val="00943FA8"/>
    <w:rsid w:val="009558A2"/>
    <w:rsid w:val="00962CE5"/>
    <w:rsid w:val="009632B3"/>
    <w:rsid w:val="00965BFE"/>
    <w:rsid w:val="0097539C"/>
    <w:rsid w:val="0099444B"/>
    <w:rsid w:val="009A50F8"/>
    <w:rsid w:val="009B326C"/>
    <w:rsid w:val="009B6D01"/>
    <w:rsid w:val="009C3239"/>
    <w:rsid w:val="009D6A6E"/>
    <w:rsid w:val="009E43D2"/>
    <w:rsid w:val="009F11F1"/>
    <w:rsid w:val="009F7D8E"/>
    <w:rsid w:val="00A0441D"/>
    <w:rsid w:val="00A0608C"/>
    <w:rsid w:val="00A32C35"/>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3631"/>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0DCE"/>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38A7"/>
    <w:rsid w:val="00DA7E59"/>
    <w:rsid w:val="00DB07A6"/>
    <w:rsid w:val="00DB2623"/>
    <w:rsid w:val="00DB5596"/>
    <w:rsid w:val="00DD0878"/>
    <w:rsid w:val="00DD26F1"/>
    <w:rsid w:val="00DD3297"/>
    <w:rsid w:val="00DF6848"/>
    <w:rsid w:val="00E129C7"/>
    <w:rsid w:val="00E20DB4"/>
    <w:rsid w:val="00E41C7C"/>
    <w:rsid w:val="00E45479"/>
    <w:rsid w:val="00E53F8B"/>
    <w:rsid w:val="00E541A1"/>
    <w:rsid w:val="00E63858"/>
    <w:rsid w:val="00E73435"/>
    <w:rsid w:val="00E86D50"/>
    <w:rsid w:val="00E9359C"/>
    <w:rsid w:val="00EA2C64"/>
    <w:rsid w:val="00EA50C4"/>
    <w:rsid w:val="00ED7BDF"/>
    <w:rsid w:val="00EE066D"/>
    <w:rsid w:val="00EE1E71"/>
    <w:rsid w:val="00EE2A34"/>
    <w:rsid w:val="00EF1C1C"/>
    <w:rsid w:val="00F05286"/>
    <w:rsid w:val="00F058C7"/>
    <w:rsid w:val="00F14C9C"/>
    <w:rsid w:val="00F15BBE"/>
    <w:rsid w:val="00F17820"/>
    <w:rsid w:val="00F21987"/>
    <w:rsid w:val="00F222A3"/>
    <w:rsid w:val="00F30D7C"/>
    <w:rsid w:val="00F50821"/>
    <w:rsid w:val="00F51740"/>
    <w:rsid w:val="00F53217"/>
    <w:rsid w:val="00F560D5"/>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E44257"/>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219D03-6949-4654-BF79-BD99A9EC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Pages>
  <Words>1428</Words>
  <Characters>67</Characters>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2011-08-09T11:37:00Z</cp:lastPrinted>
  <dcterms:created xsi:type="dcterms:W3CDTF">2018-05-04T03:31:00Z</dcterms:created>
  <dcterms:modified xsi:type="dcterms:W3CDTF">2019-12-13T05:17:00Z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