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512B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0487C54A" wp14:editId="67A8615A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48B4D" w14:textId="77777777" w:rsidR="00261EA3" w:rsidRPr="00261EA3" w:rsidRDefault="00261EA3" w:rsidP="00261EA3">
      <w:pPr>
        <w:pStyle w:val="Title"/>
        <w:rPr>
          <w:rFonts w:ascii="Arial Unicode MS" w:eastAsia="Arial Unicode MS" w:hAnsi="Arial Unicode MS" w:cs="Arial Unicode MS"/>
          <w:sz w:val="22"/>
          <w:szCs w:val="22"/>
        </w:rPr>
      </w:pP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Renishaw,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유연하고</w:t>
      </w: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효과적인</w:t>
      </w: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비용의</w:t>
      </w: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원호</w:t>
      </w: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엔코더</w:t>
      </w: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계열</w:t>
      </w:r>
      <w:r w:rsidRPr="00261E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61EA3">
        <w:rPr>
          <w:rFonts w:ascii="Arial Unicode MS" w:eastAsia="Arial Unicode MS" w:hAnsi="Arial Unicode MS" w:cs="Arial Unicode MS" w:hint="eastAsia"/>
          <w:sz w:val="22"/>
          <w:szCs w:val="22"/>
        </w:rPr>
        <w:t>출시</w:t>
      </w:r>
    </w:p>
    <w:p w14:paraId="3780A8E5" w14:textId="77777777" w:rsidR="00261EA3" w:rsidRPr="00261EA3" w:rsidRDefault="00261EA3" w:rsidP="00261EA3">
      <w:pPr>
        <w:rPr>
          <w:rFonts w:ascii="Arial" w:hAnsi="Arial" w:cs="Arial"/>
        </w:rPr>
      </w:pPr>
    </w:p>
    <w:p w14:paraId="5DDC1B34" w14:textId="5BA459C4" w:rsidR="00261EA3" w:rsidRPr="00261EA3" w:rsidRDefault="00261EA3" w:rsidP="00261EA3">
      <w:pPr>
        <w:rPr>
          <w:rFonts w:ascii="Arial" w:hAnsi="Arial" w:cs="Arial"/>
        </w:rPr>
      </w:pPr>
      <w:proofErr w:type="spellStart"/>
      <w:r w:rsidRPr="00261EA3">
        <w:rPr>
          <w:rFonts w:ascii="Arial" w:eastAsia="Malgun Gothic" w:hAnsi="Arial" w:cs="Arial"/>
        </w:rPr>
        <w:t>글로벌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계측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전문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기업인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hAnsi="Arial" w:cs="Arial"/>
        </w:rPr>
        <w:t>Renishaw</w:t>
      </w:r>
      <w:r w:rsidRPr="00261EA3">
        <w:rPr>
          <w:rFonts w:ascii="Arial" w:eastAsia="Malgun Gothic" w:hAnsi="Arial" w:cs="Arial"/>
        </w:rPr>
        <w:t>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부분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측정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솔루션으로</w:t>
      </w:r>
      <w:proofErr w:type="spellEnd"/>
      <w:r w:rsidRPr="00261EA3">
        <w:rPr>
          <w:rFonts w:ascii="Arial" w:hAnsi="Arial" w:cs="Arial"/>
        </w:rPr>
        <w:t xml:space="preserve"> RKL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스케일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계열을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소개합니다</w:t>
      </w:r>
      <w:proofErr w:type="spellEnd"/>
      <w:r w:rsidRPr="00261EA3">
        <w:rPr>
          <w:rFonts w:ascii="Arial" w:hAnsi="Arial" w:cs="Arial"/>
        </w:rPr>
        <w:t xml:space="preserve">. </w:t>
      </w:r>
    </w:p>
    <w:p w14:paraId="600C74B4" w14:textId="77777777" w:rsidR="00261EA3" w:rsidRPr="00261EA3" w:rsidRDefault="00261EA3" w:rsidP="00261EA3">
      <w:pPr>
        <w:rPr>
          <w:rFonts w:ascii="Arial" w:hAnsi="Arial" w:cs="Arial"/>
        </w:rPr>
      </w:pPr>
    </w:p>
    <w:p w14:paraId="58E5FCEC" w14:textId="77777777" w:rsidR="00261EA3" w:rsidRPr="00261EA3" w:rsidRDefault="00261EA3" w:rsidP="00261EA3">
      <w:pPr>
        <w:rPr>
          <w:rFonts w:ascii="Arial" w:hAnsi="Arial" w:cs="Arial"/>
        </w:rPr>
      </w:pPr>
      <w:r w:rsidRPr="00261EA3">
        <w:rPr>
          <w:rFonts w:ascii="Arial" w:hAnsi="Arial" w:cs="Arial"/>
        </w:rPr>
        <w:t xml:space="preserve">RKL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스케일은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최소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반경이</w:t>
      </w:r>
      <w:proofErr w:type="spellEnd"/>
      <w:r w:rsidRPr="00261EA3">
        <w:rPr>
          <w:rFonts w:ascii="Arial" w:hAnsi="Arial" w:cs="Arial"/>
        </w:rPr>
        <w:t xml:space="preserve"> 26 </w:t>
      </w:r>
      <w:proofErr w:type="spellStart"/>
      <w:r w:rsidRPr="00261EA3">
        <w:rPr>
          <w:rFonts w:ascii="Arial" w:hAnsi="Arial" w:cs="Arial"/>
        </w:rPr>
        <w:t>mm</w:t>
      </w:r>
      <w:r w:rsidRPr="00261EA3">
        <w:rPr>
          <w:rFonts w:ascii="Arial" w:eastAsia="Malgun Gothic" w:hAnsi="Arial" w:cs="Arial"/>
        </w:rPr>
        <w:t>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드럼</w:t>
      </w:r>
      <w:proofErr w:type="spellEnd"/>
      <w:r w:rsidRPr="00261EA3">
        <w:rPr>
          <w:rFonts w:ascii="Arial" w:hAnsi="Arial" w:cs="Arial"/>
        </w:rPr>
        <w:t xml:space="preserve">, </w:t>
      </w:r>
      <w:proofErr w:type="spellStart"/>
      <w:r w:rsidRPr="00261EA3">
        <w:rPr>
          <w:rFonts w:ascii="Arial" w:eastAsia="Malgun Gothic" w:hAnsi="Arial" w:cs="Arial"/>
        </w:rPr>
        <w:t>샤프트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또는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주변을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감쌀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수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있고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다른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유형의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테이프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스케일에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비해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부분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원호에서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최고의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정확도를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제공하는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좁고</w:t>
      </w:r>
      <w:proofErr w:type="spellEnd"/>
      <w:r w:rsidRPr="00261EA3">
        <w:rPr>
          <w:rFonts w:ascii="Arial" w:hAnsi="Arial" w:cs="Arial"/>
        </w:rPr>
        <w:t xml:space="preserve">, </w:t>
      </w:r>
      <w:proofErr w:type="spellStart"/>
      <w:r w:rsidRPr="00261EA3">
        <w:rPr>
          <w:rFonts w:ascii="Arial" w:eastAsia="Malgun Gothic" w:hAnsi="Arial" w:cs="Arial"/>
        </w:rPr>
        <w:t>얇고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강력하며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고도로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유연한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스케일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제품군이다</w:t>
      </w:r>
      <w:proofErr w:type="spellEnd"/>
      <w:r w:rsidRPr="00261EA3">
        <w:rPr>
          <w:rFonts w:ascii="Arial" w:hAnsi="Arial" w:cs="Arial"/>
        </w:rPr>
        <w:t>.</w:t>
      </w:r>
    </w:p>
    <w:p w14:paraId="0A24DA48" w14:textId="77777777" w:rsidR="00261EA3" w:rsidRPr="00261EA3" w:rsidRDefault="00261EA3" w:rsidP="00261EA3">
      <w:pPr>
        <w:rPr>
          <w:rFonts w:ascii="Arial" w:hAnsi="Arial" w:cs="Arial"/>
        </w:rPr>
      </w:pPr>
    </w:p>
    <w:p w14:paraId="42D6A8E3" w14:textId="77777777" w:rsidR="00261EA3" w:rsidRPr="00261EA3" w:rsidRDefault="00261EA3" w:rsidP="00261EA3">
      <w:pPr>
        <w:rPr>
          <w:rFonts w:ascii="Arial" w:hAnsi="Arial" w:cs="Arial"/>
        </w:rPr>
      </w:pPr>
      <w:proofErr w:type="spellStart"/>
      <w:r w:rsidRPr="00261EA3">
        <w:rPr>
          <w:rFonts w:ascii="Arial" w:eastAsia="Malgun Gothic" w:hAnsi="Arial" w:cs="Arial"/>
        </w:rPr>
        <w:t>부분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엔코더는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반도체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조립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및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테스트를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위한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와이어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본더</w:t>
      </w:r>
      <w:proofErr w:type="spellEnd"/>
      <w:r w:rsidRPr="00261EA3">
        <w:rPr>
          <w:rFonts w:ascii="Arial" w:hAnsi="Arial" w:cs="Arial"/>
        </w:rPr>
        <w:t xml:space="preserve">, </w:t>
      </w:r>
      <w:proofErr w:type="spellStart"/>
      <w:r w:rsidRPr="00261EA3">
        <w:rPr>
          <w:rFonts w:ascii="Arial" w:eastAsia="Malgun Gothic" w:hAnsi="Arial" w:cs="Arial"/>
        </w:rPr>
        <w:t>빔라인</w:t>
      </w:r>
      <w:proofErr w:type="spellEnd"/>
      <w:r w:rsidRPr="00261EA3">
        <w:rPr>
          <w:rFonts w:ascii="Arial" w:hAnsi="Arial" w:cs="Arial"/>
        </w:rPr>
        <w:t xml:space="preserve"> X-ray </w:t>
      </w:r>
      <w:proofErr w:type="spellStart"/>
      <w:r w:rsidRPr="00261EA3">
        <w:rPr>
          <w:rFonts w:ascii="Arial" w:eastAsia="Malgun Gothic" w:hAnsi="Arial" w:cs="Arial"/>
        </w:rPr>
        <w:t>실험을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위한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싱크로트론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미러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벤더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등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다양한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분야에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사용된다</w:t>
      </w:r>
      <w:proofErr w:type="spellEnd"/>
      <w:r w:rsidRPr="00261EA3">
        <w:rPr>
          <w:rFonts w:ascii="Arial" w:hAnsi="Arial" w:cs="Arial"/>
        </w:rPr>
        <w:t xml:space="preserve">. </w:t>
      </w:r>
      <w:r w:rsidRPr="00261EA3">
        <w:rPr>
          <w:rFonts w:ascii="Arial" w:eastAsia="Malgun Gothic" w:hAnsi="Arial" w:cs="Arial"/>
        </w:rPr>
        <w:t>이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엔코더는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보통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작은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각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운동만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필요한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경우에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적합하며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기존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로터리</w:t>
      </w:r>
      <w:proofErr w:type="spellEnd"/>
      <w:r w:rsidRPr="00261EA3">
        <w:rPr>
          <w:rFonts w:ascii="Arial" w:hAnsi="Arial" w:cs="Arial"/>
        </w:rPr>
        <w:t>(</w:t>
      </w:r>
      <w:proofErr w:type="spellStart"/>
      <w:r w:rsidRPr="00261EA3">
        <w:rPr>
          <w:rFonts w:ascii="Arial" w:eastAsia="Malgun Gothic" w:hAnsi="Arial" w:cs="Arial"/>
        </w:rPr>
        <w:t>앵글</w:t>
      </w:r>
      <w:proofErr w:type="spellEnd"/>
      <w:r w:rsidRPr="00261EA3">
        <w:rPr>
          <w:rFonts w:ascii="Arial" w:hAnsi="Arial" w:cs="Arial"/>
        </w:rPr>
        <w:t xml:space="preserve">) </w:t>
      </w:r>
      <w:proofErr w:type="spellStart"/>
      <w:r w:rsidRPr="00261EA3">
        <w:rPr>
          <w:rFonts w:ascii="Arial" w:eastAsia="Malgun Gothic" w:hAnsi="Arial" w:cs="Arial"/>
        </w:rPr>
        <w:t>스케일로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가능한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것보다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더</w:t>
      </w:r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큰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곡률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반경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주변의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측정도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가능하다</w:t>
      </w:r>
      <w:proofErr w:type="spellEnd"/>
      <w:r w:rsidRPr="00261EA3">
        <w:rPr>
          <w:rFonts w:ascii="Arial" w:hAnsi="Arial" w:cs="Arial"/>
        </w:rPr>
        <w:t>.</w:t>
      </w:r>
    </w:p>
    <w:p w14:paraId="4019F72A" w14:textId="77777777" w:rsidR="00261EA3" w:rsidRPr="00261EA3" w:rsidRDefault="00261EA3" w:rsidP="00261EA3">
      <w:pPr>
        <w:rPr>
          <w:rFonts w:ascii="Arial" w:hAnsi="Arial" w:cs="Arial"/>
        </w:rPr>
      </w:pPr>
    </w:p>
    <w:p w14:paraId="3F2BD2E9" w14:textId="75745C00" w:rsidR="00261EA3" w:rsidRPr="00261EA3" w:rsidRDefault="00261EA3" w:rsidP="00261EA3">
      <w:pPr>
        <w:rPr>
          <w:rFonts w:ascii="Arial" w:hAnsi="Arial" w:cs="Arial"/>
        </w:rPr>
      </w:pPr>
      <w:r w:rsidRPr="00261EA3">
        <w:rPr>
          <w:rFonts w:ascii="Arial" w:hAnsi="Arial" w:cs="Arial"/>
        </w:rPr>
        <w:t xml:space="preserve">RKL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스케일은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필요한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길이만큼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편리하게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잘라서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사용할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수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있으며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복잡한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장착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기능이나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높은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공차의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정렬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표면이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필요치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않은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단순한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원통형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표면에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장착할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수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있다</w:t>
      </w:r>
      <w:proofErr w:type="spellEnd"/>
      <w:r w:rsidRPr="00261EA3">
        <w:rPr>
          <w:rFonts w:ascii="Arial" w:hAnsi="Arial" w:cs="Arial"/>
        </w:rPr>
        <w:t>.</w:t>
      </w:r>
      <w:bookmarkStart w:id="0" w:name="_GoBack"/>
      <w:bookmarkEnd w:id="0"/>
    </w:p>
    <w:p w14:paraId="0F470785" w14:textId="77777777" w:rsidR="00261EA3" w:rsidRPr="00261EA3" w:rsidRDefault="00261EA3" w:rsidP="00261EA3">
      <w:pPr>
        <w:rPr>
          <w:rFonts w:ascii="Arial" w:hAnsi="Arial" w:cs="Arial"/>
        </w:rPr>
      </w:pPr>
      <w:proofErr w:type="spellStart"/>
      <w:r w:rsidRPr="00261EA3">
        <w:rPr>
          <w:rFonts w:ascii="Arial" w:eastAsia="Malgun Gothic" w:hAnsi="Arial" w:cs="Arial"/>
        </w:rPr>
        <w:t>이제는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hAnsi="Arial" w:cs="Arial"/>
        </w:rPr>
        <w:t>ViONiC</w:t>
      </w:r>
      <w:proofErr w:type="spellEnd"/>
      <w:r w:rsidRPr="00261EA3">
        <w:rPr>
          <w:rFonts w:ascii="Arial" w:hAnsi="Arial" w:cs="Arial"/>
        </w:rPr>
        <w:t xml:space="preserve">™, </w:t>
      </w:r>
      <w:proofErr w:type="spellStart"/>
      <w:r w:rsidRPr="00261EA3">
        <w:rPr>
          <w:rFonts w:ascii="Arial" w:hAnsi="Arial" w:cs="Arial"/>
        </w:rPr>
        <w:t>TONiC</w:t>
      </w:r>
      <w:proofErr w:type="spellEnd"/>
      <w:r w:rsidRPr="00261EA3">
        <w:rPr>
          <w:rFonts w:ascii="Arial" w:hAnsi="Arial" w:cs="Arial"/>
        </w:rPr>
        <w:t xml:space="preserve">™, QUANTiC™, ATOM™, ATOM DX™ </w:t>
      </w:r>
      <w:r w:rsidRPr="00261EA3">
        <w:rPr>
          <w:rFonts w:ascii="Arial" w:eastAsia="Malgun Gothic" w:hAnsi="Arial" w:cs="Arial"/>
        </w:rPr>
        <w:t>및</w:t>
      </w:r>
      <w:r w:rsidRPr="00261EA3">
        <w:rPr>
          <w:rFonts w:ascii="Arial" w:hAnsi="Arial" w:cs="Arial"/>
        </w:rPr>
        <w:t xml:space="preserve"> RESOLUTE™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판독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헤드와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함께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증분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및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앱솔루트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측정을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지원하는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모든</w:t>
      </w:r>
      <w:proofErr w:type="spellEnd"/>
      <w:r w:rsidRPr="00261EA3">
        <w:rPr>
          <w:rFonts w:ascii="Arial" w:hAnsi="Arial" w:cs="Arial"/>
        </w:rPr>
        <w:t xml:space="preserve"> RKL </w:t>
      </w:r>
      <w:proofErr w:type="spellStart"/>
      <w:r w:rsidRPr="00261EA3">
        <w:rPr>
          <w:rFonts w:ascii="Arial" w:eastAsia="Malgun Gothic" w:hAnsi="Arial" w:cs="Arial"/>
        </w:rPr>
        <w:t>스케일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버전에서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부분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기능을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사용할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수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있다</w:t>
      </w:r>
      <w:proofErr w:type="spellEnd"/>
      <w:r w:rsidRPr="00261EA3">
        <w:rPr>
          <w:rFonts w:ascii="Arial" w:hAnsi="Arial" w:cs="Arial"/>
        </w:rPr>
        <w:t>.</w:t>
      </w:r>
    </w:p>
    <w:p w14:paraId="32F828BF" w14:textId="77777777" w:rsidR="00261EA3" w:rsidRPr="00261EA3" w:rsidRDefault="00261EA3" w:rsidP="00261EA3">
      <w:pPr>
        <w:rPr>
          <w:rFonts w:ascii="Arial" w:hAnsi="Arial" w:cs="Arial"/>
        </w:rPr>
      </w:pPr>
    </w:p>
    <w:p w14:paraId="75400066" w14:textId="77777777" w:rsidR="00261EA3" w:rsidRPr="00261EA3" w:rsidRDefault="00261EA3" w:rsidP="00261EA3">
      <w:pPr>
        <w:rPr>
          <w:rFonts w:ascii="Arial" w:hAnsi="Arial" w:cs="Arial"/>
        </w:rPr>
      </w:pPr>
      <w:r w:rsidRPr="00261EA3">
        <w:rPr>
          <w:rFonts w:ascii="Arial" w:hAnsi="Arial" w:cs="Arial"/>
        </w:rPr>
        <w:t xml:space="preserve">Renishaw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시스템은</w:t>
      </w:r>
      <w:proofErr w:type="spellEnd"/>
      <w:r w:rsidRPr="00261EA3">
        <w:rPr>
          <w:rFonts w:ascii="Arial" w:hAnsi="Arial" w:cs="Arial"/>
        </w:rPr>
        <w:t xml:space="preserve"> CE </w:t>
      </w:r>
      <w:proofErr w:type="spellStart"/>
      <w:r w:rsidRPr="00261EA3">
        <w:rPr>
          <w:rFonts w:ascii="Arial" w:eastAsia="Malgun Gothic" w:hAnsi="Arial" w:cs="Arial"/>
        </w:rPr>
        <w:t>승인을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받았으며</w:t>
      </w:r>
      <w:proofErr w:type="spellEnd"/>
      <w:r w:rsidRPr="00261EA3">
        <w:rPr>
          <w:rFonts w:ascii="Arial" w:hAnsi="Arial" w:cs="Arial"/>
        </w:rPr>
        <w:t xml:space="preserve">, ISO 9001:2015 </w:t>
      </w:r>
      <w:proofErr w:type="spellStart"/>
      <w:r w:rsidRPr="00261EA3">
        <w:rPr>
          <w:rFonts w:ascii="Arial" w:eastAsia="Malgun Gothic" w:hAnsi="Arial" w:cs="Arial"/>
        </w:rPr>
        <w:t>인증을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받은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엄격한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품질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관리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프로세스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하에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내부적으로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제조한다</w:t>
      </w:r>
      <w:proofErr w:type="spellEnd"/>
      <w:r w:rsidRPr="00261EA3">
        <w:rPr>
          <w:rFonts w:ascii="Arial" w:hAnsi="Arial" w:cs="Arial"/>
        </w:rPr>
        <w:t xml:space="preserve">. </w:t>
      </w:r>
      <w:proofErr w:type="spellStart"/>
      <w:r w:rsidRPr="00261EA3">
        <w:rPr>
          <w:rFonts w:ascii="Arial" w:eastAsia="Malgun Gothic" w:hAnsi="Arial" w:cs="Arial"/>
        </w:rPr>
        <w:t>또한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신속한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대응이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가능한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글로벌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판매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및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지원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네트워크를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보유하고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있다</w:t>
      </w:r>
      <w:proofErr w:type="spellEnd"/>
      <w:r w:rsidRPr="00261EA3">
        <w:rPr>
          <w:rFonts w:ascii="Arial" w:hAnsi="Arial" w:cs="Arial"/>
        </w:rPr>
        <w:t>.</w:t>
      </w:r>
    </w:p>
    <w:p w14:paraId="335C412A" w14:textId="77777777" w:rsidR="00261EA3" w:rsidRPr="00261EA3" w:rsidRDefault="00261EA3" w:rsidP="00261EA3">
      <w:pPr>
        <w:rPr>
          <w:rFonts w:ascii="Arial" w:hAnsi="Arial" w:cs="Arial"/>
        </w:rPr>
      </w:pPr>
    </w:p>
    <w:p w14:paraId="753CC8B0" w14:textId="77777777" w:rsidR="00261EA3" w:rsidRPr="00261EA3" w:rsidRDefault="00261EA3" w:rsidP="00261EA3">
      <w:pPr>
        <w:rPr>
          <w:rFonts w:ascii="Arial" w:hAnsi="Arial" w:cs="Arial"/>
        </w:rPr>
      </w:pPr>
      <w:proofErr w:type="spellStart"/>
      <w:r w:rsidRPr="00261EA3">
        <w:rPr>
          <w:rFonts w:ascii="Arial" w:eastAsia="Malgun Gothic" w:hAnsi="Arial" w:cs="Arial"/>
        </w:rPr>
        <w:t>부분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원호</w:t>
      </w:r>
      <w:proofErr w:type="spellEnd"/>
      <w:r w:rsidRPr="00261EA3">
        <w:rPr>
          <w:rFonts w:ascii="Arial" w:hAnsi="Arial" w:cs="Arial"/>
        </w:rPr>
        <w:t xml:space="preserve">, </w:t>
      </w:r>
      <w:proofErr w:type="spellStart"/>
      <w:r w:rsidRPr="00261EA3">
        <w:rPr>
          <w:rFonts w:ascii="Arial" w:eastAsia="Malgun Gothic" w:hAnsi="Arial" w:cs="Arial"/>
        </w:rPr>
        <w:t>로터리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및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리니어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측정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분야를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위한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회사의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솔루션에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대해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자세한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상담을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원하시면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레니쇼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지사로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연락하십시오</w:t>
      </w:r>
      <w:proofErr w:type="spellEnd"/>
      <w:r w:rsidRPr="00261EA3">
        <w:rPr>
          <w:rFonts w:ascii="Arial" w:hAnsi="Arial" w:cs="Arial"/>
        </w:rPr>
        <w:t>.</w:t>
      </w:r>
    </w:p>
    <w:p w14:paraId="37EBFF60" w14:textId="77777777" w:rsidR="00261EA3" w:rsidRPr="00261EA3" w:rsidRDefault="00261EA3" w:rsidP="00261EA3">
      <w:pPr>
        <w:rPr>
          <w:rFonts w:ascii="Arial" w:hAnsi="Arial" w:cs="Arial"/>
        </w:rPr>
      </w:pPr>
    </w:p>
    <w:p w14:paraId="73B0CE07" w14:textId="77777777" w:rsidR="00261EA3" w:rsidRPr="00261EA3" w:rsidRDefault="00261EA3" w:rsidP="00261EA3">
      <w:pPr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261EA3">
        <w:rPr>
          <w:rFonts w:ascii="Arial" w:hAnsi="Arial" w:cs="Arial"/>
        </w:rPr>
        <w:t xml:space="preserve">Renishaw </w:t>
      </w:r>
      <w:proofErr w:type="spellStart"/>
      <w:r w:rsidRPr="00261EA3">
        <w:rPr>
          <w:rFonts w:ascii="Arial" w:eastAsia="Malgun Gothic" w:hAnsi="Arial" w:cs="Arial"/>
        </w:rPr>
        <w:t>엔코더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제품에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대한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자세한</w:t>
      </w:r>
      <w:proofErr w:type="spellEnd"/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내용은</w:t>
      </w:r>
      <w:proofErr w:type="spellEnd"/>
      <w:r w:rsidRPr="00261EA3">
        <w:rPr>
          <w:rFonts w:ascii="Arial" w:hAnsi="Arial" w:cs="Arial"/>
        </w:rPr>
        <w:t xml:space="preserve"> </w:t>
      </w:r>
      <w:hyperlink r:id="rId8" w:history="1">
        <w:r w:rsidRPr="00261EA3">
          <w:rPr>
            <w:rStyle w:val="Hyperlink"/>
            <w:rFonts w:ascii="Arial" w:hAnsi="Arial" w:cs="Arial"/>
          </w:rPr>
          <w:t>www.renishaw.co.kr/opticalencoders</w:t>
        </w:r>
      </w:hyperlink>
      <w:r w:rsidRPr="00261EA3">
        <w:rPr>
          <w:rFonts w:ascii="Arial" w:eastAsia="Malgun Gothic" w:hAnsi="Arial" w:cs="Arial"/>
        </w:rPr>
        <w:t>에서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확인할</w:t>
      </w:r>
      <w:proofErr w:type="spellEnd"/>
      <w:r w:rsidRPr="00261EA3">
        <w:rPr>
          <w:rFonts w:ascii="Arial" w:hAnsi="Arial" w:cs="Arial"/>
        </w:rPr>
        <w:t xml:space="preserve"> </w:t>
      </w:r>
      <w:r w:rsidRPr="00261EA3">
        <w:rPr>
          <w:rFonts w:ascii="Arial" w:eastAsia="Malgun Gothic" w:hAnsi="Arial" w:cs="Arial"/>
        </w:rPr>
        <w:t>수</w:t>
      </w:r>
      <w:r w:rsidRPr="00261EA3">
        <w:rPr>
          <w:rFonts w:ascii="Arial" w:hAnsi="Arial" w:cs="Arial"/>
        </w:rPr>
        <w:t xml:space="preserve"> </w:t>
      </w:r>
      <w:proofErr w:type="spellStart"/>
      <w:r w:rsidRPr="00261EA3">
        <w:rPr>
          <w:rFonts w:ascii="Arial" w:eastAsia="Malgun Gothic" w:hAnsi="Arial" w:cs="Arial"/>
        </w:rPr>
        <w:t>있다</w:t>
      </w:r>
      <w:proofErr w:type="spellEnd"/>
      <w:r w:rsidRPr="00261EA3">
        <w:rPr>
          <w:rFonts w:ascii="Arial" w:hAnsi="Arial" w:cs="Arial"/>
        </w:rPr>
        <w:t>.</w:t>
      </w:r>
    </w:p>
    <w:p w14:paraId="60DCDFAC" w14:textId="77777777" w:rsidR="00261EA3" w:rsidRPr="00261EA3" w:rsidRDefault="00261EA3" w:rsidP="00261EA3">
      <w:pPr>
        <w:spacing w:line="276" w:lineRule="auto"/>
        <w:rPr>
          <w:rStyle w:val="Hyperlink"/>
          <w:rFonts w:ascii="Arial" w:hAnsi="Arial" w:cs="Arial"/>
          <w:sz w:val="22"/>
          <w:szCs w:val="22"/>
        </w:rPr>
      </w:pPr>
    </w:p>
    <w:p w14:paraId="147DB084" w14:textId="77777777" w:rsidR="00261EA3" w:rsidRPr="00261EA3" w:rsidRDefault="00261EA3" w:rsidP="00261EA3">
      <w:pPr>
        <w:spacing w:line="276" w:lineRule="auto"/>
        <w:rPr>
          <w:rFonts w:ascii="Arial" w:hAnsi="Arial" w:cs="Arial"/>
          <w:sz w:val="22"/>
          <w:szCs w:val="22"/>
        </w:rPr>
      </w:pPr>
    </w:p>
    <w:p w14:paraId="7863DCCC" w14:textId="6F38268D" w:rsidR="00261EA3" w:rsidRPr="00261EA3" w:rsidRDefault="00261EA3" w:rsidP="00261EA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61EA3">
        <w:rPr>
          <w:rFonts w:ascii="Malgun Gothic" w:eastAsia="Malgun Gothic" w:hAnsi="Malgun Gothic" w:cs="Malgun Gothic" w:hint="eastAsia"/>
          <w:b/>
          <w:sz w:val="22"/>
          <w:szCs w:val="22"/>
        </w:rPr>
        <w:t>끝</w:t>
      </w:r>
      <w:r>
        <w:rPr>
          <w:rFonts w:ascii="Malgun Gothic" w:eastAsia="Malgun Gothic" w:hAnsi="Malgun Gothic" w:cs="Malgun Gothic" w:hint="eastAsia"/>
          <w:b/>
          <w:sz w:val="22"/>
          <w:szCs w:val="22"/>
        </w:rPr>
        <w:t>-</w:t>
      </w:r>
    </w:p>
    <w:p w14:paraId="6B0D9E88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01B2" w14:textId="77777777" w:rsidR="007D5450" w:rsidRDefault="007D5450" w:rsidP="002E2F8C">
      <w:r>
        <w:separator/>
      </w:r>
    </w:p>
  </w:endnote>
  <w:endnote w:type="continuationSeparator" w:id="0">
    <w:p w14:paraId="2DD719CD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9FBF" w14:textId="77777777" w:rsidR="007D5450" w:rsidRDefault="007D5450" w:rsidP="002E2F8C">
      <w:r>
        <w:separator/>
      </w:r>
    </w:p>
  </w:footnote>
  <w:footnote w:type="continuationSeparator" w:id="0">
    <w:p w14:paraId="0883F49F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61EA3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A1C36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7178508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261EA3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261EA3"/>
    <w:rPr>
      <w:rFonts w:ascii="Arial" w:eastAsiaTheme="majorEastAsia" w:hAnsi="Arial" w:cstheme="majorBidi"/>
      <w:b/>
      <w:spacing w:val="-10"/>
      <w:kern w:val="28"/>
      <w:sz w:val="24"/>
      <w:szCs w:val="5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opticalenco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957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2020-03-12T09:56:00Z</dcterms:created>
  <dcterms:modified xsi:type="dcterms:W3CDTF">2020-03-12T09:56:00Z</dcterms:modified>
</cp:coreProperties>
</file>