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7D8" w:rsidRDefault="00C707D8" w:rsidP="00C707D8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50%-kal gyorsabb turbinalapát-ellenőrzés</w:t>
      </w:r>
    </w:p>
    <w:p w:rsidR="00C707D8" w:rsidRDefault="00C707D8" w:rsidP="00C707D8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Az összetett, nagy mennyiségben gyártott alkatrészek kritikus méreteinek ellenőrzése nehéz és időigényes lehet, különösen akkor, ha a gyártott alkatrészek 100%-ának ellenőrzésére van szükség.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Az Europea Microfusioni Aerospaziali turbinagyártó vállalatnál – az olaszországi Avellino közelében található Morra De Sanctisban – jelenleg a Renishaw PH20 5-tengelyes tapintófejével végzik ezeket az ellenőrzéseket. A 3-tengelyes rendszerhez képest a ciklusidők 50%-kal csökkentek.</w:t>
      </w: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524281" w:rsidRDefault="00C707D8" w:rsidP="00C707D8">
      <w:pPr>
        <w:spacing w:line="336" w:lineRule="auto"/>
        <w:ind w:right="-554"/>
        <w:rPr>
          <w:rFonts w:ascii="Arial" w:hAnsi="Arial" w:cs="Arial"/>
          <w:b/>
        </w:rPr>
      </w:pPr>
      <w:r>
        <w:rPr>
          <w:rFonts w:ascii="Arial" w:hAnsi="Arial"/>
          <w:b/>
        </w:rPr>
        <w:t>Háttér</w:t>
      </w: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Az Europea Microfusioni Aerospaziali (EMA) a Rolls-Royce csoport tagja, amely világelső a polgári és katonai légi járművek, hajók, tengeralattjárók és ipari energiatermelésre szolgáló turbinák hajtómű rendszereinek gyártásában.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Az EMA Morra De Sanctisban található telephelye egy 20 000 m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-es gyárat foglal magába, ahol a vállalat ultranagy pontosságú állórész- és forgórészlapátokat gyárt speciális ötvözetekből nagy, közepes és kis nyomású, polgári és katonai célú repülőgép-turbinákhoz. A vállalat a villamos energia előállítására használt ipari turbinák számára is gyárt rotorlapátokat. </w:t>
      </w: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Az EMA termelésének több mint kétharmadát Olaszországban és világszerte a repüléstechnikai ipar elismert vásárlói, köztük anyavállalata, a Rolls-Royce, valamint az AgustaWestland, Ansaldo Energia, Avio, Turbocare, Siemens, MAN és Snecma részére szállítja. A világ katonai repülőgépeinek mintegy 25%-a rendelkezik Rolls-Royce motorral, amelyek közül sok az EMA termékeit használja.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„A Renishaw PH20 tapintófejének bevezetése óta jelentősen csökkenthető mind a mérési idő, mind pedig az ellenőrzési ciklus során végrehajtott tapintócserék száma. A MODUS™ szoftver használata szintén csökkentett és optimalizált programozási időt kínál. Sikerült a ciklusidőket 30‑50%-kal, és néhány esetben még ennél is nagyobb mértékben csökkentenünk.”</w:t>
      </w:r>
    </w:p>
    <w:p w:rsidR="00C707D8" w:rsidRPr="00D8560E" w:rsidRDefault="00C707D8" w:rsidP="00C707D8">
      <w:pPr>
        <w:spacing w:line="336" w:lineRule="auto"/>
        <w:ind w:right="-554"/>
        <w:jc w:val="right"/>
        <w:rPr>
          <w:rFonts w:ascii="Arial" w:hAnsi="Arial" w:cs="Arial"/>
        </w:rPr>
      </w:pPr>
      <w:r>
        <w:rPr>
          <w:rFonts w:ascii="Arial" w:hAnsi="Arial"/>
        </w:rPr>
        <w:t>Europea Microfusioni Aerospaziali (Olaszország)</w:t>
      </w: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  <w:b/>
        </w:rPr>
        <w:t xml:space="preserve">Kihívás 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 turbina és a repülőgép-hajtóművek lapátjai olyan szuperötvözetek felhasználásával készülnek, amelyek a nagyon magas hőmérsékletnek és nyomásnak is képesek ellenállni. Alakjuk jellemzően összetett, a hatásfok </w:t>
      </w:r>
      <w:r>
        <w:rPr>
          <w:rFonts w:ascii="Arial" w:hAnsi="Arial"/>
        </w:rPr>
        <w:lastRenderedPageBreak/>
        <w:t xml:space="preserve">maximalizálása, valamint az igénybevétel és a kifáradás csökkentése érdekében. De mégis az emberiség által ismert egyik legrégebbi gyártástechnológia, az öntés alkalmazásával készülnek. 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Az EMA számos mikro-öntési technológiát tökéletesített, beleértve azokat is, amelyeket fémötvözetek egykristályból álló rotorlapátok gyártásához használnak. A vállalat a viasz kiolvasztásos mikro-öntési folyamatra is szakosodott, amely a fémöntőformából nyert viaszmodellek létrehozásával kezdődik. 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Ezeket a viaszmodelleket ezután magas hőmérsékleteknek ellenálló kerámia anyaggal vonják be. A viasz kiolvad és a kerámiahéj létrehozza a szuperötvözet öntőformáját. A megszilárdulás és a lehűlés után az öntött alkatrészek hőkezelésen és simító megmunkáláson mennek keresztül, és minden alkatrész méretpontosságát, valamint szerkezeti épségét ultrahangos, röntgen- és folyadékbehatolásos vizsgálattal ellenőrzik.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 turbinalapátok és a repülőgép-hajtóműlapátok méretpontosságának ellenőrzésére szolgáló, hatékony eljárás megtervezése kihívást jelent az alkatrészek összetett geometriája és a minden egyes rotorlapát ellenőrzésére vonatkozó követelmény miatt.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  <w:b/>
        </w:rPr>
      </w:pPr>
      <w:r>
        <w:rPr>
          <w:rFonts w:ascii="Arial" w:hAnsi="Arial"/>
          <w:b/>
        </w:rPr>
        <w:t>Megoldás</w:t>
      </w: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Vittorio Caggiano mérnök, minőség-ellenőrzési igazgató: „Olyan megoldást kellett találnunk, amely lehetővé teszi számunkra, hogy az adott idő alatt megmért alkatrészek mennyisége tekintetében javítsuk a méretellenőrzési folyamat hatékonyságát.”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Ennek érdekében a vállalat választhatott, hogy új mérőberendezésekbe fektet be, vagy csökkenti a mérési ciklus idejét, ezáltal növelve a meglévő, házon belüli mérőgépek kapacitását.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„Néhány évvel ezelőttig CMM mérőgépeink 3-tengelyes PH10 indexált fejekkel működtek, ami bizonyos korlátokat jelentett mind a mozgás, mind a tapintók csereidőinek tekintetében.” – mondja Caggiano mérnök. E korlátok az alkatrészek bonyolultságából adódnak, ami az egyes mérési ciklusokhoz sok tapintócserét követelt.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„Szorosan együttműködtünk a Renishaw technikusaival, hogy jobb megoldást találjunk. Alkatrészeinket a torinói Renishaw-ba is elküldtük mérési tesztek céljából. A tesztek után azt a következtetést vontuk le, hogy az a legjobb megoldás, ha új, rugalmasabb és hatékonyabb 5-tengelyes PH20 tapintófejekbe, valamint a MODUS méréstechnikai szoftverbe ruházunk be. A Renishaw az új tapintófejeket beépítette a már meglévő CMM gépeinkbe, és ötven mérési programot készített, amelyeket a Renishaw SpA munkatársai írtak a helyszínen, az oktatás során.”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  <w:b/>
        </w:rPr>
      </w:pPr>
      <w:r>
        <w:rPr>
          <w:rFonts w:ascii="Arial" w:hAnsi="Arial"/>
          <w:b/>
        </w:rPr>
        <w:t>Eredmények</w:t>
      </w: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lastRenderedPageBreak/>
        <w:t>„A végeredménnyel rendkívül elégedettek vagyunk”, teszi hozzá Maurizio Rullo, CMM-programozó. „A Renishaw PH20 tapintófejének bevezetése óta jelentősen csökkenthető mind a mérési idő, mind pedig az ellenőrzési ciklus során végrehajtott tapintócserék száma. A MODUS szoftver használata szintén csökkentett és optimalizált programozási időt kínál. Sikerült a ciklusidőket 30‑50%-kal, és néhány esetben még ennél is nagyobb mértékben csökkentenünk!”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Az EMA ezenkívül beszerzett egy Renishaw Equator™ rugalmas ellenőrző készüléket, amely lehetővé teszi a vállalat számára, hogy gyorsan és hatékonyan ellenőrizze a nagy mennyiségben gyártott alkatrészek geometriáját és alakját.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„A Renishaw Equator-nak köszönhetően össze tudtuk vonni az összes szükséges ellenőrzést, bizonyos alkatrészeken, amelyeket korábban több mérőműszer használatával végeztünk. Ennek eredményeképpen jelentősen lerövidítettük a nagy mennyiségben gyártott alkatrészek ellenőrzési idejét” – foglalja össze Rullo úr.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  <w:b/>
        </w:rPr>
      </w:pPr>
      <w:r>
        <w:rPr>
          <w:rFonts w:ascii="Arial" w:hAnsi="Arial"/>
          <w:b/>
        </w:rPr>
        <w:t>Renishaw PH20 és MODUS szoftver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 PH20 egyedülálló tulajdonsága a „fej tapintás” funkció, amelynek köszönhetően a mérési pontok csak a fej mozgatásával, a koordináta-mérőgép (CMM) szerkezeti egységeinek elmozdítása nélkül vehetők fel. Csupán a fej gyors forgatásával a mérési pontok gyorsabban, pontosabban és jobb ismétlőképességgel vehetők fel. Mindemellett az 5-tengelyes mozgatással a fej indexálásának ideje is megtakarítható. 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 PH20 végtelen számú lehetőséget kínáló pozícionálása optimális hozzáférést biztosít a munkadarab minden jellemzőjéhez, így a lehető legritkábban lesz szükség tapintócserére. Az öt tengely együttes mozgásának köszönhetően a fejnek nagyon kevés helyre van szüksége a munkadarab körbejárásához, ami nagyobb munkadarabok mérését is lehetővé teszi a koordináta-mérőgépen. A PH20 egység pozíciója automatikusan igazodik a munkadarab koordináta-rendszeréhez, így elkerülhető a tapintók ütközése és pontos rögzítőkészülékekre sem lesz szükség.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 „közvetett kalibrálási” módszer a Renishaw egyedülálló fejlesztése. Ennek során a PH20 fej egyetlen műveletben határozza meg a fej tájolását és a szenzor helyzetét, így ezt követően a fej bármilyen szöghelyzetében lehetséges lesz a mérés.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 PH20 képes automatikusan illeszkedni a munkadarab-koordinátarendszerhez: így elkerülhetők az ütközések, és nincs szükség bonyolult rögzítésre.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Az exkluzív gyorskalibráló rendszer meghatározza a fej és a tapintó tájolását egyetlen műveletben, és lehetővé teszi a mérések bármilyen szögből történő elvégzését.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Default="00C707D8" w:rsidP="00C707D8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 MODUS méréstechnikai szoftvernek köszönhetően egyszerűsödtek a bonyolult mérési és programozási ciklusok. A szoftver lehetővé teszi a közvetlenül a CAD-ból érkező, bonyolult programok offline fejlesztését </w:t>
      </w:r>
      <w:r>
        <w:rPr>
          <w:rFonts w:ascii="Arial" w:hAnsi="Arial"/>
        </w:rPr>
        <w:lastRenderedPageBreak/>
        <w:t>szimulációval, ütközés-észleléssel és a tapintófej-útvonal képernyős ellenőrzési funkcióival. Ez lehetővé teszi a gép állásidejének minimalizálását; a programok használatra kész állapotban kerülnek a gépre, a tesztelések ideje pedig a minimumra csökken, vagy teljesen megszűnik.</w:t>
      </w: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</w:rPr>
      </w:pPr>
    </w:p>
    <w:p w:rsidR="00C707D8" w:rsidRPr="00D8560E" w:rsidRDefault="00C707D8" w:rsidP="00C707D8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/>
          <w:i/>
        </w:rPr>
        <w:t>Ernesto Imperio (Tecnologie Meccaniche) eredeti történetéből átvéve</w:t>
      </w:r>
    </w:p>
    <w:p w:rsidR="00C707D8" w:rsidRPr="00C707D8" w:rsidRDefault="00C707D8" w:rsidP="00C707D8">
      <w:pPr>
        <w:spacing w:line="336" w:lineRule="auto"/>
        <w:ind w:right="-554"/>
        <w:rPr>
          <w:rFonts w:ascii="Arial" w:hAnsi="Arial" w:cs="Arial"/>
          <w:sz w:val="16"/>
        </w:rPr>
      </w:pPr>
    </w:p>
    <w:p w:rsidR="00C707D8" w:rsidRPr="0012343F" w:rsidRDefault="00C707D8" w:rsidP="00C707D8">
      <w:pPr>
        <w:spacing w:line="276" w:lineRule="auto"/>
        <w:rPr>
          <w:rFonts w:ascii="Arial" w:hAnsi="Arial" w:cs="Arial"/>
          <w:szCs w:val="22"/>
        </w:rPr>
      </w:pPr>
      <w:bookmarkStart w:id="0" w:name="_GoBack"/>
      <w:r w:rsidRPr="0012343F">
        <w:rPr>
          <w:rFonts w:ascii="Arial" w:hAnsi="Arial" w:cs="Arial"/>
        </w:rPr>
        <w:t xml:space="preserve">Bővebb információ: </w:t>
      </w:r>
      <w:hyperlink r:id="rId8" w:history="1">
        <w:r w:rsidRPr="0012343F">
          <w:rPr>
            <w:rStyle w:val="Hyperlink"/>
            <w:rFonts w:ascii="Arial" w:hAnsi="Arial" w:cs="Arial"/>
            <w:szCs w:val="22"/>
          </w:rPr>
          <w:t>www.renishaw.hu/ema</w:t>
        </w:r>
      </w:hyperlink>
      <w:r w:rsidRPr="0012343F">
        <w:rPr>
          <w:rFonts w:ascii="Arial" w:hAnsi="Arial" w:cs="Arial"/>
          <w:szCs w:val="22"/>
        </w:rPr>
        <w:t xml:space="preserve"> </w:t>
      </w:r>
    </w:p>
    <w:bookmarkEnd w:id="0"/>
    <w:p w:rsidR="00C707D8" w:rsidRDefault="00C707D8" w:rsidP="00C707D8">
      <w:pPr>
        <w:spacing w:line="276" w:lineRule="auto"/>
        <w:rPr>
          <w:rFonts w:ascii="Arial" w:hAnsi="Arial" w:cs="Arial"/>
          <w:sz w:val="22"/>
          <w:szCs w:val="22"/>
        </w:rPr>
      </w:pPr>
    </w:p>
    <w:p w:rsidR="00C707D8" w:rsidRPr="00C707D8" w:rsidRDefault="00C707D8" w:rsidP="00C707D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-Vége-</w:t>
      </w:r>
    </w:p>
    <w:p w:rsidR="0006668E" w:rsidRPr="00121BFD" w:rsidRDefault="0006668E" w:rsidP="00F71F07">
      <w:pPr>
        <w:rPr>
          <w:rFonts w:ascii="Arial" w:hAnsi="Arial" w:cs="Arial"/>
        </w:rPr>
      </w:pP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2343F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707D8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hu/e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932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7736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Jo Green</cp:lastModifiedBy>
  <cp:revision>8</cp:revision>
  <cp:lastPrinted>2015-06-09T12:12:00Z</cp:lastPrinted>
  <dcterms:created xsi:type="dcterms:W3CDTF">2015-06-24T10:58:00Z</dcterms:created>
  <dcterms:modified xsi:type="dcterms:W3CDTF">2020-04-21T17:16:00Z</dcterms:modified>
</cp:coreProperties>
</file>