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9" w14:textId="35560186" w:rsidR="00CD6AD4" w:rsidRDefault="00D1678D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Renishaw представляет новое средство расширенной диагностики ADTa-100 для абсолютных энкодеров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38D95802" w14:textId="6DD8F771" w:rsidR="00D1678D" w:rsidRPr="003D4C83" w:rsidRDefault="00D1678D" w:rsidP="00D1678D">
      <w:pPr>
        <w:rPr>
          <w:rFonts w:ascii="Arial" w:hAnsi="Arial" w:cs="Arial"/>
        </w:rPr>
      </w:pPr>
      <w:r>
        <w:rPr>
          <w:rFonts w:ascii="Arial" w:hAnsi="Arial"/>
        </w:rPr>
        <w:t>Глобальная инженерно-технологическая компания Renishaw выпустила новое дополнение к серии Средств расширенной диагностики (ADT), предназначенное для установки энкодеров.</w:t>
      </w:r>
    </w:p>
    <w:p w14:paraId="5B6B7546" w14:textId="77777777" w:rsidR="00D1678D" w:rsidRDefault="00D1678D" w:rsidP="00D1678D">
      <w:pPr>
        <w:rPr>
          <w:rFonts w:ascii="Arial" w:hAnsi="Arial" w:cs="Arial"/>
        </w:rPr>
      </w:pPr>
    </w:p>
    <w:p w14:paraId="05120DC9" w14:textId="130633A5" w:rsidR="00D1678D" w:rsidRPr="003D4C83" w:rsidRDefault="00D1678D" w:rsidP="00D1678D">
      <w:pPr>
        <w:rPr>
          <w:rFonts w:ascii="Arial" w:hAnsi="Arial" w:cs="Arial"/>
        </w:rPr>
      </w:pPr>
      <w:r>
        <w:rPr>
          <w:rFonts w:ascii="Arial" w:hAnsi="Arial"/>
        </w:rPr>
        <w:t>Интерфейс ADTa-100 — это средство для установки и диагностики, разработанное специально для угловых и линейных абсолютных оптических энкодеров Renishaw. Интерфейс собирает полные данные реального времени со считывающей головки. Это ускоряет и упрощает процесс установки энкодера, а также позволяет выявлять неисправности на месте эксплуатации, что способствует экономии времени и затрат на монтаж и техническое обслуживание.</w:t>
      </w:r>
    </w:p>
    <w:p w14:paraId="520A976D" w14:textId="77777777" w:rsidR="00D1678D" w:rsidRDefault="00D1678D" w:rsidP="00D1678D">
      <w:pPr>
        <w:rPr>
          <w:rFonts w:ascii="Arial" w:hAnsi="Arial" w:cs="Arial"/>
        </w:rPr>
      </w:pPr>
    </w:p>
    <w:p w14:paraId="20A78F52" w14:textId="79ECA593" w:rsidR="00D1678D" w:rsidRPr="003D4C83" w:rsidRDefault="00D1678D" w:rsidP="00D1678D">
      <w:pPr>
        <w:rPr>
          <w:rFonts w:ascii="Arial" w:hAnsi="Arial" w:cs="Arial"/>
        </w:rPr>
      </w:pPr>
      <w:r>
        <w:rPr>
          <w:rFonts w:ascii="Arial" w:hAnsi="Arial"/>
        </w:rPr>
        <w:t>ADTa-100 можно использовать как в автономное режиме, так и с подключением к ПК.  При работе от блока питания или батареи в автономном режиме для отображения интенсивности сигнала и статуса энкодера служат семь встроенных разноцветных светодиодных индикаторов. Для расширения функционала, в том числе чтобы поменять нулевую точку шкалы, пользователь может подключить аппаратную часть ADTa-100 к ПК, на котором установлено программное обеспечение ADT View Renishaw, через стандартный USB-разъем.</w:t>
      </w:r>
    </w:p>
    <w:p w14:paraId="4E45AA26" w14:textId="77777777" w:rsidR="00D1678D" w:rsidRDefault="00D1678D" w:rsidP="00D1678D">
      <w:pPr>
        <w:rPr>
          <w:rFonts w:ascii="Arial" w:hAnsi="Arial" w:cs="Arial"/>
        </w:rPr>
      </w:pPr>
    </w:p>
    <w:p w14:paraId="5731F236" w14:textId="0D2D42BA" w:rsidR="00D1678D" w:rsidRPr="003D4C83" w:rsidRDefault="00D1678D" w:rsidP="00D1678D">
      <w:pPr>
        <w:rPr>
          <w:rFonts w:ascii="Arial" w:hAnsi="Arial" w:cs="Arial"/>
        </w:rPr>
      </w:pPr>
      <w:r>
        <w:rPr>
          <w:rFonts w:ascii="Arial" w:hAnsi="Arial"/>
        </w:rPr>
        <w:t>Программное обеспечение ADT View представляет собой удобный в использовании графический интерфейс для просмотра подробной диагностической информации, полученной от энкодеров Renishaw, включая интенсивность сигнала, фигуры Лиссажу, данные на табло индикации положения и сведения о конфигурации системы. Данное ПО совместимо с новыми моделями инкрементальных и абсолютных энкодеров Renishaw (его можно скачать бесплатно с сайта Renishaw).</w:t>
      </w:r>
    </w:p>
    <w:p w14:paraId="68FDD887" w14:textId="77777777" w:rsidR="00D1678D" w:rsidRDefault="00D1678D" w:rsidP="00D1678D">
      <w:pPr>
        <w:rPr>
          <w:rFonts w:ascii="Arial" w:hAnsi="Arial" w:cs="Arial"/>
        </w:rPr>
      </w:pPr>
    </w:p>
    <w:p w14:paraId="3225EF03" w14:textId="619D421A" w:rsidR="00D1678D" w:rsidRPr="003D4C83" w:rsidRDefault="00D1678D" w:rsidP="00D1678D">
      <w:pPr>
        <w:rPr>
          <w:rFonts w:ascii="Arial" w:hAnsi="Arial" w:cs="Arial"/>
        </w:rPr>
      </w:pPr>
      <w:r>
        <w:rPr>
          <w:rFonts w:ascii="Arial" w:hAnsi="Arial"/>
        </w:rPr>
        <w:t>Компактный размер аппаратной части ADTa-100 упрощает процесс хранения, транспортировки и использования системы. Это мощный инструмент, предназначенный для пользователей современных абсолютных оптических энкодеров Renishaw.</w:t>
      </w:r>
    </w:p>
    <w:p w14:paraId="5EA982E8" w14:textId="77777777" w:rsidR="00D1678D" w:rsidRDefault="00D1678D" w:rsidP="00D1678D">
      <w:pPr>
        <w:rPr>
          <w:rFonts w:ascii="Arial" w:hAnsi="Arial" w:cs="Arial"/>
        </w:rPr>
      </w:pPr>
    </w:p>
    <w:p w14:paraId="744F276B" w14:textId="2736F7C9" w:rsidR="00D1678D" w:rsidRDefault="00D1678D" w:rsidP="00D1678D">
      <w:pPr>
        <w:rPr>
          <w:rFonts w:ascii="Arial" w:hAnsi="Arial" w:cs="Arial"/>
        </w:rPr>
      </w:pPr>
      <w:r>
        <w:rPr>
          <w:rFonts w:ascii="Arial" w:hAnsi="Arial"/>
        </w:rPr>
        <w:t xml:space="preserve">Более подробную информацию о ADTa-100, серии ADT и энкодерах Renishaw вы можете получить у вашего местного представителя компании Renishaw. </w:t>
      </w:r>
    </w:p>
    <w:p w14:paraId="61FF6898" w14:textId="77777777" w:rsidR="00D1678D" w:rsidRDefault="00D1678D" w:rsidP="00D1678D">
      <w:pPr>
        <w:rPr>
          <w:rFonts w:ascii="Arial" w:hAnsi="Arial" w:cs="Arial"/>
        </w:rPr>
      </w:pPr>
    </w:p>
    <w:p w14:paraId="4478E322" w14:textId="77777777" w:rsidR="00D1678D" w:rsidRDefault="00D1678D" w:rsidP="004C68BF">
      <w:pPr>
        <w:spacing w:line="336" w:lineRule="auto"/>
        <w:ind w:right="-554"/>
        <w:rPr>
          <w:rFonts w:ascii="Arial" w:hAnsi="Arial" w:cs="Arial"/>
        </w:rPr>
      </w:pP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0802A02E" w:rsidR="009F23F0" w:rsidRPr="00EF3218" w:rsidRDefault="00113C35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Более подробную информацию о средствах расширенной диагностики (ADT) см. на сайте </w:t>
      </w:r>
      <w:hyperlink r:id="rId11" w:history="1">
        <w:r w:rsidR="00A4611C" w:rsidRPr="001F780A">
          <w:rPr>
            <w:rStyle w:val="Hyperlink"/>
            <w:rFonts w:ascii="Arial" w:hAnsi="Arial"/>
          </w:rPr>
          <w:t>www.renishaw.</w:t>
        </w:r>
        <w:r w:rsidR="00A4611C" w:rsidRPr="001F780A">
          <w:rPr>
            <w:rStyle w:val="Hyperlink"/>
            <w:rFonts w:ascii="Arial" w:hAnsi="Arial"/>
            <w:lang w:val="en-US"/>
          </w:rPr>
          <w:t>ru</w:t>
        </w:r>
        <w:r w:rsidR="00A4611C" w:rsidRPr="001F780A">
          <w:rPr>
            <w:rStyle w:val="Hyperlink"/>
            <w:rFonts w:ascii="Arial" w:hAnsi="Arial"/>
          </w:rPr>
          <w:t>/adt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-Конец-</w:t>
      </w:r>
    </w:p>
    <w:p w14:paraId="6FD88434" w14:textId="3D7F6F96" w:rsidR="00287B20" w:rsidRDefault="00287B20">
      <w:pPr>
        <w:rPr>
          <w:rFonts w:ascii="Arial" w:hAnsi="Arial" w:cs="Arial"/>
          <w:b/>
          <w:sz w:val="24"/>
          <w:szCs w:val="22"/>
        </w:rPr>
      </w:pPr>
    </w:p>
    <w:sectPr w:rsidR="00287B20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1B67BA"/>
    <w:rsid w:val="0021225A"/>
    <w:rsid w:val="0021241D"/>
    <w:rsid w:val="00227CE4"/>
    <w:rsid w:val="00245116"/>
    <w:rsid w:val="002469DB"/>
    <w:rsid w:val="00257833"/>
    <w:rsid w:val="002858D4"/>
    <w:rsid w:val="00287B20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F3BB1"/>
    <w:rsid w:val="00821205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C2F78"/>
    <w:rsid w:val="009E06BE"/>
    <w:rsid w:val="009F23F0"/>
    <w:rsid w:val="00A32C35"/>
    <w:rsid w:val="00A4611C"/>
    <w:rsid w:val="00A60348"/>
    <w:rsid w:val="00A6754A"/>
    <w:rsid w:val="00AB10DA"/>
    <w:rsid w:val="00AF04A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1678D"/>
    <w:rsid w:val="00D366C8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44683"/>
    <w:rsid w:val="00F560D5"/>
    <w:rsid w:val="00F60098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44683"/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ru/ad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deLineType xmlns="3942169a-1083-4794-843e-58cecc8edd0c">Template</GuideLineType>
    <Topic xmlns="3942169a-1083-4794-843e-58cecc8edd0c">News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CCD827C24B1499DB03A9AE692E7C3" ma:contentTypeVersion="11" ma:contentTypeDescription="Create a new document." ma:contentTypeScope="" ma:versionID="96b6fa8177f4d6298d210bbce76f8ae9">
  <xsd:schema xmlns:xsd="http://www.w3.org/2001/XMLSchema" xmlns:xs="http://www.w3.org/2001/XMLSchema" xmlns:p="http://schemas.microsoft.com/office/2006/metadata/properties" xmlns:ns1="3942169a-1083-4794-843e-58cecc8edd0c" targetNamespace="http://schemas.microsoft.com/office/2006/metadata/properties" ma:root="true" ma:fieldsID="12fc3f5e1e83627641f8593e0fef713b" ns1:_="">
    <xsd:import namespace="3942169a-1083-4794-843e-58cecc8edd0c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169a-1083-4794-843e-58cecc8edd0c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Case studie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  <xsd:enumeration value="Control Breakdown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942169a-1083-4794-843e-58cecc8edd0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E13020-5095-4F3D-93F8-90D9257D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169a-1083-4794-843e-58cecc8e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0E17F-F189-4348-BDDA-69965411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2014-11-03T12:56:00Z</cp:lastPrinted>
  <dcterms:created xsi:type="dcterms:W3CDTF">2019-11-21T13:54:00Z</dcterms:created>
  <dcterms:modified xsi:type="dcterms:W3CDTF">2020-05-20T16:41:00Z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0x01010038ECCD827C24B1499DB03A9AE692E7C3</vt:lpwstr>
  </property>
</Properties>
</file>