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2DA5614D" w:rsidR="00535A5C" w:rsidRPr="00031EB8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3C92A3F6" w14:textId="51116914" w:rsidR="006414C5" w:rsidRPr="00031EB8" w:rsidRDefault="006414C5" w:rsidP="006414C5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proofErr w:type="spellStart"/>
      <w:r w:rsidRPr="00031EB8">
        <w:rPr>
          <w:rFonts w:ascii="Arial" w:hAnsi="Arial" w:hint="eastAsia"/>
          <w:b/>
          <w:sz w:val="22"/>
          <w:szCs w:val="22"/>
        </w:rPr>
        <w:t>공작물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셋업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자동화로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벌목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장비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제조업체의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생산성</w:t>
      </w:r>
      <w:proofErr w:type="spellEnd"/>
      <w:r w:rsidRPr="00031EB8"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 w:rsidRPr="00031EB8">
        <w:rPr>
          <w:rFonts w:ascii="Arial" w:hAnsi="Arial" w:hint="eastAsia"/>
          <w:b/>
          <w:sz w:val="22"/>
          <w:szCs w:val="22"/>
        </w:rPr>
        <w:t>증대</w:t>
      </w:r>
      <w:proofErr w:type="spellEnd"/>
    </w:p>
    <w:p w14:paraId="5610AC19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  <w:b/>
          <w:bCs/>
        </w:rPr>
      </w:pPr>
      <w:proofErr w:type="spellStart"/>
      <w:r w:rsidRPr="00031EB8">
        <w:rPr>
          <w:rFonts w:ascii="Arial" w:hAnsi="Arial" w:hint="eastAsia"/>
          <w:b/>
          <w:bCs/>
        </w:rPr>
        <w:t>개요</w:t>
      </w:r>
      <w:proofErr w:type="spellEnd"/>
    </w:p>
    <w:p w14:paraId="58A7173E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Tigercat Industries </w:t>
      </w:r>
      <w:proofErr w:type="spellStart"/>
      <w:r w:rsidRPr="00031EB8">
        <w:rPr>
          <w:rFonts w:ascii="Arial" w:hAnsi="Arial" w:hint="eastAsia"/>
        </w:rPr>
        <w:t>Inc.는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자사의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우수한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장비를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찾는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수요가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날로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증가함에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따라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캐나다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온타리오주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캠브리지에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위치한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시설의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효율과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생산량을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개선하여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이러한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수요를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충족시키고자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했습니다</w:t>
      </w:r>
      <w:proofErr w:type="spellEnd"/>
      <w:r w:rsidRPr="00031EB8">
        <w:rPr>
          <w:rFonts w:ascii="Arial" w:hAnsi="Arial" w:hint="eastAsia"/>
        </w:rPr>
        <w:t>.</w:t>
      </w:r>
    </w:p>
    <w:p w14:paraId="1D338F66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이 </w:t>
      </w:r>
      <w:proofErr w:type="spellStart"/>
      <w:r w:rsidRPr="00031EB8">
        <w:rPr>
          <w:rFonts w:ascii="Arial" w:hAnsi="Arial" w:hint="eastAsia"/>
        </w:rPr>
        <w:t>기업은</w:t>
      </w:r>
      <w:proofErr w:type="spellEnd"/>
      <w:r w:rsidRPr="00031EB8">
        <w:rPr>
          <w:rFonts w:ascii="Arial" w:hAnsi="Arial" w:hint="eastAsia"/>
        </w:rPr>
        <w:t xml:space="preserve"> Renishaw </w:t>
      </w:r>
      <w:proofErr w:type="spellStart"/>
      <w:r w:rsidRPr="00031EB8">
        <w:rPr>
          <w:rFonts w:ascii="Arial" w:hAnsi="Arial" w:hint="eastAsia"/>
        </w:rPr>
        <w:t>공작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시스템과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소프트웨어를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사용한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</w:t>
      </w:r>
      <w:bookmarkStart w:id="0" w:name="_GoBack"/>
      <w:bookmarkEnd w:id="0"/>
      <w:r w:rsidRPr="00031EB8">
        <w:rPr>
          <w:rFonts w:ascii="Arial" w:hAnsi="Arial" w:hint="eastAsia"/>
        </w:rPr>
        <w:t>동화로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시간을</w:t>
      </w:r>
      <w:proofErr w:type="spellEnd"/>
      <w:r w:rsidRPr="00031EB8">
        <w:rPr>
          <w:rFonts w:ascii="Arial" w:hAnsi="Arial" w:hint="eastAsia"/>
        </w:rPr>
        <w:t xml:space="preserve"> 75% </w:t>
      </w:r>
      <w:proofErr w:type="spellStart"/>
      <w:r w:rsidRPr="00031EB8">
        <w:rPr>
          <w:rFonts w:ascii="Arial" w:hAnsi="Arial" w:hint="eastAsia"/>
        </w:rPr>
        <w:t>줄이고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시간을</w:t>
      </w:r>
      <w:proofErr w:type="spellEnd"/>
      <w:r w:rsidRPr="00031EB8">
        <w:rPr>
          <w:rFonts w:ascii="Arial" w:hAnsi="Arial" w:hint="eastAsia"/>
        </w:rPr>
        <w:t xml:space="preserve"> 40%나 </w:t>
      </w:r>
      <w:proofErr w:type="spellStart"/>
      <w:r w:rsidRPr="00031EB8">
        <w:rPr>
          <w:rFonts w:ascii="Arial" w:hAnsi="Arial" w:hint="eastAsia"/>
        </w:rPr>
        <w:t>늘릴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있었습니다</w:t>
      </w:r>
      <w:proofErr w:type="spellEnd"/>
      <w:r w:rsidRPr="00031EB8">
        <w:rPr>
          <w:rFonts w:ascii="Arial" w:hAnsi="Arial" w:hint="eastAsia"/>
        </w:rPr>
        <w:t>.</w:t>
      </w:r>
    </w:p>
    <w:p w14:paraId="5E1108C8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  <w:b/>
          <w:bCs/>
        </w:rPr>
      </w:pPr>
      <w:proofErr w:type="spellStart"/>
      <w:r w:rsidRPr="00031EB8">
        <w:rPr>
          <w:rFonts w:ascii="Arial" w:hAnsi="Arial" w:hint="eastAsia"/>
          <w:b/>
          <w:bCs/>
        </w:rPr>
        <w:t>배경</w:t>
      </w:r>
      <w:proofErr w:type="spellEnd"/>
    </w:p>
    <w:p w14:paraId="4E8ABA7F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최고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품질의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장비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제조업체인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톤당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목재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비용이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가장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적게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소요되는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솔루션을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제공하고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있다는</w:t>
      </w:r>
      <w:proofErr w:type="spellEnd"/>
      <w:r w:rsidRPr="00031EB8">
        <w:rPr>
          <w:rFonts w:ascii="Arial" w:hAnsi="Arial" w:hint="eastAsia"/>
        </w:rPr>
        <w:t xml:space="preserve"> 데 </w:t>
      </w:r>
      <w:proofErr w:type="spellStart"/>
      <w:r w:rsidRPr="00031EB8">
        <w:rPr>
          <w:rFonts w:ascii="Arial" w:hAnsi="Arial" w:hint="eastAsia"/>
        </w:rPr>
        <w:t>자부심을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가지고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기업입니다</w:t>
      </w:r>
      <w:proofErr w:type="spellEnd"/>
      <w:r w:rsidRPr="00031EB8">
        <w:rPr>
          <w:rFonts w:ascii="Arial" w:hAnsi="Arial" w:hint="eastAsia"/>
        </w:rPr>
        <w:t xml:space="preserve">. 이 </w:t>
      </w:r>
      <w:proofErr w:type="spellStart"/>
      <w:r w:rsidRPr="00031EB8">
        <w:rPr>
          <w:rFonts w:ascii="Arial" w:hAnsi="Arial" w:hint="eastAsia"/>
        </w:rPr>
        <w:t>회사는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소재지인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캐나다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온타리오주에서</w:t>
      </w:r>
      <w:proofErr w:type="spellEnd"/>
      <w:r w:rsidRPr="00031EB8">
        <w:rPr>
          <w:rFonts w:ascii="Arial" w:hAnsi="Arial" w:hint="eastAsia"/>
        </w:rPr>
        <w:t xml:space="preserve"> 전 </w:t>
      </w:r>
      <w:proofErr w:type="spellStart"/>
      <w:r w:rsidRPr="00031EB8">
        <w:rPr>
          <w:rFonts w:ascii="Arial" w:hAnsi="Arial" w:hint="eastAsia"/>
        </w:rPr>
        <w:t>세계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각지의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현장으로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제품을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수출합니다</w:t>
      </w:r>
      <w:proofErr w:type="spellEnd"/>
      <w:r w:rsidRPr="00031EB8">
        <w:rPr>
          <w:rFonts w:ascii="Arial" w:hAnsi="Arial" w:hint="eastAsia"/>
        </w:rPr>
        <w:t>.</w:t>
      </w:r>
    </w:p>
    <w:p w14:paraId="3B216BCF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탄탄한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엔지니어링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문화를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갖추고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모든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종류의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설계하고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지속적으로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개선해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나가고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있습니다</w:t>
      </w:r>
      <w:proofErr w:type="spellEnd"/>
      <w:r w:rsidRPr="00031EB8">
        <w:rPr>
          <w:rFonts w:ascii="Arial" w:hAnsi="Arial" w:hint="eastAsia"/>
        </w:rPr>
        <w:t>.</w:t>
      </w:r>
    </w:p>
    <w:p w14:paraId="0C31BD98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나무의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벌채나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모두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생산하며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펠러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번처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스키더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로더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벌목기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펠러</w:t>
      </w:r>
      <w:proofErr w:type="spellEnd"/>
      <w:r w:rsidRPr="00031EB8">
        <w:rPr>
          <w:rFonts w:ascii="Arial" w:hAnsi="Arial" w:hint="eastAsia"/>
        </w:rPr>
        <w:t xml:space="preserve"> 등 </w:t>
      </w:r>
      <w:proofErr w:type="spellStart"/>
      <w:r w:rsidRPr="00031EB8">
        <w:rPr>
          <w:rFonts w:ascii="Arial" w:hAnsi="Arial" w:hint="eastAsia"/>
        </w:rPr>
        <w:t>제품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유형도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다양합니다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이러한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제품은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보통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무게가</w:t>
      </w:r>
      <w:proofErr w:type="spellEnd"/>
      <w:r w:rsidRPr="00031EB8">
        <w:rPr>
          <w:rFonts w:ascii="Arial" w:hAnsi="Arial" w:hint="eastAsia"/>
        </w:rPr>
        <w:t xml:space="preserve"> 25톤에 </w:t>
      </w:r>
      <w:proofErr w:type="spellStart"/>
      <w:r w:rsidRPr="00031EB8">
        <w:rPr>
          <w:rFonts w:ascii="Arial" w:hAnsi="Arial" w:hint="eastAsia"/>
        </w:rPr>
        <w:t>달하는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크고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튼튼하고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강력한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기계입니다</w:t>
      </w:r>
      <w:proofErr w:type="spellEnd"/>
      <w:r w:rsidRPr="00031EB8">
        <w:rPr>
          <w:rFonts w:ascii="Arial" w:hAnsi="Arial" w:hint="eastAsia"/>
        </w:rPr>
        <w:t>.</w:t>
      </w:r>
    </w:p>
    <w:p w14:paraId="6B431814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작업자가</w:t>
      </w:r>
      <w:proofErr w:type="spellEnd"/>
      <w:r w:rsidRPr="00031EB8">
        <w:rPr>
          <w:rFonts w:ascii="Arial" w:hAnsi="Arial" w:hint="eastAsia"/>
        </w:rPr>
        <w:t xml:space="preserve"> 한 </w:t>
      </w:r>
      <w:proofErr w:type="spellStart"/>
      <w:r w:rsidRPr="00031EB8">
        <w:rPr>
          <w:rFonts w:ascii="Arial" w:hAnsi="Arial" w:hint="eastAsia"/>
        </w:rPr>
        <w:t>대의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펠러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번처를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사용해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계속해서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작업해야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경우가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많기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때문에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신뢰성이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무엇보다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중요합니다</w:t>
      </w:r>
      <w:proofErr w:type="spellEnd"/>
      <w:r w:rsidRPr="00031EB8">
        <w:rPr>
          <w:rFonts w:ascii="Arial" w:hAnsi="Arial" w:hint="eastAsia"/>
        </w:rPr>
        <w:t xml:space="preserve">. 한 </w:t>
      </w:r>
      <w:proofErr w:type="spellStart"/>
      <w:r w:rsidRPr="00031EB8">
        <w:rPr>
          <w:rFonts w:ascii="Arial" w:hAnsi="Arial" w:hint="eastAsia"/>
        </w:rPr>
        <w:t>대의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기계에만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문제가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생겨도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중단될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있습니다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이 </w:t>
      </w:r>
      <w:proofErr w:type="spellStart"/>
      <w:r w:rsidRPr="00031EB8">
        <w:rPr>
          <w:rFonts w:ascii="Arial" w:hAnsi="Arial" w:hint="eastAsia"/>
        </w:rPr>
        <w:t>점을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고려해서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튼튼한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구성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높은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시간</w:t>
      </w:r>
      <w:proofErr w:type="spellEnd"/>
      <w:r w:rsidRPr="00031EB8">
        <w:rPr>
          <w:rFonts w:ascii="Arial" w:hAnsi="Arial" w:hint="eastAsia"/>
        </w:rPr>
        <w:t xml:space="preserve">, 긴 </w:t>
      </w:r>
      <w:proofErr w:type="spellStart"/>
      <w:r w:rsidRPr="00031EB8">
        <w:rPr>
          <w:rFonts w:ascii="Arial" w:hAnsi="Arial" w:hint="eastAsia"/>
        </w:rPr>
        <w:t>유효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수명을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설계에서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가장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중요한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요소로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꼽고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있습니다</w:t>
      </w:r>
      <w:proofErr w:type="spellEnd"/>
      <w:r w:rsidRPr="00031EB8">
        <w:rPr>
          <w:rFonts w:ascii="Arial" w:hAnsi="Arial" w:hint="eastAsia"/>
        </w:rPr>
        <w:t>.</w:t>
      </w:r>
    </w:p>
    <w:p w14:paraId="07FFA963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남부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온타리오의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캠브리지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현장에서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바퀴가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달린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장비에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탑재되는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대형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강철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구성품을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제조하며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특히</w:t>
      </w:r>
      <w:proofErr w:type="spellEnd"/>
      <w:r w:rsidRPr="00031EB8">
        <w:rPr>
          <w:rFonts w:ascii="Arial" w:hAnsi="Arial" w:hint="eastAsia"/>
        </w:rPr>
        <w:t xml:space="preserve"> 1992년 </w:t>
      </w:r>
      <w:proofErr w:type="spellStart"/>
      <w:r w:rsidRPr="00031EB8">
        <w:rPr>
          <w:rFonts w:ascii="Arial" w:hAnsi="Arial" w:hint="eastAsia"/>
        </w:rPr>
        <w:t>이래로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벌목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부문의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표준으로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인정받아</w:t>
      </w:r>
      <w:proofErr w:type="spellEnd"/>
      <w:r w:rsidRPr="00031EB8">
        <w:rPr>
          <w:rFonts w:ascii="Arial" w:hAnsi="Arial" w:hint="eastAsia"/>
        </w:rPr>
        <w:t xml:space="preserve"> 온 </w:t>
      </w:r>
      <w:proofErr w:type="spellStart"/>
      <w:r w:rsidRPr="00031EB8">
        <w:rPr>
          <w:rFonts w:ascii="Arial" w:hAnsi="Arial" w:hint="eastAsia"/>
        </w:rPr>
        <w:t>펠러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번처가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대표적인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제품입니다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레이저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절삭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가공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수동</w:t>
      </w:r>
      <w:proofErr w:type="spellEnd"/>
      <w:r w:rsidRPr="00031EB8">
        <w:rPr>
          <w:rFonts w:ascii="Arial" w:hAnsi="Arial" w:hint="eastAsia"/>
        </w:rPr>
        <w:t xml:space="preserve"> 및 </w:t>
      </w:r>
      <w:proofErr w:type="spellStart"/>
      <w:r w:rsidRPr="00031EB8">
        <w:rPr>
          <w:rFonts w:ascii="Arial" w:hAnsi="Arial" w:hint="eastAsia"/>
        </w:rPr>
        <w:t>로봇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용접과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조립</w:t>
      </w:r>
      <w:proofErr w:type="spellEnd"/>
      <w:r w:rsidRPr="00031EB8">
        <w:rPr>
          <w:rFonts w:ascii="Arial" w:hAnsi="Arial" w:hint="eastAsia"/>
        </w:rPr>
        <w:t xml:space="preserve"> 등 </w:t>
      </w:r>
      <w:proofErr w:type="spellStart"/>
      <w:r w:rsidRPr="00031EB8">
        <w:rPr>
          <w:rFonts w:ascii="Arial" w:hAnsi="Arial" w:hint="eastAsia"/>
        </w:rPr>
        <w:t>바쁘게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돌아가는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라인에서는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많은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진행됩니다</w:t>
      </w:r>
      <w:proofErr w:type="spellEnd"/>
      <w:r w:rsidRPr="00031EB8">
        <w:rPr>
          <w:rFonts w:ascii="Arial" w:hAnsi="Arial" w:hint="eastAsia"/>
        </w:rPr>
        <w:t>.</w:t>
      </w:r>
    </w:p>
    <w:p w14:paraId="7611E0A7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  <w:b/>
          <w:bCs/>
        </w:rPr>
      </w:pPr>
      <w:proofErr w:type="spellStart"/>
      <w:r w:rsidRPr="00031EB8">
        <w:rPr>
          <w:rFonts w:ascii="Arial" w:hAnsi="Arial" w:hint="eastAsia"/>
          <w:b/>
          <w:bCs/>
        </w:rPr>
        <w:t>과제</w:t>
      </w:r>
      <w:proofErr w:type="spellEnd"/>
      <w:r w:rsidRPr="00031EB8">
        <w:rPr>
          <w:rFonts w:ascii="Arial" w:hAnsi="Arial" w:hint="eastAsia"/>
          <w:b/>
          <w:bCs/>
        </w:rPr>
        <w:t xml:space="preserve"> </w:t>
      </w:r>
    </w:p>
    <w:p w14:paraId="26E44E85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전 </w:t>
      </w:r>
      <w:proofErr w:type="spellStart"/>
      <w:r w:rsidRPr="00031EB8">
        <w:rPr>
          <w:rFonts w:ascii="Arial" w:hAnsi="Arial" w:hint="eastAsia"/>
        </w:rPr>
        <w:t>세계적으로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수요가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증가함에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따라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늘려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효율과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처리량을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높이는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착수했습니다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기존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폭넓게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검토한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결과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특히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개선이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필요한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부분으로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파악되었습니다</w:t>
      </w:r>
      <w:proofErr w:type="spellEnd"/>
      <w:r w:rsidRPr="00031EB8">
        <w:rPr>
          <w:rFonts w:ascii="Arial" w:hAnsi="Arial" w:hint="eastAsia"/>
        </w:rPr>
        <w:t>.</w:t>
      </w:r>
    </w:p>
    <w:p w14:paraId="1FA514DE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새로운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솔루션에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대한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공장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단위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표준화를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위해서는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공차가</w:t>
      </w:r>
      <w:proofErr w:type="spellEnd"/>
      <w:r w:rsidRPr="00031EB8">
        <w:rPr>
          <w:rFonts w:ascii="Arial" w:hAnsi="Arial" w:hint="eastAsia"/>
        </w:rPr>
        <w:t xml:space="preserve"> 큰 </w:t>
      </w:r>
      <w:proofErr w:type="spellStart"/>
      <w:r w:rsidRPr="00031EB8">
        <w:rPr>
          <w:rFonts w:ascii="Arial" w:hAnsi="Arial" w:hint="eastAsia"/>
        </w:rPr>
        <w:t>Tigercat의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두꺼운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강철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부품의</w:t>
      </w:r>
      <w:proofErr w:type="spellEnd"/>
      <w:r w:rsidRPr="00031EB8">
        <w:rPr>
          <w:rFonts w:ascii="Arial" w:hAnsi="Arial" w:hint="eastAsia"/>
        </w:rPr>
        <w:t xml:space="preserve"> 큰 </w:t>
      </w:r>
      <w:proofErr w:type="spellStart"/>
      <w:r w:rsidRPr="00031EB8">
        <w:rPr>
          <w:rFonts w:ascii="Arial" w:hAnsi="Arial" w:hint="eastAsia"/>
        </w:rPr>
        <w:t>규모와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다양성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그리고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다양한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라인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고려해야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합니다</w:t>
      </w:r>
      <w:proofErr w:type="spellEnd"/>
      <w:r w:rsidRPr="00031EB8">
        <w:rPr>
          <w:rFonts w:ascii="Arial" w:hAnsi="Arial" w:hint="eastAsia"/>
        </w:rPr>
        <w:t>.</w:t>
      </w:r>
    </w:p>
    <w:p w14:paraId="1B1E463E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프로브는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도달하기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힘든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중요한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피쳐를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정확히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검사할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있어야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하며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자동화된</w:t>
      </w:r>
      <w:proofErr w:type="spellEnd"/>
      <w:r w:rsidRPr="00031EB8">
        <w:rPr>
          <w:rFonts w:ascii="Arial" w:hAnsi="Arial" w:hint="eastAsia"/>
        </w:rPr>
        <w:t xml:space="preserve"> 새 </w:t>
      </w:r>
      <w:proofErr w:type="spellStart"/>
      <w:r w:rsidRPr="00031EB8">
        <w:rPr>
          <w:rFonts w:ascii="Arial" w:hAnsi="Arial" w:hint="eastAsia"/>
        </w:rPr>
        <w:t>웰딩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셀에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충분히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근접해서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정도로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튼튼해야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합니다</w:t>
      </w:r>
      <w:proofErr w:type="spellEnd"/>
      <w:r w:rsidRPr="00031EB8">
        <w:rPr>
          <w:rFonts w:ascii="Arial" w:hAnsi="Arial" w:hint="eastAsia"/>
        </w:rPr>
        <w:t>.</w:t>
      </w:r>
    </w:p>
    <w:p w14:paraId="737977D6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이 </w:t>
      </w:r>
      <w:proofErr w:type="spellStart"/>
      <w:r w:rsidRPr="00031EB8">
        <w:rPr>
          <w:rFonts w:ascii="Arial" w:hAnsi="Arial" w:hint="eastAsia"/>
        </w:rPr>
        <w:t>회사는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또한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매우</w:t>
      </w:r>
      <w:proofErr w:type="spellEnd"/>
      <w:r w:rsidRPr="00031EB8">
        <w:rPr>
          <w:rFonts w:ascii="Arial" w:hAnsi="Arial" w:hint="eastAsia"/>
        </w:rPr>
        <w:t xml:space="preserve"> 큰 </w:t>
      </w:r>
      <w:proofErr w:type="spellStart"/>
      <w:r w:rsidRPr="00031EB8">
        <w:rPr>
          <w:rFonts w:ascii="Arial" w:hAnsi="Arial" w:hint="eastAsia"/>
        </w:rPr>
        <w:t>부품의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필수적인</w:t>
      </w:r>
      <w:proofErr w:type="spellEnd"/>
      <w:r w:rsidRPr="00031EB8">
        <w:rPr>
          <w:rFonts w:ascii="Arial" w:hAnsi="Arial" w:hint="eastAsia"/>
        </w:rPr>
        <w:t xml:space="preserve"> 5축 </w:t>
      </w:r>
      <w:proofErr w:type="spellStart"/>
      <w:r w:rsidRPr="00031EB8">
        <w:rPr>
          <w:rFonts w:ascii="Arial" w:hAnsi="Arial" w:hint="eastAsia"/>
        </w:rPr>
        <w:t>더블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컬럼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머시닝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센터인</w:t>
      </w:r>
      <w:proofErr w:type="spellEnd"/>
      <w:r w:rsidRPr="00031EB8">
        <w:rPr>
          <w:rFonts w:ascii="Arial" w:hAnsi="Arial" w:hint="eastAsia"/>
        </w:rPr>
        <w:t xml:space="preserve"> Mazak </w:t>
      </w:r>
      <w:proofErr w:type="spellStart"/>
      <w:r w:rsidRPr="00031EB8">
        <w:rPr>
          <w:rFonts w:ascii="Arial" w:hAnsi="Arial" w:hint="eastAsia"/>
        </w:rPr>
        <w:t>Versatech</w:t>
      </w:r>
      <w:proofErr w:type="spellEnd"/>
      <w:r w:rsidRPr="00031EB8">
        <w:rPr>
          <w:rFonts w:ascii="Arial" w:hAnsi="Arial" w:hint="eastAsia"/>
        </w:rPr>
        <w:t xml:space="preserve"> V100N의 </w:t>
      </w:r>
      <w:proofErr w:type="spellStart"/>
      <w:r w:rsidRPr="00031EB8">
        <w:rPr>
          <w:rFonts w:ascii="Arial" w:hAnsi="Arial" w:hint="eastAsia"/>
        </w:rPr>
        <w:t>MazaCheck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상태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확인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진단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기능을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활용하고자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했습니다</w:t>
      </w:r>
      <w:proofErr w:type="spellEnd"/>
      <w:r w:rsidRPr="00031EB8">
        <w:rPr>
          <w:rFonts w:ascii="Arial" w:hAnsi="Arial" w:hint="eastAsia"/>
        </w:rPr>
        <w:t>.</w:t>
      </w:r>
    </w:p>
    <w:p w14:paraId="15F7393E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  <w:b/>
          <w:bCs/>
        </w:rPr>
        <w:t>솔루션</w:t>
      </w:r>
      <w:proofErr w:type="spellEnd"/>
    </w:p>
    <w:p w14:paraId="485BB399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lastRenderedPageBreak/>
        <w:t>폭넓은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기술에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대한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검토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끝에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전송을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지원하고</w:t>
      </w:r>
      <w:proofErr w:type="spellEnd"/>
      <w:r w:rsidRPr="00031EB8">
        <w:rPr>
          <w:rFonts w:ascii="Arial" w:hAnsi="Arial" w:hint="eastAsia"/>
        </w:rPr>
        <w:t xml:space="preserve"> PC </w:t>
      </w:r>
      <w:proofErr w:type="spellStart"/>
      <w:r w:rsidRPr="00031EB8">
        <w:rPr>
          <w:rFonts w:ascii="Arial" w:hAnsi="Arial" w:hint="eastAsia"/>
        </w:rPr>
        <w:t>기반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소프트웨어를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사용하는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Renishaw의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고정밀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접촉식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선택하기로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결정했습니다</w:t>
      </w:r>
      <w:proofErr w:type="spellEnd"/>
      <w:r w:rsidRPr="00031EB8">
        <w:rPr>
          <w:rFonts w:ascii="Arial" w:hAnsi="Arial" w:hint="eastAsia"/>
        </w:rPr>
        <w:t>.</w:t>
      </w:r>
    </w:p>
    <w:p w14:paraId="0105D7A4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Tigercat의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공장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감독자인</w:t>
      </w:r>
      <w:proofErr w:type="spellEnd"/>
      <w:r w:rsidRPr="00031EB8">
        <w:rPr>
          <w:rFonts w:ascii="Arial" w:hAnsi="Arial" w:hint="eastAsia"/>
        </w:rPr>
        <w:t xml:space="preserve"> David </w:t>
      </w:r>
      <w:proofErr w:type="spellStart"/>
      <w:r w:rsidRPr="00031EB8">
        <w:rPr>
          <w:rFonts w:ascii="Arial" w:hAnsi="Arial" w:hint="eastAsia"/>
        </w:rPr>
        <w:t>Hodder가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말합니다</w:t>
      </w:r>
      <w:proofErr w:type="spellEnd"/>
      <w:r w:rsidRPr="00031EB8">
        <w:rPr>
          <w:rFonts w:ascii="Arial" w:hAnsi="Arial" w:hint="eastAsia"/>
        </w:rPr>
        <w:t>. “</w:t>
      </w:r>
      <w:proofErr w:type="spellStart"/>
      <w:r w:rsidRPr="00031EB8">
        <w:rPr>
          <w:rFonts w:ascii="Arial" w:hAnsi="Arial" w:hint="eastAsia"/>
        </w:rPr>
        <w:t>사실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우리는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여러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중에서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우리에게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필요한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시스템을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제공할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곳을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찾고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있었습니다</w:t>
      </w:r>
      <w:proofErr w:type="spellEnd"/>
      <w:r w:rsidRPr="00031EB8">
        <w:rPr>
          <w:rFonts w:ascii="Arial" w:hAnsi="Arial" w:hint="eastAsia"/>
        </w:rPr>
        <w:t xml:space="preserve">.  </w:t>
      </w:r>
      <w:proofErr w:type="spellStart"/>
      <w:r w:rsidRPr="00031EB8">
        <w:rPr>
          <w:rFonts w:ascii="Arial" w:hAnsi="Arial" w:hint="eastAsia"/>
        </w:rPr>
        <w:t>그리고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믿을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있으며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우리의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엔지니어링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문화에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완벽히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어울리는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기업은</w:t>
      </w:r>
      <w:proofErr w:type="spellEnd"/>
      <w:r w:rsidRPr="00031EB8">
        <w:rPr>
          <w:rFonts w:ascii="Arial" w:hAnsi="Arial" w:hint="eastAsia"/>
        </w:rPr>
        <w:t xml:space="preserve"> 한 </w:t>
      </w:r>
      <w:proofErr w:type="spellStart"/>
      <w:r w:rsidRPr="00031EB8">
        <w:rPr>
          <w:rFonts w:ascii="Arial" w:hAnsi="Arial" w:hint="eastAsia"/>
        </w:rPr>
        <w:t>곳밖에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없다는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결론을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내렸습니다</w:t>
      </w:r>
      <w:proofErr w:type="spellEnd"/>
      <w:r w:rsidRPr="00031EB8">
        <w:rPr>
          <w:rFonts w:ascii="Arial" w:hAnsi="Arial" w:hint="eastAsia"/>
        </w:rPr>
        <w:t xml:space="preserve">. 그 </w:t>
      </w:r>
      <w:proofErr w:type="spellStart"/>
      <w:r w:rsidRPr="00031EB8">
        <w:rPr>
          <w:rFonts w:ascii="Arial" w:hAnsi="Arial" w:hint="eastAsia"/>
        </w:rPr>
        <w:t>회사가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바로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Renishaw였습니다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Renishaw의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지원은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아주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뛰어났으며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현장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기술자들의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지식이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매우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풍부합니다</w:t>
      </w:r>
      <w:proofErr w:type="spellEnd"/>
      <w:r w:rsidRPr="00031EB8">
        <w:rPr>
          <w:rFonts w:ascii="Arial" w:hAnsi="Arial" w:hint="eastAsia"/>
        </w:rPr>
        <w:t xml:space="preserve">. Renishaw </w:t>
      </w:r>
      <w:proofErr w:type="spellStart"/>
      <w:r w:rsidRPr="00031EB8">
        <w:rPr>
          <w:rFonts w:ascii="Arial" w:hAnsi="Arial" w:hint="eastAsia"/>
        </w:rPr>
        <w:t>장비는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최고라고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자신있게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추천합니다</w:t>
      </w:r>
      <w:proofErr w:type="spellEnd"/>
      <w:r w:rsidRPr="00031EB8">
        <w:rPr>
          <w:rFonts w:ascii="Arial" w:hAnsi="Arial" w:hint="eastAsia"/>
        </w:rPr>
        <w:t>.”</w:t>
      </w:r>
    </w:p>
    <w:p w14:paraId="582E66FF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복합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가공기와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머시닝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센터에서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검사가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쉽게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이루어질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있도록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설계된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유연한</w:t>
      </w:r>
      <w:proofErr w:type="spellEnd"/>
      <w:r w:rsidRPr="00031EB8">
        <w:rPr>
          <w:rFonts w:ascii="Arial" w:hAnsi="Arial" w:hint="eastAsia"/>
        </w:rPr>
        <w:t xml:space="preserve"> RMP60M </w:t>
      </w:r>
      <w:proofErr w:type="spellStart"/>
      <w:r w:rsidRPr="00031EB8">
        <w:rPr>
          <w:rFonts w:ascii="Arial" w:hAnsi="Arial" w:hint="eastAsia"/>
        </w:rPr>
        <w:t>스핀들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장착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전송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캠브리지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라인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전역에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배포했습니다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Renishaw의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호환되는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여러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세라믹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스템과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루비</w:t>
      </w:r>
      <w:proofErr w:type="spellEnd"/>
      <w:r w:rsidRPr="00031EB8">
        <w:rPr>
          <w:rFonts w:ascii="Arial" w:hAnsi="Arial" w:hint="eastAsia"/>
        </w:rPr>
        <w:t xml:space="preserve"> 볼 </w:t>
      </w:r>
      <w:proofErr w:type="spellStart"/>
      <w:r w:rsidRPr="00031EB8">
        <w:rPr>
          <w:rFonts w:ascii="Arial" w:hAnsi="Arial" w:hint="eastAsia"/>
        </w:rPr>
        <w:t>스타일러스를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활용해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솔루션을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개발하고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자사만의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다양한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대형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수요를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충족하도록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맞춤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설정할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있었습니다</w:t>
      </w:r>
      <w:proofErr w:type="spellEnd"/>
      <w:r w:rsidRPr="00031EB8">
        <w:rPr>
          <w:rFonts w:ascii="Arial" w:hAnsi="Arial" w:hint="eastAsia"/>
        </w:rPr>
        <w:t>.</w:t>
      </w:r>
    </w:p>
    <w:p w14:paraId="07323C3A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RMP60M의 </w:t>
      </w:r>
      <w:proofErr w:type="spellStart"/>
      <w:r w:rsidRPr="00031EB8">
        <w:rPr>
          <w:rFonts w:ascii="Arial" w:hAnsi="Arial" w:hint="eastAsia"/>
        </w:rPr>
        <w:t>입증된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동역학적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저항성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메커니즘과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독자적인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주파수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도약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proofErr w:type="gramStart"/>
      <w:r w:rsidRPr="00031EB8">
        <w:rPr>
          <w:rFonts w:ascii="Arial" w:hAnsi="Arial" w:hint="eastAsia"/>
        </w:rPr>
        <w:t>스펙트럼</w:t>
      </w:r>
      <w:proofErr w:type="spellEnd"/>
      <w:r w:rsidRPr="00031EB8">
        <w:rPr>
          <w:rFonts w:ascii="Arial" w:hAnsi="Arial" w:hint="eastAsia"/>
        </w:rPr>
        <w:t>(</w:t>
      </w:r>
      <w:proofErr w:type="gramEnd"/>
      <w:r w:rsidRPr="00031EB8">
        <w:rPr>
          <w:rFonts w:ascii="Arial" w:hAnsi="Arial" w:hint="eastAsia"/>
        </w:rPr>
        <w:t xml:space="preserve">FHSS)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전송의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조합으로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용접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신호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간섭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효과를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상쇄하고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시야각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문제를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해소할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강력한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솔루션을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확보할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있었습니다</w:t>
      </w:r>
      <w:proofErr w:type="spellEnd"/>
      <w:r w:rsidRPr="00031EB8">
        <w:rPr>
          <w:rFonts w:ascii="Arial" w:hAnsi="Arial" w:hint="eastAsia"/>
        </w:rPr>
        <w:t>.</w:t>
      </w:r>
    </w:p>
    <w:p w14:paraId="2D3D381E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2.4GHz </w:t>
      </w:r>
      <w:proofErr w:type="spellStart"/>
      <w:r w:rsidRPr="00031EB8">
        <w:rPr>
          <w:rFonts w:ascii="Arial" w:hAnsi="Arial" w:hint="eastAsia"/>
        </w:rPr>
        <w:t>대역에서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작동하는</w:t>
      </w:r>
      <w:proofErr w:type="spellEnd"/>
      <w:r w:rsidRPr="00031EB8">
        <w:rPr>
          <w:rFonts w:ascii="Arial" w:hAnsi="Arial" w:hint="eastAsia"/>
        </w:rPr>
        <w:t xml:space="preserve"> RMP60M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모든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주요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산업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시장의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규제를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준수합니다</w:t>
      </w:r>
      <w:proofErr w:type="spellEnd"/>
      <w:r w:rsidRPr="00031EB8">
        <w:rPr>
          <w:rFonts w:ascii="Arial" w:hAnsi="Arial" w:hint="eastAsia"/>
        </w:rPr>
        <w:t xml:space="preserve">. 이 </w:t>
      </w:r>
      <w:proofErr w:type="spellStart"/>
      <w:r w:rsidRPr="00031EB8">
        <w:rPr>
          <w:rFonts w:ascii="Arial" w:hAnsi="Arial" w:hint="eastAsia"/>
        </w:rPr>
        <w:t>제품은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다양한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옵션을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제공하며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트리거</w:t>
      </w:r>
      <w:proofErr w:type="spellEnd"/>
      <w:r w:rsidRPr="00031EB8">
        <w:rPr>
          <w:rFonts w:ascii="Arial" w:hAnsi="Arial" w:hint="eastAsia"/>
        </w:rPr>
        <w:t xml:space="preserve"> 힘 </w:t>
      </w:r>
      <w:proofErr w:type="spellStart"/>
      <w:r w:rsidRPr="00031EB8">
        <w:rPr>
          <w:rFonts w:ascii="Arial" w:hAnsi="Arial" w:hint="eastAsia"/>
        </w:rPr>
        <w:t>조절이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가능하고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측정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반복정도가</w:t>
      </w:r>
      <w:proofErr w:type="spellEnd"/>
      <w:r w:rsidRPr="00031EB8">
        <w:rPr>
          <w:rFonts w:ascii="Arial" w:hAnsi="Arial" w:hint="eastAsia"/>
        </w:rPr>
        <w:t xml:space="preserve"> ±1 µm 2σ에 </w:t>
      </w:r>
      <w:proofErr w:type="spellStart"/>
      <w:r w:rsidRPr="00031EB8">
        <w:rPr>
          <w:rFonts w:ascii="Arial" w:hAnsi="Arial" w:hint="eastAsia"/>
        </w:rPr>
        <w:t>달합니다</w:t>
      </w:r>
      <w:proofErr w:type="spellEnd"/>
      <w:r w:rsidRPr="00031EB8">
        <w:rPr>
          <w:rFonts w:ascii="Arial" w:hAnsi="Arial" w:hint="eastAsia"/>
        </w:rPr>
        <w:t>.</w:t>
      </w:r>
    </w:p>
    <w:p w14:paraId="209E8F79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Arial" w:hAnsi="Arial" w:hint="eastAsia"/>
        </w:rPr>
        <w:t xml:space="preserve">Renishaw RMI-Q </w:t>
      </w:r>
      <w:proofErr w:type="spellStart"/>
      <w:r w:rsidRPr="00031EB8">
        <w:rPr>
          <w:rFonts w:ascii="Arial" w:hAnsi="Arial" w:hint="eastAsia"/>
        </w:rPr>
        <w:t>결합형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수신기와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인터페이스를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공장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전체에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적용하여</w:t>
      </w:r>
      <w:proofErr w:type="spellEnd"/>
      <w:r w:rsidRPr="00031EB8">
        <w:rPr>
          <w:rFonts w:ascii="Arial" w:hAnsi="Arial" w:hint="eastAsia"/>
        </w:rPr>
        <w:t xml:space="preserve"> RMP </w:t>
      </w:r>
      <w:proofErr w:type="spellStart"/>
      <w:r w:rsidRPr="00031EB8">
        <w:rPr>
          <w:rFonts w:ascii="Arial" w:hAnsi="Arial" w:hint="eastAsia"/>
        </w:rPr>
        <w:t>스핀들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신호를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컨트롤러를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위한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무접점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릴레이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출력으로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변환했습니다</w:t>
      </w:r>
      <w:proofErr w:type="spellEnd"/>
      <w:r w:rsidRPr="00031EB8">
        <w:rPr>
          <w:rFonts w:ascii="Arial" w:hAnsi="Arial" w:hint="eastAsia"/>
        </w:rPr>
        <w:t>.</w:t>
      </w:r>
    </w:p>
    <w:p w14:paraId="7DF2CDC0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Tigercat의</w:t>
      </w:r>
      <w:proofErr w:type="spellEnd"/>
      <w:r w:rsidRPr="00031EB8">
        <w:rPr>
          <w:rFonts w:ascii="Arial" w:hAnsi="Arial" w:hint="eastAsia"/>
        </w:rPr>
        <w:t xml:space="preserve"> Mazak </w:t>
      </w:r>
      <w:proofErr w:type="spellStart"/>
      <w:r w:rsidRPr="00031EB8">
        <w:rPr>
          <w:rFonts w:ascii="Arial" w:hAnsi="Arial" w:hint="eastAsia"/>
        </w:rPr>
        <w:t>Versatech</w:t>
      </w:r>
      <w:proofErr w:type="spellEnd"/>
      <w:r w:rsidRPr="00031EB8">
        <w:rPr>
          <w:rFonts w:ascii="Arial" w:hAnsi="Arial" w:hint="eastAsia"/>
        </w:rPr>
        <w:t xml:space="preserve"> V100N 5축 </w:t>
      </w:r>
      <w:proofErr w:type="spellStart"/>
      <w:r w:rsidRPr="00031EB8">
        <w:rPr>
          <w:rFonts w:ascii="Arial" w:hAnsi="Arial" w:hint="eastAsia"/>
        </w:rPr>
        <w:t>기계의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경우</w:t>
      </w:r>
      <w:proofErr w:type="spellEnd"/>
      <w:r w:rsidRPr="00031EB8">
        <w:rPr>
          <w:rFonts w:ascii="Arial" w:hAnsi="Arial" w:hint="eastAsia"/>
        </w:rPr>
        <w:t xml:space="preserve"> RMP600 </w:t>
      </w:r>
      <w:proofErr w:type="spellStart"/>
      <w:r w:rsidRPr="00031EB8">
        <w:rPr>
          <w:rFonts w:ascii="Arial" w:hAnsi="Arial" w:hint="eastAsia"/>
        </w:rPr>
        <w:t>프로브를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채택했습니다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소형의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고정밀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접촉식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프로브에</w:t>
      </w:r>
      <w:proofErr w:type="spellEnd"/>
      <w:r w:rsidRPr="00031EB8">
        <w:rPr>
          <w:rFonts w:ascii="Arial" w:hAnsi="Arial" w:hint="eastAsia"/>
        </w:rPr>
        <w:t xml:space="preserve"> RMP60M과 </w:t>
      </w:r>
      <w:proofErr w:type="spellStart"/>
      <w:r w:rsidRPr="00031EB8">
        <w:rPr>
          <w:rFonts w:ascii="Arial" w:hAnsi="Arial" w:hint="eastAsia"/>
        </w:rPr>
        <w:t>동일한</w:t>
      </w:r>
      <w:proofErr w:type="spellEnd"/>
      <w:r w:rsidRPr="00031EB8">
        <w:rPr>
          <w:rFonts w:ascii="Arial" w:hAnsi="Arial" w:hint="eastAsia"/>
        </w:rPr>
        <w:t xml:space="preserve"> FHSS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통신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기능이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탑재되어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모든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이점을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누리면서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복잡한</w:t>
      </w:r>
      <w:proofErr w:type="spellEnd"/>
      <w:r w:rsidRPr="00031EB8">
        <w:rPr>
          <w:rFonts w:ascii="Arial" w:hAnsi="Arial" w:hint="eastAsia"/>
        </w:rPr>
        <w:t xml:space="preserve"> 3D </w:t>
      </w:r>
      <w:proofErr w:type="spellStart"/>
      <w:r w:rsidRPr="00031EB8">
        <w:rPr>
          <w:rFonts w:ascii="Arial" w:hAnsi="Arial" w:hint="eastAsia"/>
        </w:rPr>
        <w:t>부품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형상을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서브미크론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수준까지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측정할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되었습니다</w:t>
      </w:r>
      <w:proofErr w:type="spellEnd"/>
      <w:r w:rsidRPr="00031EB8">
        <w:rPr>
          <w:rFonts w:ascii="Arial" w:hAnsi="Arial" w:hint="eastAsia"/>
        </w:rPr>
        <w:t>.</w:t>
      </w:r>
    </w:p>
    <w:p w14:paraId="66CC32D0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프로브는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Renishaw의</w:t>
      </w:r>
      <w:proofErr w:type="spellEnd"/>
      <w:r w:rsidRPr="00031EB8">
        <w:rPr>
          <w:rFonts w:ascii="Arial" w:hAnsi="Arial" w:hint="eastAsia"/>
        </w:rPr>
        <w:t xml:space="preserve"> RENGAGE™ </w:t>
      </w:r>
      <w:proofErr w:type="spellStart"/>
      <w:proofErr w:type="gramStart"/>
      <w:r w:rsidRPr="00031EB8">
        <w:rPr>
          <w:rFonts w:ascii="Arial" w:hAnsi="Arial" w:hint="eastAsia"/>
        </w:rPr>
        <w:t>기술</w:t>
      </w:r>
      <w:proofErr w:type="spellEnd"/>
      <w:r w:rsidRPr="00031EB8">
        <w:rPr>
          <w:rFonts w:ascii="Arial" w:hAnsi="Arial" w:hint="eastAsia"/>
        </w:rPr>
        <w:t>(</w:t>
      </w:r>
      <w:proofErr w:type="spellStart"/>
      <w:proofErr w:type="gramEnd"/>
      <w:r w:rsidRPr="00031EB8">
        <w:rPr>
          <w:rFonts w:ascii="Arial" w:hAnsi="Arial" w:hint="eastAsia"/>
        </w:rPr>
        <w:t>입증된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실리콘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스트레인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게이지</w:t>
      </w:r>
      <w:proofErr w:type="spellEnd"/>
      <w:r w:rsidRPr="00031EB8">
        <w:rPr>
          <w:rFonts w:ascii="Arial" w:hAnsi="Arial" w:hint="eastAsia"/>
        </w:rPr>
        <w:t xml:space="preserve"> 및 </w:t>
      </w:r>
      <w:proofErr w:type="spellStart"/>
      <w:r w:rsidRPr="00031EB8">
        <w:rPr>
          <w:rFonts w:ascii="Arial" w:hAnsi="Arial" w:hint="eastAsia"/>
        </w:rPr>
        <w:t>초소형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전자부품의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조합</w:t>
      </w:r>
      <w:proofErr w:type="spellEnd"/>
      <w:r w:rsidRPr="00031EB8">
        <w:rPr>
          <w:rFonts w:ascii="Arial" w:hAnsi="Arial" w:hint="eastAsia"/>
        </w:rPr>
        <w:t xml:space="preserve">)을 </w:t>
      </w:r>
      <w:proofErr w:type="spellStart"/>
      <w:r w:rsidRPr="00031EB8">
        <w:rPr>
          <w:rFonts w:ascii="Arial" w:hAnsi="Arial" w:hint="eastAsia"/>
        </w:rPr>
        <w:t>사용하며</w:t>
      </w:r>
      <w:proofErr w:type="spellEnd"/>
      <w:r w:rsidRPr="00031EB8">
        <w:rPr>
          <w:rFonts w:ascii="Arial" w:hAnsi="Arial" w:hint="eastAsia"/>
        </w:rPr>
        <w:t xml:space="preserve"> 긴 </w:t>
      </w:r>
      <w:proofErr w:type="spellStart"/>
      <w:r w:rsidRPr="00031EB8">
        <w:rPr>
          <w:rFonts w:ascii="Arial" w:hAnsi="Arial" w:hint="eastAsia"/>
        </w:rPr>
        <w:t>맞춤형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스타일러스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사용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시에도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매우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정확한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측정을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제공하므로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도달하기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힘든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위치에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종종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측정해야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아주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적합합니다</w:t>
      </w:r>
      <w:proofErr w:type="spellEnd"/>
      <w:r w:rsidRPr="00031EB8">
        <w:rPr>
          <w:rFonts w:ascii="Arial" w:hAnsi="Arial" w:hint="eastAsia"/>
        </w:rPr>
        <w:t>.</w:t>
      </w:r>
    </w:p>
    <w:p w14:paraId="42C63D57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끝으로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Renishaw의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간편한</w:t>
      </w:r>
      <w:proofErr w:type="spellEnd"/>
      <w:r w:rsidRPr="00031EB8">
        <w:rPr>
          <w:rFonts w:ascii="Arial" w:hAnsi="Arial" w:hint="eastAsia"/>
        </w:rPr>
        <w:t xml:space="preserve"> PC </w:t>
      </w:r>
      <w:proofErr w:type="spellStart"/>
      <w:r w:rsidRPr="00031EB8">
        <w:rPr>
          <w:rFonts w:ascii="Arial" w:hAnsi="Arial" w:hint="eastAsia"/>
        </w:rPr>
        <w:t>기반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소프트웨어인</w:t>
      </w:r>
      <w:proofErr w:type="spellEnd"/>
      <w:r w:rsidRPr="00031EB8">
        <w:rPr>
          <w:rFonts w:ascii="Arial" w:hAnsi="Arial" w:hint="eastAsia"/>
        </w:rPr>
        <w:t xml:space="preserve"> Productivity+™를 </w:t>
      </w:r>
      <w:proofErr w:type="spellStart"/>
      <w:r w:rsidRPr="00031EB8">
        <w:rPr>
          <w:rFonts w:ascii="Arial" w:hAnsi="Arial" w:hint="eastAsia"/>
        </w:rPr>
        <w:t>사용하여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검사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루틴을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원활하게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프로그래밍하고</w:t>
      </w:r>
      <w:proofErr w:type="spellEnd"/>
      <w:r w:rsidRPr="00031EB8">
        <w:rPr>
          <w:rFonts w:ascii="Arial" w:hAnsi="Arial" w:hint="eastAsia"/>
        </w:rPr>
        <w:t xml:space="preserve"> V100N </w:t>
      </w:r>
      <w:proofErr w:type="spellStart"/>
      <w:r w:rsidRPr="00031EB8">
        <w:rPr>
          <w:rFonts w:ascii="Arial" w:hAnsi="Arial" w:hint="eastAsia"/>
        </w:rPr>
        <w:t>가공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사이클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내에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통합했습니다</w:t>
      </w:r>
      <w:proofErr w:type="spellEnd"/>
      <w:r w:rsidRPr="00031EB8">
        <w:rPr>
          <w:rFonts w:ascii="Arial" w:hAnsi="Arial" w:hint="eastAsia"/>
        </w:rPr>
        <w:t>.</w:t>
      </w:r>
    </w:p>
    <w:p w14:paraId="4A2BFC09" w14:textId="77777777" w:rsidR="006414C5" w:rsidRPr="00031EB8" w:rsidRDefault="006414C5" w:rsidP="006414C5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  <w:b/>
          <w:bCs/>
        </w:rPr>
        <w:t>결과</w:t>
      </w:r>
      <w:proofErr w:type="spellEnd"/>
    </w:p>
    <w:p w14:paraId="1470BF69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Renishaw의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고정밀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무선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전송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프로브를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통합한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결과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공작물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시간이</w:t>
      </w:r>
      <w:proofErr w:type="spellEnd"/>
      <w:r w:rsidRPr="00031EB8">
        <w:rPr>
          <w:rFonts w:ascii="Arial" w:hAnsi="Arial" w:hint="eastAsia"/>
        </w:rPr>
        <w:t xml:space="preserve"> 75%나 </w:t>
      </w:r>
      <w:proofErr w:type="spellStart"/>
      <w:r w:rsidRPr="00031EB8">
        <w:rPr>
          <w:rFonts w:ascii="Arial" w:hAnsi="Arial" w:hint="eastAsia"/>
        </w:rPr>
        <w:t>감소했습니다</w:t>
      </w:r>
      <w:proofErr w:type="spellEnd"/>
      <w:r w:rsidRPr="00031EB8">
        <w:rPr>
          <w:rFonts w:ascii="Arial" w:hAnsi="Arial" w:hint="eastAsia"/>
        </w:rPr>
        <w:t xml:space="preserve">. 1시간이 </w:t>
      </w:r>
      <w:proofErr w:type="spellStart"/>
      <w:r w:rsidRPr="00031EB8">
        <w:rPr>
          <w:rFonts w:ascii="Arial" w:hAnsi="Arial" w:hint="eastAsia"/>
        </w:rPr>
        <w:t>걸리던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셋업으로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대체되면서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시간이</w:t>
      </w:r>
      <w:proofErr w:type="spellEnd"/>
      <w:r w:rsidRPr="00031EB8">
        <w:rPr>
          <w:rFonts w:ascii="Arial" w:hAnsi="Arial" w:hint="eastAsia"/>
        </w:rPr>
        <w:t xml:space="preserve"> 10-15분으로 </w:t>
      </w:r>
      <w:proofErr w:type="spellStart"/>
      <w:r w:rsidRPr="00031EB8">
        <w:rPr>
          <w:rFonts w:ascii="Arial" w:hAnsi="Arial" w:hint="eastAsia"/>
        </w:rPr>
        <w:t>단축되었습니다</w:t>
      </w:r>
      <w:proofErr w:type="spellEnd"/>
      <w:r w:rsidRPr="00031EB8">
        <w:rPr>
          <w:rFonts w:ascii="Arial" w:hAnsi="Arial" w:hint="eastAsia"/>
        </w:rPr>
        <w:t>.</w:t>
      </w:r>
    </w:p>
    <w:p w14:paraId="446BE654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새로운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시스템은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터치하는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모든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부분을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기록합니다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부품을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올바르게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정렬할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없거나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부품이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사양과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일치하지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않을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경우</w:t>
      </w:r>
      <w:proofErr w:type="spellEnd"/>
      <w:r w:rsidRPr="00031EB8">
        <w:rPr>
          <w:rFonts w:ascii="Arial" w:hAnsi="Arial" w:hint="eastAsia"/>
        </w:rPr>
        <w:t xml:space="preserve">, </w:t>
      </w:r>
      <w:proofErr w:type="spellStart"/>
      <w:r w:rsidRPr="00031EB8">
        <w:rPr>
          <w:rFonts w:ascii="Arial" w:hAnsi="Arial" w:hint="eastAsia"/>
        </w:rPr>
        <w:t>작업자에게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즉시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알림이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전송됩니다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시간에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따른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및 </w:t>
      </w:r>
      <w:proofErr w:type="spellStart"/>
      <w:r w:rsidRPr="00031EB8">
        <w:rPr>
          <w:rFonts w:ascii="Arial" w:hAnsi="Arial" w:hint="eastAsia"/>
        </w:rPr>
        <w:t>공정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성능을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추적할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있도록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데이터가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수집됩니다</w:t>
      </w:r>
      <w:proofErr w:type="spellEnd"/>
      <w:r w:rsidRPr="00031EB8">
        <w:rPr>
          <w:rFonts w:ascii="Arial" w:hAnsi="Arial" w:hint="eastAsia"/>
        </w:rPr>
        <w:t>.</w:t>
      </w:r>
    </w:p>
    <w:p w14:paraId="7A6FED6B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자동화된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위해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Renishaw와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협력하면서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주간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생산량을</w:t>
      </w:r>
      <w:proofErr w:type="spellEnd"/>
      <w:r w:rsidRPr="00031EB8">
        <w:rPr>
          <w:rFonts w:ascii="Arial" w:hAnsi="Arial" w:hint="eastAsia"/>
        </w:rPr>
        <w:t xml:space="preserve"> 40%나 </w:t>
      </w:r>
      <w:proofErr w:type="spellStart"/>
      <w:r w:rsidRPr="00031EB8">
        <w:rPr>
          <w:rFonts w:ascii="Arial" w:hAnsi="Arial" w:hint="eastAsia"/>
        </w:rPr>
        <w:t>늘렸으며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앞으로도</w:t>
      </w:r>
      <w:proofErr w:type="spellEnd"/>
      <w:r w:rsidRPr="00031EB8">
        <w:rPr>
          <w:rFonts w:ascii="Arial" w:hAnsi="Arial" w:hint="eastAsia"/>
        </w:rPr>
        <w:t xml:space="preserve"> 더 </w:t>
      </w:r>
      <w:proofErr w:type="spellStart"/>
      <w:r w:rsidRPr="00031EB8">
        <w:rPr>
          <w:rFonts w:ascii="Arial" w:hAnsi="Arial" w:hint="eastAsia"/>
        </w:rPr>
        <w:t>많은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개선이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것으로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기대하고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있습니다</w:t>
      </w:r>
      <w:proofErr w:type="spellEnd"/>
      <w:r w:rsidRPr="00031EB8">
        <w:rPr>
          <w:rFonts w:ascii="Arial" w:hAnsi="Arial" w:hint="eastAsia"/>
        </w:rPr>
        <w:t>.</w:t>
      </w:r>
    </w:p>
    <w:p w14:paraId="32F417F6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lastRenderedPageBreak/>
        <w:t>또한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이제는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일상적인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일관성이</w:t>
      </w:r>
      <w:proofErr w:type="spellEnd"/>
      <w:r w:rsidRPr="00031EB8">
        <w:rPr>
          <w:rFonts w:ascii="Arial" w:hAnsi="Arial" w:hint="eastAsia"/>
        </w:rPr>
        <w:t xml:space="preserve"> 더 </w:t>
      </w:r>
      <w:proofErr w:type="spellStart"/>
      <w:r w:rsidRPr="00031EB8">
        <w:rPr>
          <w:rFonts w:ascii="Arial" w:hAnsi="Arial" w:hint="eastAsia"/>
        </w:rPr>
        <w:t>커졌으며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생산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수요에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따라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머시닝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센터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전역에서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작업자가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자유롭게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이동할</w:t>
      </w:r>
      <w:proofErr w:type="spellEnd"/>
      <w:r w:rsidRPr="00031EB8">
        <w:rPr>
          <w:rFonts w:ascii="Arial" w:hAnsi="Arial" w:hint="eastAsia"/>
        </w:rPr>
        <w:t xml:space="preserve"> 수 </w:t>
      </w:r>
      <w:proofErr w:type="spellStart"/>
      <w:r w:rsidRPr="00031EB8">
        <w:rPr>
          <w:rFonts w:ascii="Arial" w:hAnsi="Arial" w:hint="eastAsia"/>
        </w:rPr>
        <w:t>있습니다</w:t>
      </w:r>
      <w:proofErr w:type="spellEnd"/>
      <w:r w:rsidRPr="00031EB8">
        <w:rPr>
          <w:rFonts w:ascii="Arial" w:hAnsi="Arial" w:hint="eastAsia"/>
        </w:rPr>
        <w:t xml:space="preserve">. </w:t>
      </w:r>
      <w:proofErr w:type="spellStart"/>
      <w:r w:rsidRPr="00031EB8">
        <w:rPr>
          <w:rFonts w:ascii="Arial" w:hAnsi="Arial" w:hint="eastAsia"/>
        </w:rPr>
        <w:t>인적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오류가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발생할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위험이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사실상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사라졌고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작업자의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수동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개입이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없어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작업자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안전이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개선되었습니다</w:t>
      </w:r>
      <w:proofErr w:type="spellEnd"/>
      <w:r w:rsidRPr="00031EB8">
        <w:rPr>
          <w:rFonts w:ascii="Arial" w:hAnsi="Arial" w:hint="eastAsia"/>
        </w:rPr>
        <w:t>.</w:t>
      </w:r>
    </w:p>
    <w:p w14:paraId="5947F608" w14:textId="77777777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proofErr w:type="spellStart"/>
      <w:r w:rsidRPr="00031EB8">
        <w:rPr>
          <w:rFonts w:ascii="Arial" w:hAnsi="Arial" w:hint="eastAsia"/>
        </w:rPr>
        <w:t>시간이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지나면서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Tigercat은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기본적인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proofErr w:type="gramStart"/>
      <w:r w:rsidRPr="00031EB8">
        <w:rPr>
          <w:rFonts w:ascii="Arial" w:hAnsi="Arial" w:hint="eastAsia"/>
        </w:rPr>
        <w:t>셋업</w:t>
      </w:r>
      <w:proofErr w:type="spellEnd"/>
      <w:r w:rsidRPr="00031EB8">
        <w:rPr>
          <w:rFonts w:ascii="Arial" w:hAnsi="Arial" w:hint="eastAsia"/>
        </w:rPr>
        <w:t>(</w:t>
      </w:r>
      <w:proofErr w:type="spellStart"/>
      <w:proofErr w:type="gramEnd"/>
      <w:r w:rsidRPr="00031EB8">
        <w:rPr>
          <w:rFonts w:ascii="Arial" w:hAnsi="Arial" w:hint="eastAsia"/>
        </w:rPr>
        <w:t>가공</w:t>
      </w:r>
      <w:proofErr w:type="spellEnd"/>
      <w:r w:rsidRPr="00031EB8">
        <w:rPr>
          <w:rFonts w:ascii="Arial" w:hAnsi="Arial" w:hint="eastAsia"/>
        </w:rPr>
        <w:t xml:space="preserve"> 전)</w:t>
      </w:r>
      <w:proofErr w:type="spellStart"/>
      <w:r w:rsidRPr="00031EB8">
        <w:rPr>
          <w:rFonts w:ascii="Arial" w:hAnsi="Arial" w:hint="eastAsia"/>
        </w:rPr>
        <w:t>에서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완전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통합형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공정내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제어와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부품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검증으로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프로빙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사용을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확대했습니다</w:t>
      </w:r>
      <w:proofErr w:type="spellEnd"/>
      <w:r w:rsidRPr="00031EB8">
        <w:rPr>
          <w:rFonts w:ascii="Arial" w:hAnsi="Arial" w:hint="eastAsia"/>
        </w:rPr>
        <w:t xml:space="preserve">. 이 </w:t>
      </w:r>
      <w:proofErr w:type="spellStart"/>
      <w:r w:rsidRPr="00031EB8">
        <w:rPr>
          <w:rFonts w:ascii="Arial" w:hAnsi="Arial" w:hint="eastAsia"/>
        </w:rPr>
        <w:t>모든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것이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부품이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기계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테이블을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떠나기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전에</w:t>
      </w:r>
      <w:proofErr w:type="spellEnd"/>
      <w:r w:rsidRPr="00031EB8">
        <w:rPr>
          <w:rFonts w:ascii="Arial" w:hAnsi="Arial" w:hint="eastAsia"/>
        </w:rPr>
        <w:t xml:space="preserve"> </w:t>
      </w:r>
      <w:proofErr w:type="spellStart"/>
      <w:r w:rsidRPr="00031EB8">
        <w:rPr>
          <w:rFonts w:ascii="Arial" w:hAnsi="Arial" w:hint="eastAsia"/>
        </w:rPr>
        <w:t>이루어집니다</w:t>
      </w:r>
      <w:proofErr w:type="spellEnd"/>
      <w:r w:rsidRPr="00031EB8">
        <w:rPr>
          <w:rFonts w:ascii="Arial" w:hAnsi="Arial" w:hint="eastAsia"/>
        </w:rPr>
        <w:t>.</w:t>
      </w:r>
    </w:p>
    <w:p w14:paraId="6761FF37" w14:textId="4D214409" w:rsidR="006414C5" w:rsidRPr="00031EB8" w:rsidRDefault="006414C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Malgun Gothic" w:eastAsia="Malgun Gothic" w:hAnsi="Malgun Gothic" w:cs="Malgun Gothic" w:hint="eastAsia"/>
        </w:rPr>
        <w:t>이는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기계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사이클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타임</w:t>
      </w:r>
      <w:r w:rsidRPr="00031EB8">
        <w:rPr>
          <w:rFonts w:ascii="Arial" w:hAnsi="Arial" w:cs="Arial"/>
        </w:rPr>
        <w:t xml:space="preserve">, </w:t>
      </w:r>
      <w:r w:rsidRPr="00031EB8">
        <w:rPr>
          <w:rFonts w:ascii="Malgun Gothic" w:eastAsia="Malgun Gothic" w:hAnsi="Malgun Gothic" w:cs="Malgun Gothic" w:hint="eastAsia"/>
        </w:rPr>
        <w:t>부품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품질</w:t>
      </w:r>
      <w:r w:rsidRPr="00031EB8">
        <w:rPr>
          <w:rFonts w:ascii="Arial" w:hAnsi="Arial" w:cs="Arial"/>
        </w:rPr>
        <w:t xml:space="preserve">, </w:t>
      </w:r>
      <w:r w:rsidRPr="00031EB8">
        <w:rPr>
          <w:rFonts w:ascii="Malgun Gothic" w:eastAsia="Malgun Gothic" w:hAnsi="Malgun Gothic" w:cs="Malgun Gothic" w:hint="eastAsia"/>
        </w:rPr>
        <w:t>작업자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안전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측면에서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폭넓은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개선으로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이어졌습니다</w:t>
      </w:r>
      <w:r w:rsidRPr="00031EB8">
        <w:rPr>
          <w:rFonts w:ascii="Arial" w:hAnsi="Arial" w:cs="Arial"/>
        </w:rPr>
        <w:t xml:space="preserve">. </w:t>
      </w:r>
      <w:r w:rsidRPr="00031EB8">
        <w:rPr>
          <w:rFonts w:ascii="Malgun Gothic" w:eastAsia="Malgun Gothic" w:hAnsi="Malgun Gothic" w:cs="Malgun Gothic" w:hint="eastAsia"/>
        </w:rPr>
        <w:t>또한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기계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상태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점검에도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사용되어</w:t>
      </w:r>
      <w:r w:rsidRPr="00031EB8">
        <w:rPr>
          <w:rFonts w:ascii="Arial" w:hAnsi="Arial" w:cs="Arial"/>
        </w:rPr>
        <w:t xml:space="preserve"> Tigercat</w:t>
      </w:r>
      <w:r w:rsidRPr="00031EB8">
        <w:rPr>
          <w:rFonts w:ascii="Malgun Gothic" w:eastAsia="Malgun Gothic" w:hAnsi="Malgun Gothic" w:cs="Malgun Gothic" w:hint="eastAsia"/>
        </w:rPr>
        <w:t>이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모든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생산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공정이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완벽하게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사양에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따라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진행되고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있다는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확신을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가질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수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있게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되었습니다</w:t>
      </w:r>
      <w:r w:rsidRPr="00031EB8">
        <w:rPr>
          <w:rFonts w:ascii="Arial" w:hAnsi="Arial" w:cs="Arial"/>
        </w:rPr>
        <w:t>.</w:t>
      </w:r>
    </w:p>
    <w:p w14:paraId="7A163231" w14:textId="77777777" w:rsidR="00E87425" w:rsidRPr="00031EB8" w:rsidRDefault="00E87425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</w:p>
    <w:p w14:paraId="4FE880D1" w14:textId="55678454" w:rsidR="00113C35" w:rsidRPr="00031EB8" w:rsidRDefault="005640ED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  <w:r w:rsidRPr="00031EB8">
        <w:rPr>
          <w:rFonts w:ascii="Malgun Gothic" w:eastAsia="Malgun Gothic" w:hAnsi="Malgun Gothic" w:cs="Malgun Gothic" w:hint="eastAsia"/>
        </w:rPr>
        <w:t>추가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정보가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필요하거나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동영상을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보려면</w:t>
      </w:r>
      <w:r w:rsidRPr="00031EB8">
        <w:rPr>
          <w:rFonts w:ascii="Arial" w:hAnsi="Arial" w:cs="Arial"/>
        </w:rPr>
        <w:t xml:space="preserve"> </w:t>
      </w:r>
      <w:hyperlink r:id="rId11" w:history="1">
        <w:r w:rsidRPr="00031EB8">
          <w:rPr>
            <w:rStyle w:val="Hyperlink"/>
            <w:rFonts w:ascii="Arial" w:hAnsi="Arial" w:cs="Arial"/>
          </w:rPr>
          <w:t>www.renishaw.co.kr/tigercat</w:t>
        </w:r>
      </w:hyperlink>
      <w:r w:rsidRPr="00031EB8">
        <w:rPr>
          <w:rFonts w:ascii="Malgun Gothic" w:eastAsia="Malgun Gothic" w:hAnsi="Malgun Gothic" w:cs="Malgun Gothic" w:hint="eastAsia"/>
        </w:rPr>
        <w:t>을</w:t>
      </w:r>
      <w:r w:rsidRPr="00031EB8">
        <w:rPr>
          <w:rFonts w:ascii="Arial" w:hAnsi="Arial" w:cs="Arial"/>
        </w:rPr>
        <w:t xml:space="preserve"> </w:t>
      </w:r>
      <w:r w:rsidRPr="00031EB8">
        <w:rPr>
          <w:rFonts w:ascii="Malgun Gothic" w:eastAsia="Malgun Gothic" w:hAnsi="Malgun Gothic" w:cs="Malgun Gothic" w:hint="eastAsia"/>
        </w:rPr>
        <w:t>방문하십시오</w:t>
      </w:r>
      <w:r w:rsidRPr="00031EB8">
        <w:rPr>
          <w:rFonts w:ascii="Arial" w:hAnsi="Arial" w:cs="Arial"/>
        </w:rPr>
        <w:t>.</w:t>
      </w:r>
    </w:p>
    <w:p w14:paraId="7F4C6F5E" w14:textId="77777777" w:rsidR="009765F4" w:rsidRPr="00031EB8" w:rsidRDefault="009765F4" w:rsidP="00C552ED">
      <w:pPr>
        <w:suppressAutoHyphens/>
        <w:autoSpaceDE w:val="0"/>
        <w:autoSpaceDN w:val="0"/>
        <w:adjustRightInd w:val="0"/>
        <w:spacing w:before="113" w:after="113" w:line="320" w:lineRule="atLeast"/>
        <w:textAlignment w:val="center"/>
        <w:rPr>
          <w:rFonts w:ascii="Arial" w:hAnsi="Arial" w:cs="Arial"/>
        </w:rPr>
      </w:pPr>
    </w:p>
    <w:p w14:paraId="4FE880D2" w14:textId="4794EF20" w:rsidR="00714411" w:rsidRPr="00031EB8" w:rsidRDefault="009F23F0" w:rsidP="00291695">
      <w:pPr>
        <w:spacing w:line="276" w:lineRule="auto"/>
        <w:jc w:val="center"/>
        <w:rPr>
          <w:rFonts w:ascii="Arial" w:hAnsi="Arial" w:cs="Arial"/>
          <w:b/>
        </w:rPr>
      </w:pPr>
      <w:r w:rsidRPr="00031EB8">
        <w:rPr>
          <w:rFonts w:ascii="Arial" w:hAnsi="Arial" w:cs="Arial"/>
          <w:b/>
        </w:rPr>
        <w:t>-</w:t>
      </w:r>
      <w:r w:rsidRPr="00031EB8">
        <w:rPr>
          <w:rFonts w:ascii="Malgun Gothic" w:eastAsia="Malgun Gothic" w:hAnsi="Malgun Gothic" w:cs="Malgun Gothic" w:hint="eastAsia"/>
          <w:b/>
        </w:rPr>
        <w:t>끝</w:t>
      </w:r>
      <w:r w:rsidRPr="00031EB8">
        <w:rPr>
          <w:rFonts w:ascii="Arial" w:hAnsi="Arial" w:cs="Arial"/>
          <w:b/>
        </w:rPr>
        <w:t>-</w:t>
      </w:r>
    </w:p>
    <w:sectPr w:rsidR="00714411" w:rsidRPr="00031EB8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ABB05" w14:textId="77777777" w:rsidR="006F7A01" w:rsidRDefault="006F7A01" w:rsidP="002E2F8C">
      <w:r>
        <w:separator/>
      </w:r>
    </w:p>
  </w:endnote>
  <w:endnote w:type="continuationSeparator" w:id="0">
    <w:p w14:paraId="2962202F" w14:textId="77777777" w:rsidR="006F7A01" w:rsidRDefault="006F7A0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78E8" w14:textId="77777777" w:rsidR="006F7A01" w:rsidRDefault="006F7A01" w:rsidP="002E2F8C">
      <w:r>
        <w:separator/>
      </w:r>
    </w:p>
  </w:footnote>
  <w:footnote w:type="continuationSeparator" w:id="0">
    <w:p w14:paraId="72B8C527" w14:textId="77777777" w:rsidR="006F7A01" w:rsidRDefault="006F7A01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97BD993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31EB8"/>
    <w:rsid w:val="000566E5"/>
    <w:rsid w:val="00075B33"/>
    <w:rsid w:val="000838E1"/>
    <w:rsid w:val="000B6575"/>
    <w:rsid w:val="000C6F60"/>
    <w:rsid w:val="00113C35"/>
    <w:rsid w:val="0012029C"/>
    <w:rsid w:val="00135DB0"/>
    <w:rsid w:val="00180B30"/>
    <w:rsid w:val="001A7268"/>
    <w:rsid w:val="001B5924"/>
    <w:rsid w:val="0021225A"/>
    <w:rsid w:val="00227CE4"/>
    <w:rsid w:val="00234CE9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12B3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04CD"/>
    <w:rsid w:val="004C5163"/>
    <w:rsid w:val="004C68BF"/>
    <w:rsid w:val="004F5243"/>
    <w:rsid w:val="004F7571"/>
    <w:rsid w:val="0050292E"/>
    <w:rsid w:val="00505214"/>
    <w:rsid w:val="0051473C"/>
    <w:rsid w:val="00524281"/>
    <w:rsid w:val="00535A5C"/>
    <w:rsid w:val="00544ECF"/>
    <w:rsid w:val="00546FE4"/>
    <w:rsid w:val="005640ED"/>
    <w:rsid w:val="00576141"/>
    <w:rsid w:val="00590FCF"/>
    <w:rsid w:val="005A7A54"/>
    <w:rsid w:val="005B2717"/>
    <w:rsid w:val="00633356"/>
    <w:rsid w:val="006414C5"/>
    <w:rsid w:val="00644635"/>
    <w:rsid w:val="0065468E"/>
    <w:rsid w:val="00666780"/>
    <w:rsid w:val="006873DF"/>
    <w:rsid w:val="00694EDE"/>
    <w:rsid w:val="006B413D"/>
    <w:rsid w:val="006C2C75"/>
    <w:rsid w:val="006E4D82"/>
    <w:rsid w:val="006F7A01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77C06"/>
    <w:rsid w:val="00880FD1"/>
    <w:rsid w:val="00893A94"/>
    <w:rsid w:val="008D1D65"/>
    <w:rsid w:val="008D3B4D"/>
    <w:rsid w:val="008E2064"/>
    <w:rsid w:val="00910A83"/>
    <w:rsid w:val="009415B6"/>
    <w:rsid w:val="009765F4"/>
    <w:rsid w:val="009B326C"/>
    <w:rsid w:val="009B63D3"/>
    <w:rsid w:val="009F23F0"/>
    <w:rsid w:val="00A32C35"/>
    <w:rsid w:val="00A431C0"/>
    <w:rsid w:val="00A60348"/>
    <w:rsid w:val="00A7535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552ED"/>
    <w:rsid w:val="00C86400"/>
    <w:rsid w:val="00CB0C2C"/>
    <w:rsid w:val="00CC2F07"/>
    <w:rsid w:val="00CD6AD4"/>
    <w:rsid w:val="00CF722A"/>
    <w:rsid w:val="00D03AD0"/>
    <w:rsid w:val="00D366C8"/>
    <w:rsid w:val="00D851C0"/>
    <w:rsid w:val="00D87313"/>
    <w:rsid w:val="00D91DE9"/>
    <w:rsid w:val="00D92177"/>
    <w:rsid w:val="00D94965"/>
    <w:rsid w:val="00D96ACE"/>
    <w:rsid w:val="00D97C50"/>
    <w:rsid w:val="00DF6E72"/>
    <w:rsid w:val="00E63517"/>
    <w:rsid w:val="00E73435"/>
    <w:rsid w:val="00E8742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Mainbodytext8pt">
    <w:name w:val="Main body text 8pt"/>
    <w:basedOn w:val="Normal"/>
    <w:uiPriority w:val="99"/>
    <w:rsid w:val="004F7571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" w:hAnsi="Helvetica" w:cs="Helvetica"/>
      <w:color w:val="000000"/>
      <w:sz w:val="16"/>
      <w:szCs w:val="16"/>
    </w:rPr>
  </w:style>
  <w:style w:type="character" w:customStyle="1" w:styleId="textMainbody">
    <w:name w:val="text (Main body)"/>
    <w:uiPriority w:val="99"/>
    <w:rsid w:val="004F7571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customStyle="1" w:styleId="Mainbodyheadingtext">
    <w:name w:val="Main body heading text"/>
    <w:basedOn w:val="Normal"/>
    <w:uiPriority w:val="99"/>
    <w:rsid w:val="00880FD1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" w:hAnsi="Helvetica" w:cs="Helvetica"/>
      <w:b/>
      <w:bCs/>
      <w:color w:val="DD9529"/>
      <w:sz w:val="24"/>
      <w:szCs w:val="24"/>
    </w:rPr>
  </w:style>
  <w:style w:type="paragraph" w:styleId="NoSpacing">
    <w:name w:val="No Spacing"/>
    <w:uiPriority w:val="1"/>
    <w:qFormat/>
    <w:rsid w:val="00880FD1"/>
  </w:style>
  <w:style w:type="character" w:styleId="UnresolvedMention">
    <w:name w:val="Unresolved Mention"/>
    <w:basedOn w:val="DefaultParagraphFont"/>
    <w:uiPriority w:val="99"/>
    <w:semiHidden/>
    <w:unhideWhenUsed/>
    <w:rsid w:val="0064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/tigerca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0" ma:contentTypeDescription="Create a new document." ma:contentTypeScope="" ma:versionID="eeb24f9c1bbe0d44fa1d45cb7ffa0bb2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7afe22b3d881e9dec2e54e56c88b30db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DBA73-A7C3-4252-9278-DE9E67FD4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FB84C-2650-4D5E-81F3-70166A2B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Mark Hill</cp:lastModifiedBy>
  <cp:revision>9</cp:revision>
  <cp:lastPrinted>2014-11-03T12:56:00Z</cp:lastPrinted>
  <dcterms:created xsi:type="dcterms:W3CDTF">2020-04-14T14:47:00Z</dcterms:created>
  <dcterms:modified xsi:type="dcterms:W3CDTF">2020-05-27T08:59:00Z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