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99A10" w14:textId="59CCF92F" w:rsidR="00DE29F7" w:rsidRPr="00DE29F7" w:rsidRDefault="00121BFD" w:rsidP="006F6AA5">
      <w:pPr>
        <w:ind w:right="567"/>
        <w:rPr>
          <w:rFonts w:ascii="Arial" w:hAnsi="Arial" w:cs="Arial"/>
          <w:b/>
          <w:bCs/>
          <w:i/>
          <w:iCs/>
          <w:noProof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0" allowOverlap="1" wp14:anchorId="28B34BE4" wp14:editId="0173203B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i/>
        </w:rPr>
        <w:t>Gennaio 2021</w:t>
      </w:r>
      <w:bookmarkStart w:id="0" w:name="_GoBack"/>
      <w:bookmarkEnd w:id="0"/>
    </w:p>
    <w:p w14:paraId="00D816FB" w14:textId="77777777" w:rsidR="00DE29F7" w:rsidRDefault="00DE29F7" w:rsidP="00DE29F7">
      <w:pPr>
        <w:spacing w:line="336" w:lineRule="auto"/>
        <w:ind w:right="-554"/>
        <w:rPr>
          <w:rFonts w:ascii="Arial" w:hAnsi="Arial" w:cs="Arial"/>
          <w:i/>
        </w:rPr>
      </w:pPr>
    </w:p>
    <w:p w14:paraId="7CF65360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Renishaw presenta FORTiS™, la nuova generazione di encoder lineari assoluti incapsulati</w:t>
      </w:r>
    </w:p>
    <w:p w14:paraId="10E992EC" w14:textId="77777777" w:rsidR="00DE29F7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6BB62F4A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Renishaw, lo specialista mondiale di prodotti di metrologia, lancia l'innovativa serie di encoder lineari assoluti incapsulati FORTiS, ideali per ambienti estremi, come l'interno delle macchine utensili.</w:t>
      </w:r>
    </w:p>
    <w:p w14:paraId="474115A1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26E7A31F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Il design di FORTiS si basa sulla comprovata tecnologia RESOLUTE™ e garantisce un'elevata resistenza ai contaminanti liquidi e solidi. L’encoder presenta un corpo estruso con alette sigillanti collegate in senso longitudinale ed estremità sigillate. Il corpo del lettore è collegato all'unità ottica sigillata mediante una lingua metallica attraversa tutta la lunghezza dell'encoder passando per le alette. Il movimento dell'asse lineare porta il lettore e le ottiche ad attraversare la riga assoluta dell'encoder (fissata all'interno del corpo), senza contatti meccanici.</w:t>
      </w:r>
    </w:p>
    <w:p w14:paraId="1F69A9BD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33A18A75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Gli estrusi sono disponibili con due profili diversi, che possono essere scelti in base alle proprie esigenze di spazio. L'encoder lineare FORTiS-S™ ha dimensioni standard ed è disponibile in vari formati per lunghezze di misura che vanno da 140 a 3040 mm. Può essere installato direttamente su una superficie lineare tramite i fori presenti nel corpo dell'estruso. L'encoder FORTiS-N™ può misurare lunghezza da 70 a 2040 mm e presenta un'estruso con sezione più stretta e un lettore compatto, che ne agevolano l'installazione in piccoli spazi. Questo modello può essere montato direttamente su una superficie lavorata, tramite i due fori posti sulle estremità oppure utilizzando una barra di montaggio che assicura maggiore rigidità.</w:t>
      </w:r>
    </w:p>
    <w:p w14:paraId="57497954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38C068A7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Ian Eldred, capo officina Renishaw per il progetto FORTiS, ha illustrato le caratteristiche esclusive e innovative del design:</w:t>
      </w:r>
    </w:p>
    <w:p w14:paraId="487BA00A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49B78383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"Il nuovo encoder assoluto e incapsulato della serie FORTiS è il risultato di molti anni di ricerche e sviluppo dei tecnici Renishaw. Grazie all'innovativo design meccanico senza contatto che non richiede carrelli o guide meccaniche, garantisce un'ottima ripetibilità, isteresi minima e prestazioni di misura eccellenti. Le alette sigillanti DuraSeal™ sono state sviluppate e messe a punto da Renishaw dopo cinque anni di test di resistenza in condizioni estreme e, se utilizzate insieme a un sistema di soffiaggio dell'aria, assicurano una resistenza straordinaria all'usura e ai lubrificanti della macchina, una capacità sigillante che non teme confronti e una protezione degli ingressi conforme a IP64".</w:t>
      </w:r>
    </w:p>
    <w:p w14:paraId="203D174D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62B3AF3A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Ha poi continuato: "gli encoder assoluti FORTiS integrano anche speciali smorzatori a massa risonante che assicurano una resistenza alle vibrazioni di ben 30 g, una prestazione da record per un encoder incapsulato. L'installazione dei dispositivi FORTiS è semplice e rapida e consente agli utenti di risparmiare molto tempo, dedicandolo ad altre attività produttive".</w:t>
      </w:r>
    </w:p>
    <w:p w14:paraId="22561E23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5CCEE4ED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lastRenderedPageBreak/>
        <w:t>Vantaggi degli encoder assoluti FORTiS</w:t>
      </w:r>
    </w:p>
    <w:p w14:paraId="08314B7E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6629C9C2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Gli encoder assoluti della serie FORTiS sono progettati per assicurare robustezza e resistenza in caso di urti meccanici e vibrazioni. Se installati con barre di montaggio, tutti gli encoder FORTiS-S e FORTiS-N sono in grado di resistere fino a 30 g, assicurando un'eccellente metrologia anche negli ambienti più estremi e in applicazioni di controllo del movimento particolarmente impegnative.</w:t>
      </w:r>
    </w:p>
    <w:p w14:paraId="6C2DFF06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3B9D8A6E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Oltre agli estrusi, gli encoder FORTiS sono protetti dalle contaminazioni da un ulteriore livello di sigillatura: l'unità ottica del lettore (che opera all'interno del corpo) è a sua volta sigillata in conformità a IP67 per impedire contaminazioni da parte di liquidi, trucioli o altri detriti. Inoltre, l'ottima sigillatura del corpo dell'encoder FORTiS riduce la portata del sistema di soffiaggio dell'aria, abbassando i costi operativi e accrescendo la longevità del sistema.</w:t>
      </w:r>
    </w:p>
    <w:p w14:paraId="25D4848A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64ED6F28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Gli encoder FORTiS utilizzano una serie di protocolli per comunicazioni seriali che includono BiSS C, BiSS Safety, Siemens DRIVE-CLiQ, FANUC, Mitsubishi, Panasonic e Yaskawa. Le dimensioni dell'encoder e il posizionamento di spazi e fori sono compatibili con una vasta gamma di sistemi alternativi, moderni, ma anche più datati.</w:t>
      </w:r>
    </w:p>
    <w:p w14:paraId="03CE473F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1B8FFD14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A differenza dei metodi di installazione tradizionali, FORTiS può essere rapidamente installato anche senza dispositivi di diagnostica periferici. Il LED di impostazione, brevettato da Renishaw, e una serie di accessori realizzati con estrema cura assicurano installazioni perfette al primo tentativo, in tempi molto più rapidi rispetto ai sistemi convenzionali, anche in spazi ristretti.</w:t>
      </w:r>
    </w:p>
    <w:p w14:paraId="7DEC9CC9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7947D7E2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Le funzionalità dell'encoder possono essere ulteriormente ampliate al momento dell'installazione, utilizzando un normale connettore USB per collegare un Advanced Diagnostic Tool, ADTa-100 a un PC in cui sia installato il software ADT View di Renishaw. Tale soluzione consente di accedere a un'intuitiva interfaccia grafica con informazioni diagnostiche avanzate, inclusi i principali parametri dell'encoder, come ad esempio l’intensità del segnale sulla lunghezza dell'asse. Per maggiore garanzia, è possibile salvare una registrazione permanente dei dati di installazione.</w:t>
      </w:r>
    </w:p>
    <w:p w14:paraId="5431E586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193F193A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Gli encoder assoluti FORTiS hanno ricevuto l'approvazione CE e sono prodotti direttamente da Renishaw con severe procedure di controllo di qualità, certificate ISO 9001:2015. Sono inoltre supportati da una rete di assistenza, attiva a livello globale.</w:t>
      </w:r>
    </w:p>
    <w:p w14:paraId="24B78DDB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30C9BE7C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Contatta il rappresentante Renishaw di zona per scoprire in che modo gli encoder assoluti della serie FORTiS possono contribuire a risolvere i tuoi problemi di metrologia.</w:t>
      </w:r>
    </w:p>
    <w:p w14:paraId="469D702A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20E4E249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Per informazioni tecniche più dettagliate sul nuovo encoder lineare FORTiS di Renishaw, visita </w:t>
      </w:r>
      <w:hyperlink r:id="rId8" w:history="1">
        <w:r>
          <w:rPr>
            <w:rStyle w:val="Hyperlink"/>
            <w:rFonts w:ascii="Arial" w:hAnsi="Arial"/>
          </w:rPr>
          <w:t>www.renishaw.it/fortis</w:t>
        </w:r>
      </w:hyperlink>
      <w:r>
        <w:rPr>
          <w:rFonts w:ascii="Arial" w:hAnsi="Arial"/>
        </w:rPr>
        <w:t>.</w:t>
      </w:r>
    </w:p>
    <w:p w14:paraId="553310C6" w14:textId="77777777" w:rsidR="00DE29F7" w:rsidRPr="006F6AA5" w:rsidRDefault="00DE29F7" w:rsidP="00DE29F7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/>
        </w:rPr>
        <w:t>-Fine-</w:t>
      </w:r>
    </w:p>
    <w:p w14:paraId="2A85D44B" w14:textId="77777777" w:rsidR="00DE29F7" w:rsidRPr="006F6AA5" w:rsidRDefault="00DE29F7" w:rsidP="00F71F07">
      <w:pPr>
        <w:rPr>
          <w:rFonts w:ascii="Arial" w:eastAsia="DotumChe" w:hAnsi="Arial" w:cs="Arial"/>
        </w:rPr>
      </w:pPr>
    </w:p>
    <w:sectPr w:rsidR="00DE29F7" w:rsidRPr="006F6AA5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0D8D6" w14:textId="77777777" w:rsidR="007D5450" w:rsidRDefault="007D5450" w:rsidP="002E2F8C">
      <w:r>
        <w:separator/>
      </w:r>
    </w:p>
  </w:endnote>
  <w:endnote w:type="continuationSeparator" w:id="0">
    <w:p w14:paraId="08F0B644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825F7" w14:textId="77777777" w:rsidR="007D5450" w:rsidRDefault="007D5450" w:rsidP="002E2F8C">
      <w:r>
        <w:separator/>
      </w:r>
    </w:p>
  </w:footnote>
  <w:footnote w:type="continuationSeparator" w:id="0">
    <w:p w14:paraId="1C3C017F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1E3E2B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6F6AA5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24534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DE29F7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37F87411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it/forti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790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5623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6</cp:revision>
  <cp:lastPrinted>2015-06-09T12:12:00Z</cp:lastPrinted>
  <dcterms:created xsi:type="dcterms:W3CDTF">2018-12-20T08:21:00Z</dcterms:created>
  <dcterms:modified xsi:type="dcterms:W3CDTF">2021-01-18T15:57:00Z</dcterms:modified>
</cp:coreProperties>
</file>