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9A734" w14:textId="77777777" w:rsidR="0080132B" w:rsidRPr="0080132B" w:rsidRDefault="0080132B" w:rsidP="0080132B">
      <w:pPr>
        <w:rPr>
          <w:b/>
          <w:sz w:val="24"/>
          <w:szCs w:val="24"/>
          <w:rFonts w:ascii="Arial" w:hAnsi="Arial" w:cs="Arial"/>
        </w:rPr>
      </w:pPr>
      <w:r>
        <w:rPr>
          <w:b/>
          <w:sz w:val="24"/>
          <w:rFonts w:ascii="Arial" w:hAnsi="Arial"/>
        </w:rPr>
        <w:t xml:space="preserve">TAKAM utilise le système XK10 pour garantir la précision d’assemblage des machines-outils</w:t>
      </w:r>
    </w:p>
    <w:p w14:paraId="4DBAC2A9" w14:textId="77777777" w:rsidR="00941D0F" w:rsidRPr="001C2192" w:rsidRDefault="00941D0F" w:rsidP="001C2192">
      <w:pPr>
        <w:rPr>
          <w:rFonts w:ascii="Arial" w:hAnsi="Arial" w:cs="Arial"/>
        </w:rPr>
      </w:pPr>
    </w:p>
    <w:p w14:paraId="11992EC8" w14:textId="77777777" w:rsidR="0080132B" w:rsidRPr="0080132B" w:rsidRDefault="0080132B" w:rsidP="0080132B">
      <w:pPr>
        <w:rPr>
          <w:rFonts w:ascii="Arial" w:hAnsi="Arial" w:cs="Arial"/>
        </w:rPr>
      </w:pPr>
      <w:r>
        <w:rPr>
          <w:rFonts w:ascii="Arial" w:hAnsi="Arial"/>
        </w:rPr>
        <w:t xml:space="preserve">Pour les fabricants de machines-outils, l’efficacité de la production dépend de la rapidité et de la précision des procédés de contrôle de qualité.</w:t>
      </w:r>
      <w:r>
        <w:rPr>
          <w:rFonts w:ascii="Arial" w:hAnsi="Arial"/>
        </w:rPr>
        <w:t xml:space="preserve"> </w:t>
      </w:r>
      <w:r>
        <w:rPr>
          <w:rFonts w:ascii="Arial" w:hAnsi="Arial"/>
        </w:rPr>
        <w:t xml:space="preserve">Alors que les méthodes traditionnelles de contrôles commençaient à ralentir les process, TAKAM Machinery Co., Ltd (TAKAM) s’est tournée vers le système laser d’alignement XK10 de Renishaw pour offrir précision, efficacité et rapidité.</w:t>
      </w:r>
      <w:r>
        <w:rPr>
          <w:rFonts w:ascii="Arial" w:hAnsi="Arial"/>
        </w:rPr>
        <w:t xml:space="preserve"> </w:t>
      </w:r>
    </w:p>
    <w:p w14:paraId="32DCF56B" w14:textId="77777777" w:rsidR="00941D0F" w:rsidRPr="001C2192" w:rsidRDefault="00941D0F" w:rsidP="001C2192">
      <w:pPr>
        <w:rPr>
          <w:rFonts w:ascii="Arial" w:hAnsi="Arial" w:cs="Arial"/>
          <w:b/>
        </w:rPr>
      </w:pPr>
    </w:p>
    <w:p w14:paraId="43B741AE" w14:textId="77777777" w:rsidR="00CA5E38" w:rsidRDefault="00CA5E38" w:rsidP="00CA5E38">
      <w:pPr>
        <w:rPr>
          <w:b/>
          <w:bCs/>
          <w:rFonts w:ascii="Arial" w:hAnsi="Arial" w:cs="Arial"/>
        </w:rPr>
      </w:pPr>
      <w:r>
        <w:rPr>
          <w:b/>
          <w:rFonts w:ascii="Arial" w:hAnsi="Arial"/>
        </w:rPr>
        <w:t xml:space="preserve">Contexte</w:t>
      </w:r>
    </w:p>
    <w:p w14:paraId="32967989" w14:textId="6DE7A0E3" w:rsidR="00CA5E38" w:rsidRDefault="00CA5E38" w:rsidP="001C2192">
      <w:pPr>
        <w:rPr>
          <w:rFonts w:ascii="Arial" w:hAnsi="Arial" w:cs="Arial"/>
          <w:b/>
        </w:rPr>
      </w:pPr>
    </w:p>
    <w:p w14:paraId="2DD3788C" w14:textId="2C6B7867" w:rsidR="00CA5E38" w:rsidRDefault="00CA5E38" w:rsidP="00CA5E38">
      <w:pPr>
        <w:rPr>
          <w:rFonts w:ascii="Arial" w:hAnsi="Arial" w:cs="Arial"/>
        </w:rPr>
      </w:pPr>
      <w:r>
        <w:rPr>
          <w:rFonts w:ascii="Arial" w:hAnsi="Arial"/>
        </w:rPr>
        <w:t xml:space="preserve">Fondée en 1989 à Xiamen (Chine), la société TAKAM est un fabricant international de machines à CN.</w:t>
      </w:r>
      <w:r>
        <w:rPr>
          <w:rFonts w:ascii="Arial" w:hAnsi="Arial"/>
        </w:rPr>
        <w:t xml:space="preserve"> </w:t>
      </w:r>
      <w:r>
        <w:rPr>
          <w:rFonts w:ascii="Arial" w:hAnsi="Arial"/>
        </w:rPr>
        <w:t xml:space="preserve">Sa grande offre de produits comprend des fraiseuses, des centres d’usinage verticaux, horizontaux et à portique et des tours.</w:t>
      </w:r>
    </w:p>
    <w:p w14:paraId="31F6C04A" w14:textId="77777777" w:rsidR="00CA5E38" w:rsidRPr="00CA5E38" w:rsidRDefault="00CA5E38" w:rsidP="00CA5E38">
      <w:pPr>
        <w:rPr>
          <w:rFonts w:ascii="Arial" w:hAnsi="Arial" w:cs="Arial"/>
        </w:rPr>
      </w:pPr>
    </w:p>
    <w:p w14:paraId="24C46236" w14:textId="623BAB8D" w:rsidR="00CA5E38" w:rsidRDefault="00CA5E38" w:rsidP="00CA5E38">
      <w:pPr>
        <w:rPr>
          <w:rFonts w:ascii="Arial" w:hAnsi="Arial" w:cs="Arial"/>
        </w:rPr>
      </w:pPr>
      <w:r>
        <w:rPr>
          <w:rFonts w:ascii="Arial" w:hAnsi="Arial"/>
        </w:rPr>
        <w:t xml:space="preserve">Elle fournit des machines à CN à divers secteurs industriels, notamment l’aérospatiale, l’automobile, l’électronique et l’industrie des moules et matrices.</w:t>
      </w:r>
      <w:r>
        <w:rPr>
          <w:rFonts w:ascii="Arial" w:hAnsi="Arial"/>
        </w:rPr>
        <w:t xml:space="preserve"> </w:t>
      </w:r>
    </w:p>
    <w:p w14:paraId="263123CE" w14:textId="77777777" w:rsidR="00CA5E38" w:rsidRPr="00CA5E38" w:rsidRDefault="00CA5E38" w:rsidP="00CA5E38">
      <w:pPr>
        <w:rPr>
          <w:rFonts w:ascii="Arial" w:hAnsi="Arial" w:cs="Arial"/>
        </w:rPr>
      </w:pPr>
    </w:p>
    <w:p w14:paraId="1CF872CF" w14:textId="463758AC" w:rsidR="00CA5E38" w:rsidRDefault="00CA5E38" w:rsidP="00CA5E38">
      <w:pPr>
        <w:rPr>
          <w:rFonts w:ascii="Arial" w:hAnsi="Arial" w:cs="Arial"/>
        </w:rPr>
      </w:pPr>
      <w:r>
        <w:rPr>
          <w:rFonts w:ascii="Arial" w:hAnsi="Arial"/>
        </w:rPr>
        <w:t xml:space="preserve">Un contrôle strict de la qualité est le fondement de la philosophie de fabrication de TAKAM, qui s’engage à améliorer constamment la conception et la production de ses produits.</w:t>
      </w:r>
    </w:p>
    <w:p w14:paraId="54519939" w14:textId="77777777" w:rsidR="00CA5E38" w:rsidRPr="00CA5E38" w:rsidRDefault="00CA5E38" w:rsidP="00CA5E38">
      <w:pPr>
        <w:rPr>
          <w:rFonts w:ascii="Arial" w:hAnsi="Arial" w:cs="Arial"/>
        </w:rPr>
      </w:pPr>
    </w:p>
    <w:p w14:paraId="025923BA" w14:textId="596FF845" w:rsidR="00CA5E38" w:rsidRDefault="00CA5E38" w:rsidP="00CA5E38">
      <w:pPr>
        <w:rPr>
          <w:rFonts w:ascii="Arial" w:hAnsi="Arial" w:cs="Arial"/>
        </w:rPr>
      </w:pPr>
      <w:r>
        <w:rPr>
          <w:rFonts w:ascii="Arial" w:hAnsi="Arial"/>
        </w:rPr>
        <w:t xml:space="preserve">Pour compléter les méthodes plus traditionnelles de mesure géométrique et de rotation lors de la fabrication de machines à CN, TAKAM a adopté depuis longtemps une gamme de produits de calibration Renishaw pour assurer un alignement précis des axes des machines.</w:t>
      </w:r>
    </w:p>
    <w:p w14:paraId="379463BB" w14:textId="77777777" w:rsidR="00CA5E38" w:rsidRPr="00CA5E38" w:rsidRDefault="00CA5E38" w:rsidP="00CA5E38">
      <w:pPr>
        <w:rPr>
          <w:rFonts w:ascii="Arial" w:hAnsi="Arial" w:cs="Arial"/>
        </w:rPr>
      </w:pPr>
    </w:p>
    <w:p w14:paraId="007DB7D9" w14:textId="44574A2D" w:rsidR="00CA5E38" w:rsidRDefault="00CA5E38" w:rsidP="00CA5E38">
      <w:pPr>
        <w:rPr>
          <w:rFonts w:ascii="Arial" w:hAnsi="Arial" w:cs="Arial"/>
        </w:rPr>
      </w:pPr>
      <w:r>
        <w:rPr>
          <w:rFonts w:ascii="Arial" w:hAnsi="Arial"/>
        </w:rPr>
        <w:t xml:space="preserve">Depuis de nombreuses années, la société utilise l’interféromètre laser XL-80, le Ballbar sans fil QC20-W et les calibres d’axe rotatif XR20-W de Renishaw pour vérifier en permanence toute erreur dans le processus de fabrication des machines-outils.</w:t>
      </w:r>
    </w:p>
    <w:p w14:paraId="63C58AD2" w14:textId="77777777" w:rsidR="00CA5E38" w:rsidRDefault="00CA5E38" w:rsidP="00CA5E38">
      <w:pPr>
        <w:rPr>
          <w:rFonts w:ascii="Arial" w:hAnsi="Arial" w:cs="Arial"/>
          <w:b/>
        </w:rPr>
      </w:pPr>
    </w:p>
    <w:p w14:paraId="2BE88B6F" w14:textId="51C15243" w:rsidR="001C2192" w:rsidRPr="001C2192" w:rsidRDefault="00941D0F" w:rsidP="001C2192">
      <w:pPr>
        <w:rPr>
          <w:b/>
          <w:rFonts w:ascii="Arial" w:hAnsi="Arial" w:cs="Arial"/>
        </w:rPr>
      </w:pPr>
      <w:r>
        <w:rPr>
          <w:b/>
          <w:rFonts w:ascii="Arial" w:hAnsi="Arial"/>
        </w:rPr>
        <w:t xml:space="preserve">Défi</w:t>
      </w:r>
    </w:p>
    <w:p w14:paraId="39345F8D" w14:textId="17F622E6" w:rsidR="00EC6F89" w:rsidRPr="004F11A7" w:rsidRDefault="00EC6F89" w:rsidP="00EC6F89">
      <w:pPr>
        <w:rPr>
          <w:rFonts w:ascii="Arial" w:hAnsi="Arial" w:cs="Arial"/>
        </w:rPr>
      </w:pPr>
    </w:p>
    <w:p w14:paraId="26786E55" w14:textId="1D7F78AE" w:rsidR="00353C4E" w:rsidRDefault="00353C4E" w:rsidP="00353C4E">
      <w:pPr>
        <w:rPr>
          <w:rFonts w:ascii="Arial" w:hAnsi="Arial" w:cs="Arial"/>
        </w:rPr>
      </w:pPr>
      <w:r>
        <w:rPr>
          <w:rFonts w:ascii="Arial" w:hAnsi="Arial"/>
        </w:rPr>
        <w:t xml:space="preserve">À chaque étape de la fabrication des machines-outils à CN, y compris le moulage des composants, l’usinage et l’assemblage, une calibration et des tests rigoureux doivent être effectués pour garantir la précision globale des machines-outils.</w:t>
      </w:r>
    </w:p>
    <w:p w14:paraId="3E4568F4" w14:textId="77777777" w:rsidR="00353C4E" w:rsidRPr="00353C4E" w:rsidRDefault="00353C4E" w:rsidP="00353C4E">
      <w:pPr>
        <w:rPr>
          <w:rFonts w:ascii="Arial" w:hAnsi="Arial" w:cs="Arial"/>
        </w:rPr>
      </w:pPr>
    </w:p>
    <w:p w14:paraId="752D7257" w14:textId="07D825E5" w:rsidR="00353C4E" w:rsidRDefault="00353C4E" w:rsidP="00353C4E">
      <w:pPr>
        <w:rPr>
          <w:rFonts w:ascii="Arial" w:hAnsi="Arial" w:cs="Arial"/>
        </w:rPr>
      </w:pPr>
      <w:r>
        <w:rPr>
          <w:rFonts w:ascii="Arial" w:hAnsi="Arial"/>
        </w:rPr>
        <w:t xml:space="preserve">Dans un marché mondial de plus en plus concurrentiel, les méthodes plus traditionnelles d’identification des erreurs potentielles de géométrie et de rotation, notamment les équerres en granit, les comparateurs à cadran et les auto-collimateurs, ont commencé à ralentir les processus de fabrication et de contrôle qualité de TAKAM.</w:t>
      </w:r>
    </w:p>
    <w:p w14:paraId="0A328016" w14:textId="77777777" w:rsidR="00353C4E" w:rsidRPr="00353C4E" w:rsidRDefault="00353C4E" w:rsidP="00353C4E">
      <w:pPr>
        <w:rPr>
          <w:rFonts w:ascii="Arial" w:hAnsi="Arial" w:cs="Arial"/>
        </w:rPr>
      </w:pPr>
    </w:p>
    <w:p w14:paraId="6B886E09" w14:textId="4E6880D1" w:rsidR="00353C4E" w:rsidRDefault="00353C4E" w:rsidP="00353C4E">
      <w:pPr>
        <w:rPr>
          <w:rFonts w:ascii="Arial" w:hAnsi="Arial" w:cs="Arial"/>
        </w:rPr>
      </w:pPr>
      <w:r>
        <w:rPr>
          <w:rFonts w:ascii="Arial" w:hAnsi="Arial"/>
        </w:rPr>
        <w:t xml:space="preserve">Difficiles à réaliser et sujettes aux erreurs de l’opérateur et aux mauvaises interprétations, ces méthodes de mesure manuelles présentent des limites importantes.</w:t>
      </w:r>
      <w:r>
        <w:rPr>
          <w:rFonts w:ascii="Arial" w:hAnsi="Arial"/>
        </w:rPr>
        <w:t xml:space="preserve"> </w:t>
      </w:r>
      <w:r>
        <w:rPr>
          <w:rFonts w:ascii="Arial" w:hAnsi="Arial"/>
        </w:rPr>
        <w:t xml:space="preserve">Par exemple :</w:t>
      </w:r>
    </w:p>
    <w:p w14:paraId="1A22ADF1" w14:textId="77777777" w:rsidR="00353C4E" w:rsidRPr="00353C4E" w:rsidRDefault="00353C4E" w:rsidP="00353C4E">
      <w:pPr>
        <w:rPr>
          <w:rFonts w:ascii="Arial" w:hAnsi="Arial" w:cs="Arial"/>
        </w:rPr>
      </w:pPr>
    </w:p>
    <w:p w14:paraId="7F965E4F" w14:textId="77777777" w:rsidR="00353C4E" w:rsidRDefault="00353C4E" w:rsidP="004021F6">
      <w:pPr>
        <w:pStyle w:val="ListParagraph"/>
        <w:numPr>
          <w:ilvl w:val="0"/>
          <w:numId w:val="4"/>
        </w:numPr>
        <w:rPr>
          <w:rFonts w:ascii="Arial" w:hAnsi="Arial" w:cs="Arial"/>
        </w:rPr>
      </w:pPr>
      <w:r>
        <w:rPr>
          <w:rFonts w:ascii="Arial" w:hAnsi="Arial"/>
        </w:rPr>
        <w:t xml:space="preserve">Equerres en granit : le poids et la taille des équipements font que la logistique et le stockage sont un défi et un risque pour la sécurité du personnel, tandis que l’installation et l’exploitation nécessitent un personnel expérimenté.</w:t>
      </w:r>
    </w:p>
    <w:p w14:paraId="41212621" w14:textId="77777777" w:rsidR="00353C4E" w:rsidRDefault="00353C4E" w:rsidP="00F64696">
      <w:pPr>
        <w:pStyle w:val="ListParagraph"/>
        <w:numPr>
          <w:ilvl w:val="0"/>
          <w:numId w:val="4"/>
        </w:numPr>
        <w:rPr>
          <w:rFonts w:ascii="Arial" w:hAnsi="Arial" w:cs="Arial"/>
        </w:rPr>
      </w:pPr>
      <w:r>
        <w:rPr>
          <w:rFonts w:ascii="Arial" w:hAnsi="Arial"/>
        </w:rPr>
        <w:t xml:space="preserve">Comparateurs à cadran : les outils de test par contact sont sujets à l’accumulation d’erreurs, en fonction de l’expérience de l’opérateur et des facteurs environnementaux.</w:t>
      </w:r>
    </w:p>
    <w:p w14:paraId="1089CAC3" w14:textId="191BDCA2" w:rsidR="00353C4E" w:rsidRDefault="00353C4E" w:rsidP="00F64696">
      <w:pPr>
        <w:pStyle w:val="ListParagraph"/>
        <w:numPr>
          <w:ilvl w:val="0"/>
          <w:numId w:val="4"/>
        </w:numPr>
        <w:rPr>
          <w:rFonts w:ascii="Arial" w:hAnsi="Arial" w:cs="Arial"/>
        </w:rPr>
      </w:pPr>
      <w:r>
        <w:rPr>
          <w:rFonts w:ascii="Arial" w:hAnsi="Arial"/>
        </w:rPr>
        <w:t xml:space="preserve">Auto-collimateurs : simples à utiliser pour les mesures de linéarité sur un seul axe, mais extrêmement chronophages pour les mesures sur plusieurs axes et le parallélisme.</w:t>
      </w:r>
    </w:p>
    <w:p w14:paraId="5CEBF742" w14:textId="77777777" w:rsidR="00750D86" w:rsidRPr="00750D86" w:rsidRDefault="00750D86" w:rsidP="00750D86">
      <w:pPr>
        <w:ind w:left="360"/>
        <w:rPr>
          <w:rFonts w:ascii="Arial" w:hAnsi="Arial" w:cs="Arial"/>
        </w:rPr>
      </w:pPr>
    </w:p>
    <w:p w14:paraId="168C9F5A" w14:textId="68C1CF80" w:rsidR="00EC6F89" w:rsidRDefault="00353C4E" w:rsidP="00353C4E">
      <w:pPr>
        <w:rPr>
          <w:rFonts w:ascii="Arial" w:hAnsi="Arial" w:cs="Arial"/>
        </w:rPr>
      </w:pPr>
      <w:r>
        <w:rPr>
          <w:rFonts w:ascii="Arial" w:hAnsi="Arial"/>
        </w:rPr>
        <w:t xml:space="preserve">Ces méthodes traditionnelles de mesure d’erreurs ne permettaient plus de répondre aux exigences de TAKAM en matière d’efficacité des contrôles et de précision.</w:t>
      </w:r>
      <w:r>
        <w:rPr>
          <w:rFonts w:ascii="Arial" w:hAnsi="Arial"/>
        </w:rPr>
        <w:t xml:space="preserve"> </w:t>
      </w:r>
      <w:r>
        <w:rPr>
          <w:rFonts w:ascii="Arial" w:hAnsi="Arial"/>
        </w:rPr>
        <w:t xml:space="preserve">Ils ont dû être remplacés de façon générale.</w:t>
      </w:r>
      <w:r>
        <w:rPr>
          <w:rFonts w:ascii="Arial" w:hAnsi="Arial"/>
        </w:rPr>
        <w:t xml:space="preserve"> </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Solution</w:t>
      </w:r>
    </w:p>
    <w:p w14:paraId="1728FE4C" w14:textId="77777777" w:rsidR="00834701" w:rsidRDefault="00834701" w:rsidP="00834701">
      <w:pPr>
        <w:rPr>
          <w:rFonts w:ascii="Arial" w:hAnsi="Arial" w:cs="Arial"/>
        </w:rPr>
      </w:pPr>
    </w:p>
    <w:p w14:paraId="5ADDCC5B" w14:textId="3AF2B789" w:rsidR="00750D86" w:rsidRDefault="00750D86" w:rsidP="00750D86">
      <w:pPr>
        <w:rPr>
          <w:rFonts w:ascii="Arial" w:hAnsi="Arial" w:cs="Arial"/>
        </w:rPr>
      </w:pPr>
      <w:r>
        <w:rPr>
          <w:rFonts w:ascii="Arial" w:hAnsi="Arial"/>
        </w:rPr>
        <w:t xml:space="preserve">Pour résoudre l’inefficacité et les incohérences introduites par les outils traditionnels de contrôles, TAKAM a choisi d’utiliser le système laser d’alignement XK10 de Renishaw.</w:t>
      </w:r>
    </w:p>
    <w:p w14:paraId="0C77CDED" w14:textId="77777777" w:rsidR="00750D86" w:rsidRPr="00750D86" w:rsidRDefault="00750D86" w:rsidP="00750D86">
      <w:pPr>
        <w:rPr>
          <w:rFonts w:ascii="Arial" w:hAnsi="Arial" w:cs="Arial"/>
        </w:rPr>
      </w:pPr>
    </w:p>
    <w:p w14:paraId="09F5B3A7" w14:textId="6B23B7B0" w:rsidR="00750D86" w:rsidRDefault="00750D86" w:rsidP="00750D86">
      <w:pPr>
        <w:rPr>
          <w:rFonts w:ascii="Arial" w:hAnsi="Arial" w:cs="Arial"/>
        </w:rPr>
      </w:pPr>
      <w:r>
        <w:rPr>
          <w:rFonts w:ascii="Arial" w:hAnsi="Arial"/>
        </w:rPr>
        <w:t xml:space="preserve">Solution de mesure numérique tout-en-un adaptée à une gamme de machines-outils à CN différentes, le XK10 comprend une unité de déclenchement pour la transmission laser principale, des émetteurs et des récepteurs sans fil, une unité d’affichage portable et un kit de fixation.</w:t>
      </w:r>
      <w:r>
        <w:rPr>
          <w:rFonts w:ascii="Arial" w:hAnsi="Arial"/>
        </w:rPr>
        <w:t xml:space="preserve"> </w:t>
      </w:r>
      <w:r>
        <w:rPr>
          <w:rFonts w:ascii="Arial" w:hAnsi="Arial"/>
        </w:rPr>
        <w:t xml:space="preserve">Un kit de parallélisme supplémentaire permet aux utilisateurs d’effectuer des mesures de parallélisme.</w:t>
      </w:r>
    </w:p>
    <w:p w14:paraId="544ADCCA" w14:textId="77777777" w:rsidR="00750D86" w:rsidRPr="00750D86" w:rsidRDefault="00750D86" w:rsidP="00750D86">
      <w:pPr>
        <w:rPr>
          <w:rFonts w:ascii="Arial" w:hAnsi="Arial" w:cs="Arial"/>
        </w:rPr>
      </w:pPr>
    </w:p>
    <w:p w14:paraId="31F9B30F" w14:textId="765C820C" w:rsidR="00750D86" w:rsidRDefault="00750D86" w:rsidP="00750D86">
      <w:pPr>
        <w:rPr>
          <w:rFonts w:ascii="Arial" w:hAnsi="Arial" w:cs="Arial"/>
        </w:rPr>
      </w:pPr>
      <w:r>
        <w:rPr>
          <w:rFonts w:ascii="Arial" w:hAnsi="Arial"/>
        </w:rPr>
        <w:t xml:space="preserve">Grâce à sa taille compacte, à sa connectivité sans fil et à sa fixation polyvalente, le XK10 peut être utilisé dans de nombreuses configurations différentes, ce qui permet de mesurer les défauts sur tous les types et toutes les tailles de machines-outils.</w:t>
      </w:r>
      <w:r>
        <w:rPr>
          <w:rFonts w:ascii="Arial" w:hAnsi="Arial"/>
        </w:rPr>
        <w:t xml:space="preserve"> </w:t>
      </w:r>
      <w:r>
        <w:rPr>
          <w:rFonts w:ascii="Arial" w:hAnsi="Arial"/>
        </w:rPr>
        <w:t xml:space="preserve">Il peut être installé sur des rails linéaires pour contrôler la rectitude, l’équerrage, la planéité, le parallélisme et le niveau, et dans les broches et mandrins pour évaluer la direction et la coaxialité des axes rotatifs.</w:t>
      </w:r>
    </w:p>
    <w:p w14:paraId="7650299A" w14:textId="77777777" w:rsidR="00750D86" w:rsidRPr="00750D86" w:rsidRDefault="00750D86" w:rsidP="00750D86">
      <w:pPr>
        <w:rPr>
          <w:rFonts w:ascii="Arial" w:hAnsi="Arial" w:cs="Arial"/>
        </w:rPr>
      </w:pPr>
    </w:p>
    <w:p w14:paraId="5357126D" w14:textId="7C58F1A7" w:rsidR="00750D86" w:rsidRDefault="00750D86" w:rsidP="00750D86">
      <w:pPr>
        <w:rPr>
          <w:rFonts w:ascii="Arial" w:hAnsi="Arial" w:cs="Arial"/>
        </w:rPr>
      </w:pPr>
      <w:r>
        <w:rPr>
          <w:rFonts w:ascii="Arial" w:hAnsi="Arial"/>
        </w:rPr>
        <w:t xml:space="preserve">L’unité d’affichage XK10 est conçue comme une tablette et permet à l’opérateur de collecter, d’analyser et d’enregistrer les données de mesure.</w:t>
      </w:r>
      <w:r>
        <w:rPr>
          <w:rFonts w:ascii="Arial" w:hAnsi="Arial"/>
        </w:rPr>
        <w:t xml:space="preserve"> </w:t>
      </w:r>
      <w:r>
        <w:rPr>
          <w:rFonts w:ascii="Arial" w:hAnsi="Arial"/>
        </w:rPr>
        <w:t xml:space="preserve">Elle fournit des instructions étape par étape pour chaque type de mesure, avec des graphiques faciles à comprendre et des lectures en temps réel qui guident l’opérateur à chaque étape du processus de contrôle.</w:t>
      </w:r>
    </w:p>
    <w:p w14:paraId="7B3B857B" w14:textId="77777777" w:rsidR="00750D86" w:rsidRPr="00750D86" w:rsidRDefault="00750D86" w:rsidP="00750D86">
      <w:pPr>
        <w:rPr>
          <w:rFonts w:ascii="Arial" w:hAnsi="Arial" w:cs="Arial"/>
        </w:rPr>
      </w:pPr>
    </w:p>
    <w:p w14:paraId="4E6AC07B" w14:textId="357CBC97" w:rsidR="00750D86" w:rsidRDefault="00750D86" w:rsidP="00750D86">
      <w:pPr>
        <w:rPr>
          <w:rFonts w:ascii="Arial" w:hAnsi="Arial" w:cs="Arial"/>
        </w:rPr>
      </w:pPr>
      <w:r>
        <w:rPr>
          <w:rFonts w:ascii="Arial" w:hAnsi="Arial"/>
        </w:rPr>
        <w:t xml:space="preserve">D’après M. Huang Zhifeng, directeur d’usine chez TAKAM, « lors de la recherche d’un système approprié au contrôle de l’alignement, nous avons comparé de près le XK10 de Renishaw avec un certain nombre d’auto-collimateurs et d’autres appareils de différents fabricants.</w:t>
      </w:r>
      <w:r>
        <w:rPr>
          <w:rFonts w:ascii="Arial" w:hAnsi="Arial"/>
        </w:rPr>
        <w:t xml:space="preserve"> </w:t>
      </w:r>
      <w:r>
        <w:rPr>
          <w:rFonts w:ascii="Arial" w:hAnsi="Arial"/>
        </w:rPr>
        <w:t xml:space="preserve">Nous sommes arrivés à la conclusion que le XK10 présentait un certain nombre d’avantages clairs et distincts. »</w:t>
      </w:r>
    </w:p>
    <w:p w14:paraId="0D5BBEE8" w14:textId="77777777" w:rsidR="00750D86" w:rsidRPr="00750D86" w:rsidRDefault="00750D86" w:rsidP="00750D86">
      <w:pPr>
        <w:rPr>
          <w:rFonts w:ascii="Arial" w:hAnsi="Arial" w:cs="Arial"/>
        </w:rPr>
      </w:pPr>
    </w:p>
    <w:p w14:paraId="24E5708F" w14:textId="13B779CA" w:rsidR="00834701" w:rsidRDefault="00750D86" w:rsidP="00750D86">
      <w:pPr>
        <w:rPr>
          <w:rFonts w:ascii="Arial" w:hAnsi="Arial" w:cs="Arial"/>
        </w:rPr>
      </w:pPr>
      <w:r>
        <w:rPr>
          <w:rFonts w:ascii="Arial" w:hAnsi="Arial"/>
        </w:rPr>
        <w:t xml:space="preserve">« L’interface graphique et les rapports de l’unité d’affichage sont très intuitifs, de sorte que les opérateurs peuvent voir d’un coup d’œil ce qu’ils doivent faire ensuite</w:t>
      </w:r>
      <w:r>
        <w:rPr>
          <w:rFonts w:ascii="Arial" w:hAnsi="Arial"/>
        </w:rPr>
        <w:t xml:space="preserve"> </w:t>
      </w:r>
      <w:r>
        <w:rPr>
          <w:rFonts w:ascii="Arial" w:hAnsi="Arial"/>
        </w:rPr>
        <w:t xml:space="preserve">Cela permet vraiment de simplifier le travail.</w:t>
      </w:r>
      <w:r>
        <w:rPr>
          <w:rFonts w:ascii="Arial" w:hAnsi="Arial"/>
        </w:rPr>
        <w:t xml:space="preserve"> </w:t>
      </w:r>
      <w:r>
        <w:rPr>
          <w:rFonts w:ascii="Arial" w:hAnsi="Arial"/>
        </w:rPr>
        <w:t xml:space="preserve">Les options de fixation permettent également de réduire considérablement le temps de préparation. »</w:t>
      </w:r>
    </w:p>
    <w:p w14:paraId="00C7F402" w14:textId="77777777" w:rsidR="00750D86" w:rsidRPr="001C2192" w:rsidRDefault="00750D86" w:rsidP="00750D86">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Résultats</w:t>
      </w:r>
    </w:p>
    <w:p w14:paraId="27433889" w14:textId="77777777" w:rsidR="00EC6F89" w:rsidRPr="001C2192" w:rsidRDefault="00EC6F89" w:rsidP="00EC6F89">
      <w:pPr>
        <w:rPr>
          <w:rFonts w:ascii="Arial" w:hAnsi="Arial" w:cs="Arial"/>
          <w:lang w:val="en-US"/>
        </w:rPr>
      </w:pPr>
    </w:p>
    <w:p w14:paraId="3A0E6B4F" w14:textId="27C1482E" w:rsidR="00750D86" w:rsidRDefault="00750D86" w:rsidP="00750D86">
      <w:pPr>
        <w:pStyle w:val="NoSpacing"/>
        <w:rPr>
          <w:sz w:val="20"/>
          <w:szCs w:val="20"/>
          <w:rFonts w:ascii="Arial" w:eastAsia="Times New Roman" w:hAnsi="Arial" w:cs="Arial"/>
        </w:rPr>
      </w:pPr>
      <w:r>
        <w:rPr>
          <w:sz w:val="20"/>
          <w:rFonts w:ascii="Arial" w:hAnsi="Arial"/>
        </w:rPr>
        <w:t xml:space="preserve">Le système laser d’alignement XK10 de Renishaw est aujourd’hui utilisé dans les processus de contrôle qualité de la plupart des modèles de machines à CN que TAKAM produit, notamment les centres d’usinage verticaux, horizontaux et à portique, les fraiseuses et les tours.</w:t>
      </w:r>
    </w:p>
    <w:p w14:paraId="3CFAC4FC" w14:textId="77777777" w:rsidR="00750D86" w:rsidRPr="00750D86" w:rsidRDefault="00750D86" w:rsidP="00750D86">
      <w:pPr>
        <w:pStyle w:val="NoSpacing"/>
        <w:rPr>
          <w:rFonts w:ascii="Arial" w:eastAsia="Times New Roman" w:hAnsi="Arial" w:cs="Arial"/>
          <w:sz w:val="20"/>
          <w:szCs w:val="20"/>
          <w:lang w:eastAsia="en-GB"/>
        </w:rPr>
      </w:pPr>
    </w:p>
    <w:p w14:paraId="56377756" w14:textId="7B63BAD4" w:rsidR="00750D86" w:rsidRDefault="00750D86" w:rsidP="00750D86">
      <w:pPr>
        <w:pStyle w:val="NoSpacing"/>
        <w:rPr>
          <w:sz w:val="20"/>
          <w:szCs w:val="20"/>
          <w:rFonts w:ascii="Arial" w:eastAsia="Times New Roman" w:hAnsi="Arial" w:cs="Arial"/>
        </w:rPr>
      </w:pPr>
      <w:r>
        <w:rPr>
          <w:sz w:val="20"/>
          <w:rFonts w:ascii="Arial" w:hAnsi="Arial"/>
        </w:rPr>
        <w:t xml:space="preserve">M. Ma Feng, responsable de l’assurance qualité chez TAKAM, explique : « Que ce soit dans l’usinage de pièces, l’assemblage de machines-outils ou les contrôles d’unités complètes, et quelle que soit la machine-outil, nous utilisons désormais le système laser d’alignement XK10 pour vérifier les erreurs. »</w:t>
      </w:r>
    </w:p>
    <w:p w14:paraId="3C035B90" w14:textId="77777777" w:rsidR="00750D86" w:rsidRPr="00750D86" w:rsidRDefault="00750D86" w:rsidP="00750D86">
      <w:pPr>
        <w:pStyle w:val="NoSpacing"/>
        <w:rPr>
          <w:rFonts w:ascii="Arial" w:eastAsia="Times New Roman" w:hAnsi="Arial" w:cs="Arial"/>
          <w:sz w:val="20"/>
          <w:szCs w:val="20"/>
          <w:lang w:eastAsia="en-GB"/>
        </w:rPr>
      </w:pPr>
    </w:p>
    <w:p w14:paraId="28E9FC94" w14:textId="67DC8996" w:rsidR="00750D86" w:rsidRDefault="00750D86" w:rsidP="00750D86">
      <w:pPr>
        <w:pStyle w:val="NoSpacing"/>
        <w:rPr>
          <w:sz w:val="20"/>
          <w:szCs w:val="20"/>
          <w:rFonts w:ascii="Arial" w:eastAsia="Times New Roman" w:hAnsi="Arial" w:cs="Arial"/>
        </w:rPr>
      </w:pPr>
      <w:r>
        <w:rPr>
          <w:sz w:val="20"/>
          <w:rFonts w:ascii="Arial" w:hAnsi="Arial"/>
        </w:rPr>
        <w:t xml:space="preserve">« Ce système a multiplié par au moins trois l’efficacité globale des contrôles par rapport aux outils de test traditionnellement utilisés.</w:t>
      </w:r>
      <w:r>
        <w:rPr>
          <w:sz w:val="20"/>
          <w:rFonts w:ascii="Arial" w:hAnsi="Arial"/>
        </w:rPr>
        <w:t xml:space="preserve"> </w:t>
      </w:r>
      <w:r>
        <w:rPr>
          <w:sz w:val="20"/>
          <w:rFonts w:ascii="Arial" w:hAnsi="Arial"/>
        </w:rPr>
        <w:t xml:space="preserve">Par exemple, nous avons eu besoin de deux opérateurs pendant plus de quatre heures pour mesurer la linéarité, la planéité, la verticalité et le parallélisme d’un centre d’usinage à portique de 20 mètres.</w:t>
      </w:r>
      <w:r>
        <w:rPr>
          <w:sz w:val="20"/>
          <w:rFonts w:ascii="Arial" w:hAnsi="Arial"/>
        </w:rPr>
        <w:t xml:space="preserve"> </w:t>
      </w:r>
      <w:r>
        <w:rPr>
          <w:sz w:val="20"/>
          <w:rFonts w:ascii="Arial" w:hAnsi="Arial"/>
        </w:rPr>
        <w:t xml:space="preserve">Depuis que nous utilisons le XK10, un seul opérateur peut terminer le processus en moins de deux heures, ce qui permet de répartir la main-d’œuvre de manière beaucoup plus souple qu’auparavant. »</w:t>
      </w:r>
    </w:p>
    <w:p w14:paraId="12973D60" w14:textId="77777777" w:rsidR="00750D86" w:rsidRPr="00750D86" w:rsidRDefault="00750D86" w:rsidP="00750D86">
      <w:pPr>
        <w:pStyle w:val="NoSpacing"/>
        <w:rPr>
          <w:rFonts w:ascii="Arial" w:eastAsia="Times New Roman" w:hAnsi="Arial" w:cs="Arial"/>
          <w:sz w:val="20"/>
          <w:szCs w:val="20"/>
          <w:lang w:eastAsia="en-GB"/>
        </w:rPr>
      </w:pPr>
    </w:p>
    <w:p w14:paraId="338B878B" w14:textId="4F1A4558" w:rsidR="00750D86" w:rsidRDefault="00750D86" w:rsidP="00750D86">
      <w:pPr>
        <w:pStyle w:val="NoSpacing"/>
        <w:rPr>
          <w:sz w:val="20"/>
          <w:szCs w:val="20"/>
          <w:rFonts w:ascii="Arial" w:eastAsia="Times New Roman" w:hAnsi="Arial" w:cs="Arial"/>
        </w:rPr>
      </w:pPr>
      <w:r>
        <w:rPr>
          <w:sz w:val="20"/>
          <w:rFonts w:ascii="Arial" w:hAnsi="Arial"/>
        </w:rPr>
        <w:t xml:space="preserve">« La portabilité est un autre atout majeur du XK10.</w:t>
      </w:r>
      <w:r>
        <w:rPr>
          <w:sz w:val="20"/>
          <w:rFonts w:ascii="Arial" w:hAnsi="Arial"/>
        </w:rPr>
        <w:t xml:space="preserve"> </w:t>
      </w:r>
      <w:r>
        <w:rPr>
          <w:sz w:val="20"/>
          <w:rFonts w:ascii="Arial" w:hAnsi="Arial"/>
        </w:rPr>
        <w:t xml:space="preserve">Un opérateur muni d’un kit XK10 peut effectuer les tests de la machine de manière autonome, ce qui nous évite également d’acheter un grand nombre d’équerres en granit.</w:t>
      </w:r>
      <w:r>
        <w:rPr>
          <w:sz w:val="20"/>
          <w:rFonts w:ascii="Arial" w:hAnsi="Arial"/>
        </w:rPr>
        <w:t xml:space="preserve"> </w:t>
      </w:r>
      <w:r>
        <w:rPr>
          <w:sz w:val="20"/>
          <w:rFonts w:ascii="Arial" w:hAnsi="Arial"/>
        </w:rPr>
        <w:t xml:space="preserve">Il supprime également le casse-tête que représente le transport des équerres en granit extrêmement grandes et lourdes pour la mesure de machines-outils de grandes dimensions. »</w:t>
      </w:r>
    </w:p>
    <w:p w14:paraId="3DE32706" w14:textId="77777777" w:rsidR="00750D86" w:rsidRPr="00750D86" w:rsidRDefault="00750D86" w:rsidP="00750D86">
      <w:pPr>
        <w:pStyle w:val="NoSpacing"/>
        <w:rPr>
          <w:rFonts w:ascii="Arial" w:eastAsia="Times New Roman" w:hAnsi="Arial" w:cs="Arial"/>
          <w:sz w:val="20"/>
          <w:szCs w:val="20"/>
          <w:lang w:eastAsia="en-GB"/>
        </w:rPr>
      </w:pPr>
    </w:p>
    <w:p w14:paraId="4486EFCE" w14:textId="4E5CD3CA" w:rsidR="00A40B8B" w:rsidRDefault="00750D86" w:rsidP="00750D86">
      <w:pPr>
        <w:pStyle w:val="NoSpacing"/>
        <w:rPr>
          <w:sz w:val="20"/>
          <w:szCs w:val="20"/>
          <w:rFonts w:ascii="Arial" w:eastAsia="Times New Roman" w:hAnsi="Arial" w:cs="Arial"/>
        </w:rPr>
      </w:pPr>
      <w:r>
        <w:rPr>
          <w:sz w:val="20"/>
          <w:rFonts w:ascii="Arial" w:hAnsi="Arial"/>
        </w:rPr>
        <w:t xml:space="preserve">« Le XK10 a une portée de mesure allant jusqu’à 30 mètres, ce qui nous permet d’effectuer facilement différents types de machines avec un seul instrument, ce qui aurait été tout à fait impossible à réaliser avec des outils traditionnels. »</w:t>
      </w:r>
    </w:p>
    <w:p w14:paraId="5A35D894" w14:textId="77777777" w:rsidR="00750D86" w:rsidRPr="00A40B8B" w:rsidRDefault="00750D86" w:rsidP="00750D86">
      <w:pPr>
        <w:pStyle w:val="NoSpacing"/>
        <w:rPr>
          <w:rFonts w:ascii="Arial" w:hAnsi="Arial" w:cs="Arial"/>
          <w:sz w:val="20"/>
          <w:lang w:val="en-US"/>
        </w:rPr>
      </w:pPr>
    </w:p>
    <w:p w14:paraId="0B9071CA" w14:textId="5C525BDA" w:rsidR="00EC6F89" w:rsidRPr="00EC6F89" w:rsidRDefault="00EC6F89" w:rsidP="00EC6F89">
      <w:pPr>
        <w:spacing w:line="276" w:lineRule="auto"/>
        <w:rPr>
          <w:b/>
          <w:bCs/>
          <w:rFonts w:ascii="Arial" w:hAnsi="Arial" w:cs="Arial"/>
        </w:rPr>
      </w:pPr>
      <w:r>
        <w:rPr>
          <w:rFonts w:ascii="Arial" w:hAnsi="Arial"/>
        </w:rPr>
        <w:t xml:space="preserve">Pour plus d’informations, rendez-vous sur </w:t>
      </w:r>
      <w:r>
        <w:rPr>
          <w:b/>
          <w:rFonts w:ascii="Arial" w:hAnsi="Arial"/>
        </w:rPr>
        <w:t xml:space="preserve">www.renishaw.fr/takam</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AC34" w14:textId="77777777" w:rsidR="008651E8" w:rsidRDefault="008651E8" w:rsidP="002E2F8C">
      <w:r>
        <w:separator/>
      </w:r>
    </w:p>
  </w:endnote>
  <w:endnote w:type="continuationSeparator" w:id="0">
    <w:p w14:paraId="2F635C8A" w14:textId="77777777" w:rsidR="008651E8" w:rsidRDefault="008651E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Bold">
    <w:panose1 w:val="00000000000000000000"/>
    <w:charset w:val="00"/>
    <w:family w:val="auto"/>
    <w:notTrueType/>
    <w:pitch w:val="default"/>
    <w:sig w:usb0="00000003" w:usb1="00000000" w:usb2="00000000" w:usb3="00000000" w:csb0="00000001"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88492" w14:textId="77777777" w:rsidR="008651E8" w:rsidRDefault="008651E8" w:rsidP="002E2F8C">
      <w:r>
        <w:separator/>
      </w:r>
    </w:p>
  </w:footnote>
  <w:footnote w:type="continuationSeparator" w:id="0">
    <w:p w14:paraId="08615E1F" w14:textId="77777777" w:rsidR="008651E8" w:rsidRDefault="008651E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B333CE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6476"/>
    <w:multiLevelType w:val="hybridMultilevel"/>
    <w:tmpl w:val="78D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1E1C01"/>
    <w:rsid w:val="00202057"/>
    <w:rsid w:val="0021225A"/>
    <w:rsid w:val="00217E23"/>
    <w:rsid w:val="00227CE4"/>
    <w:rsid w:val="00245116"/>
    <w:rsid w:val="002469DB"/>
    <w:rsid w:val="00257833"/>
    <w:rsid w:val="002858D4"/>
    <w:rsid w:val="00291695"/>
    <w:rsid w:val="002A4C90"/>
    <w:rsid w:val="002E2F8C"/>
    <w:rsid w:val="00310B2A"/>
    <w:rsid w:val="003377F3"/>
    <w:rsid w:val="00353C4E"/>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4079"/>
    <w:rsid w:val="00666780"/>
    <w:rsid w:val="006873DF"/>
    <w:rsid w:val="00694EDE"/>
    <w:rsid w:val="006B413D"/>
    <w:rsid w:val="006C2C75"/>
    <w:rsid w:val="006E4D82"/>
    <w:rsid w:val="00701066"/>
    <w:rsid w:val="00714411"/>
    <w:rsid w:val="0072403D"/>
    <w:rsid w:val="0073088A"/>
    <w:rsid w:val="00750D86"/>
    <w:rsid w:val="00775194"/>
    <w:rsid w:val="00797E75"/>
    <w:rsid w:val="007B1F00"/>
    <w:rsid w:val="007B7B78"/>
    <w:rsid w:val="007C3DAF"/>
    <w:rsid w:val="007C4DCE"/>
    <w:rsid w:val="007C65C2"/>
    <w:rsid w:val="007D6F24"/>
    <w:rsid w:val="007F3BB1"/>
    <w:rsid w:val="0080132B"/>
    <w:rsid w:val="00803355"/>
    <w:rsid w:val="008149F1"/>
    <w:rsid w:val="00834701"/>
    <w:rsid w:val="00864808"/>
    <w:rsid w:val="008651E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A5E38"/>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 w:val="00FC7E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headingtext">
    <w:name w:val="Main body heading text"/>
    <w:basedOn w:val="Normal"/>
    <w:uiPriority w:val="99"/>
    <w:rsid w:val="0080132B"/>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 w:type="character" w:customStyle="1" w:styleId="textMainbody">
    <w:name w:val="text (Main body)"/>
    <w:uiPriority w:val="99"/>
    <w:rsid w:val="0080132B"/>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B949E-D8F8-42BF-A1AB-54F5AD0B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885</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2020-12-14T08:31:00Z</dcterms:created>
  <dcterms:modified xsi:type="dcterms:W3CDTF">2021-01-15T22:14:00Z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