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A3521" w14:textId="6C5A5E48" w:rsidR="005F6A7D" w:rsidRPr="005F6A7D" w:rsidRDefault="00121BFD" w:rsidP="005F6A7D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4EDEB103" wp14:editId="5039A0F9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501AA" w14:textId="77777777" w:rsidR="005F6A7D" w:rsidRPr="005F6A7D" w:rsidRDefault="005F6A7D" w:rsidP="005F6A7D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31DDA5F5" w14:textId="77777777" w:rsidR="005F6A7D" w:rsidRPr="005F6A7D" w:rsidRDefault="005F6A7D" w:rsidP="005F6A7D">
      <w:pPr>
        <w:spacing w:line="360" w:lineRule="auto"/>
        <w:rPr>
          <w:rFonts w:ascii="Helvetica LT Pro" w:hAnsi="Helvetica LT Pro" w:cs="Arial"/>
          <w:b/>
          <w:sz w:val="22"/>
          <w:szCs w:val="22"/>
          <w:lang w:val="it-IT"/>
        </w:rPr>
      </w:pPr>
      <w:r w:rsidRPr="005F6A7D">
        <w:rPr>
          <w:rFonts w:ascii="Helvetica LT Pro" w:hAnsi="Helvetica LT Pro"/>
          <w:b/>
          <w:sz w:val="22"/>
          <w:lang w:val="it-IT"/>
        </w:rPr>
        <w:t>La nuova release del software CARTO garantisce per il sistema di calibrazione multiasse XM-60 un range di misura illimitata</w:t>
      </w:r>
    </w:p>
    <w:p w14:paraId="1F34819F" w14:textId="77777777" w:rsidR="005F6A7D" w:rsidRPr="005F6A7D" w:rsidRDefault="005F6A7D" w:rsidP="005F6A7D">
      <w:pPr>
        <w:spacing w:line="360" w:lineRule="auto"/>
        <w:rPr>
          <w:rFonts w:ascii="Helvetica LT Pro" w:hAnsi="Helvetica LT Pro" w:cs="Arial"/>
          <w:bCs/>
          <w:sz w:val="22"/>
          <w:szCs w:val="22"/>
          <w:lang w:val="en-US"/>
        </w:rPr>
      </w:pPr>
    </w:p>
    <w:p w14:paraId="3C5D6D87" w14:textId="77777777" w:rsidR="005F6A7D" w:rsidRPr="005F6A7D" w:rsidRDefault="005F6A7D" w:rsidP="005F6A7D">
      <w:pPr>
        <w:spacing w:line="360" w:lineRule="auto"/>
        <w:rPr>
          <w:rFonts w:ascii="Helvetica LT Pro" w:hAnsi="Helvetica LT Pro" w:cs="Arial"/>
          <w:bCs/>
          <w:lang w:val="it-IT"/>
        </w:rPr>
      </w:pPr>
      <w:r w:rsidRPr="005F6A7D">
        <w:rPr>
          <w:rFonts w:ascii="Helvetica LT Pro" w:hAnsi="Helvetica LT Pro"/>
          <w:lang w:val="it-IT"/>
        </w:rPr>
        <w:t xml:space="preserve">Renishaw è lieta di annunciare la nuova release del software </w:t>
      </w:r>
      <w:hyperlink r:id="rId8" w:history="1">
        <w:r w:rsidRPr="005F6A7D">
          <w:rPr>
            <w:rFonts w:ascii="Helvetica LT Pro" w:hAnsi="Helvetica LT Pro"/>
            <w:color w:val="0000FF"/>
            <w:u w:val="single"/>
            <w:lang w:val="it-IT"/>
          </w:rPr>
          <w:t>CARTO</w:t>
        </w:r>
      </w:hyperlink>
      <w:r w:rsidRPr="005F6A7D">
        <w:rPr>
          <w:rFonts w:ascii="Helvetica LT Pro" w:hAnsi="Helvetica LT Pro"/>
          <w:lang w:val="it-IT"/>
        </w:rPr>
        <w:t xml:space="preserve"> per sistemi di calibrazione. CARTO 4.2 utilizza la nuova funzione di adattamento dei dati di misura dinamica che permette al </w:t>
      </w:r>
      <w:hyperlink r:id="rId9" w:history="1">
        <w:r w:rsidRPr="005F6A7D">
          <w:rPr>
            <w:rFonts w:ascii="Helvetica LT Pro" w:hAnsi="Helvetica LT Pro"/>
            <w:color w:val="0000FF"/>
            <w:u w:val="single"/>
            <w:lang w:val="it-IT"/>
          </w:rPr>
          <w:t>sistema di calibrazione multiasse XM-60</w:t>
        </w:r>
      </w:hyperlink>
      <w:r w:rsidRPr="005F6A7D">
        <w:rPr>
          <w:rFonts w:ascii="Helvetica LT Pro" w:hAnsi="Helvetica LT Pro"/>
          <w:lang w:val="it-IT"/>
        </w:rPr>
        <w:t xml:space="preserve"> di catturare e analizzare rapidamente i dati prodotti da assi lineari su qualsiasi lunghezza. </w:t>
      </w:r>
    </w:p>
    <w:p w14:paraId="673FB9CB" w14:textId="77777777" w:rsidR="005F6A7D" w:rsidRPr="005F6A7D" w:rsidRDefault="005F6A7D" w:rsidP="005F6A7D">
      <w:pPr>
        <w:spacing w:line="360" w:lineRule="auto"/>
        <w:rPr>
          <w:rFonts w:ascii="Helvetica LT Pro" w:hAnsi="Helvetica LT Pro" w:cs="Arial"/>
          <w:bCs/>
          <w:lang w:val="en-US"/>
        </w:rPr>
      </w:pPr>
    </w:p>
    <w:p w14:paraId="12C79437" w14:textId="77777777" w:rsidR="005F6A7D" w:rsidRPr="005F6A7D" w:rsidRDefault="005F6A7D" w:rsidP="005F6A7D">
      <w:pPr>
        <w:spacing w:line="360" w:lineRule="auto"/>
        <w:rPr>
          <w:rFonts w:ascii="Helvetica LT Pro" w:hAnsi="Helvetica LT Pro" w:cs="Arial"/>
          <w:bCs/>
          <w:lang w:val="it-IT"/>
        </w:rPr>
      </w:pPr>
      <w:r w:rsidRPr="005F6A7D">
        <w:rPr>
          <w:rFonts w:ascii="Helvetica LT Pro" w:hAnsi="Helvetica LT Pro"/>
          <w:lang w:val="it-IT"/>
        </w:rPr>
        <w:t xml:space="preserve">Il sistema di calibrazione XM-60 si conferma come la soluzione più utilizzata sul mercato per la misura diretta di tutti i sei gradi di libertà (lineare, rettilineità verticale e orizzontale, beccheggio, imbardata e rollio) su assi lineari di qualsiasi forma. Con l’aggiunta della nuova funzionalità di misura su lunghe distanze per XM-60 presente su CARTO 4.2, la portata della misura diventa per la prima volta illimitata. </w:t>
      </w:r>
    </w:p>
    <w:p w14:paraId="0D8DB1F0" w14:textId="77777777" w:rsidR="005F6A7D" w:rsidRPr="005F6A7D" w:rsidRDefault="005F6A7D" w:rsidP="005F6A7D">
      <w:pPr>
        <w:spacing w:line="360" w:lineRule="auto"/>
        <w:rPr>
          <w:rFonts w:ascii="Helvetica LT Pro" w:hAnsi="Helvetica LT Pro" w:cs="Arial"/>
          <w:bCs/>
          <w:lang w:val="en-US"/>
        </w:rPr>
      </w:pPr>
    </w:p>
    <w:p w14:paraId="0FF00142" w14:textId="77777777" w:rsidR="005F6A7D" w:rsidRPr="005F6A7D" w:rsidRDefault="005F6A7D" w:rsidP="005F6A7D">
      <w:pPr>
        <w:spacing w:line="360" w:lineRule="auto"/>
        <w:rPr>
          <w:rFonts w:ascii="Helvetica LT Pro" w:hAnsi="Helvetica LT Pro" w:cs="Arial"/>
          <w:b/>
          <w:lang w:val="it-IT"/>
        </w:rPr>
      </w:pPr>
      <w:r w:rsidRPr="005F6A7D">
        <w:rPr>
          <w:rFonts w:ascii="Helvetica LT Pro" w:hAnsi="Helvetica LT Pro"/>
          <w:b/>
          <w:lang w:val="it-IT"/>
        </w:rPr>
        <w:t xml:space="preserve">Adattamento dinamico dei dati (DDF) </w:t>
      </w:r>
    </w:p>
    <w:p w14:paraId="056CF5E1" w14:textId="77777777" w:rsidR="005F6A7D" w:rsidRPr="005F6A7D" w:rsidRDefault="005F6A7D" w:rsidP="005F6A7D">
      <w:pPr>
        <w:spacing w:line="360" w:lineRule="auto"/>
        <w:rPr>
          <w:rFonts w:ascii="Helvetica LT Pro" w:hAnsi="Helvetica LT Pro"/>
          <w:bCs/>
          <w:lang w:val="en-US"/>
        </w:rPr>
      </w:pPr>
    </w:p>
    <w:p w14:paraId="4021755B" w14:textId="77777777" w:rsidR="005F6A7D" w:rsidRPr="005F6A7D" w:rsidRDefault="005F6A7D" w:rsidP="005F6A7D">
      <w:pPr>
        <w:spacing w:line="360" w:lineRule="auto"/>
        <w:rPr>
          <w:rFonts w:ascii="Helvetica LT Pro" w:hAnsi="Helvetica LT Pro" w:cs="Arial"/>
          <w:bCs/>
          <w:lang w:val="it-IT"/>
        </w:rPr>
      </w:pPr>
      <w:r w:rsidRPr="005F6A7D">
        <w:rPr>
          <w:rFonts w:ascii="Helvetica LT Pro" w:hAnsi="Helvetica LT Pro"/>
          <w:lang w:val="it-IT"/>
        </w:rPr>
        <w:t>La funzione di adattamento dinamico dei dati presente nell’app CARTO Capture consente agli utenti del sistema XM-60 di catturare dinamicamente le misure di rettilineità. I dati della prova vengono ricalcolati in CARTO Capture per ridurre i punti dei dati periferici. Questo metodo ottimizato garantisce maggiore resilienza alle interferenze ambientali e migliora la rappresentazione degli errori di rettilineità per assi di lunghezza maggiore.</w:t>
      </w:r>
    </w:p>
    <w:p w14:paraId="5E9FFBDF" w14:textId="77777777" w:rsidR="005F6A7D" w:rsidRPr="005F6A7D" w:rsidRDefault="005F6A7D" w:rsidP="005F6A7D">
      <w:pPr>
        <w:spacing w:line="360" w:lineRule="auto"/>
        <w:rPr>
          <w:rFonts w:ascii="Helvetica LT Pro" w:hAnsi="Helvetica LT Pro" w:cs="Arial"/>
          <w:bCs/>
          <w:lang w:val="en-US"/>
        </w:rPr>
      </w:pPr>
    </w:p>
    <w:p w14:paraId="3A8E95B8" w14:textId="77777777" w:rsidR="005F6A7D" w:rsidRPr="005F6A7D" w:rsidRDefault="005F6A7D" w:rsidP="005F6A7D">
      <w:pPr>
        <w:spacing w:line="360" w:lineRule="auto"/>
        <w:rPr>
          <w:rFonts w:ascii="Helvetica LT Pro" w:hAnsi="Helvetica LT Pro" w:cs="Arial"/>
          <w:b/>
          <w:lang w:val="it-IT"/>
        </w:rPr>
      </w:pPr>
      <w:r w:rsidRPr="005F6A7D">
        <w:rPr>
          <w:rFonts w:ascii="Helvetica LT Pro" w:hAnsi="Helvetica LT Pro"/>
          <w:b/>
          <w:lang w:val="it-IT"/>
        </w:rPr>
        <w:t>Semplificazione della compensazione lineare Heidenhain</w:t>
      </w:r>
    </w:p>
    <w:p w14:paraId="0B12896A" w14:textId="77777777" w:rsidR="005F6A7D" w:rsidRPr="005F6A7D" w:rsidRDefault="005F6A7D" w:rsidP="005F6A7D">
      <w:pPr>
        <w:spacing w:line="360" w:lineRule="auto"/>
        <w:rPr>
          <w:rFonts w:ascii="Helvetica LT Pro" w:hAnsi="Helvetica LT Pro" w:cs="Arial"/>
          <w:bCs/>
          <w:lang w:val="en-US"/>
        </w:rPr>
      </w:pPr>
    </w:p>
    <w:p w14:paraId="612E6B9E" w14:textId="77777777" w:rsidR="005F6A7D" w:rsidRPr="005F6A7D" w:rsidRDefault="005F6A7D" w:rsidP="005F6A7D">
      <w:pPr>
        <w:spacing w:line="360" w:lineRule="auto"/>
        <w:rPr>
          <w:rFonts w:ascii="Helvetica LT Pro" w:hAnsi="Helvetica LT Pro" w:cs="Arial"/>
          <w:bCs/>
          <w:lang w:val="it-IT"/>
        </w:rPr>
      </w:pPr>
      <w:r w:rsidRPr="005F6A7D">
        <w:rPr>
          <w:rFonts w:ascii="Helvetica LT Pro" w:hAnsi="Helvetica LT Pro"/>
          <w:lang w:val="it-IT"/>
        </w:rPr>
        <w:t>La compensazione lineare Heidenhain è una nuova opzione disponibile nell’applicazione CARTO Compensate 4.2. Consente agli utenti del laser di compensare l'errore di beccheggio sui controlli delle macchine utensili Heidenhain in modo rapido e intuitivo.</w:t>
      </w:r>
    </w:p>
    <w:p w14:paraId="4CE36A82" w14:textId="77777777" w:rsidR="005F6A7D" w:rsidRPr="005F6A7D" w:rsidRDefault="005F6A7D" w:rsidP="005F6A7D">
      <w:pPr>
        <w:spacing w:line="360" w:lineRule="auto"/>
        <w:rPr>
          <w:rFonts w:ascii="Helvetica LT Pro" w:hAnsi="Helvetica LT Pro"/>
          <w:bCs/>
          <w:lang w:val="en-US"/>
        </w:rPr>
      </w:pPr>
    </w:p>
    <w:p w14:paraId="4B79DC76" w14:textId="77777777" w:rsidR="005F6A7D" w:rsidRPr="005F6A7D" w:rsidRDefault="005F6A7D" w:rsidP="005F6A7D">
      <w:pPr>
        <w:spacing w:line="360" w:lineRule="auto"/>
        <w:rPr>
          <w:rFonts w:ascii="Helvetica LT Pro" w:hAnsi="Helvetica LT Pro" w:cs="Arial"/>
          <w:bCs/>
          <w:lang w:val="it-IT"/>
        </w:rPr>
      </w:pPr>
      <w:r w:rsidRPr="005F6A7D">
        <w:rPr>
          <w:rFonts w:ascii="Helvetica LT Pro" w:hAnsi="Helvetica LT Pro"/>
          <w:lang w:val="it-IT"/>
        </w:rPr>
        <w:t xml:space="preserve">Renishaw sviluppa costantemente il pacchetto software CARTO per aggiungere valore ai prodotti di calibrazione degli utenti. CARTO 4.2 può essere scaricato gratuitamente dal sito </w:t>
      </w:r>
      <w:hyperlink r:id="rId10" w:history="1">
        <w:r w:rsidRPr="005F6A7D">
          <w:rPr>
            <w:rFonts w:ascii="Helvetica LT Pro" w:hAnsi="Helvetica LT Pro"/>
            <w:color w:val="0000FF"/>
            <w:u w:val="single"/>
            <w:lang w:val="it-IT"/>
          </w:rPr>
          <w:t>www.renishaw.it/carto</w:t>
        </w:r>
      </w:hyperlink>
    </w:p>
    <w:p w14:paraId="1D0B6F8A" w14:textId="77777777" w:rsidR="005F6A7D" w:rsidRPr="005F6A7D" w:rsidRDefault="005F6A7D" w:rsidP="005F6A7D">
      <w:pPr>
        <w:spacing w:line="360" w:lineRule="auto"/>
        <w:rPr>
          <w:rFonts w:ascii="Helvetica LT Pro" w:hAnsi="Helvetica LT Pro" w:cs="Arial"/>
          <w:bCs/>
          <w:lang w:val="en-US"/>
        </w:rPr>
      </w:pPr>
    </w:p>
    <w:p w14:paraId="5AC2BE59" w14:textId="77777777" w:rsidR="005F6A7D" w:rsidRPr="005F6A7D" w:rsidRDefault="005F6A7D" w:rsidP="005F6A7D">
      <w:pPr>
        <w:spacing w:line="360" w:lineRule="auto"/>
        <w:textAlignment w:val="baseline"/>
        <w:rPr>
          <w:rFonts w:ascii="Helvetica LT Pro" w:hAnsi="Helvetica LT Pro" w:cs="Arial"/>
          <w:bCs/>
          <w:lang w:val="it-IT"/>
        </w:rPr>
      </w:pPr>
      <w:r w:rsidRPr="005F6A7D">
        <w:rPr>
          <w:rFonts w:ascii="Helvetica LT Pro" w:eastAsia="Calibri" w:hAnsi="Helvetica LT Pro" w:cs="Calibri"/>
          <w:lang w:val="it-IT"/>
        </w:rPr>
        <w:t xml:space="preserve">Per ulteriori informazioni sui prodotti Renishaw di calibrazione e monitoraggio delle prestazioni, visitare il sito </w:t>
      </w:r>
      <w:hyperlink r:id="rId11" w:history="1">
        <w:r w:rsidRPr="005F6A7D">
          <w:rPr>
            <w:rFonts w:ascii="Helvetica LT Pro" w:eastAsia="Calibri" w:hAnsi="Helvetica LT Pro" w:cs="Calibri"/>
            <w:color w:val="0000FF"/>
            <w:u w:val="single"/>
            <w:lang w:val="it-IT"/>
          </w:rPr>
          <w:t>www.renishaw.it/calibrazione</w:t>
        </w:r>
      </w:hyperlink>
      <w:r w:rsidRPr="005F6A7D">
        <w:rPr>
          <w:rFonts w:ascii="Helvetica LT Pro" w:eastAsia="Calibri" w:hAnsi="Helvetica LT Pro" w:cs="Calibri"/>
          <w:lang w:val="it-IT"/>
        </w:rPr>
        <w:t>.</w:t>
      </w:r>
    </w:p>
    <w:p w14:paraId="7C0D4587" w14:textId="3D9A87D9" w:rsidR="005F6A7D" w:rsidRPr="005F6A7D" w:rsidRDefault="005F6A7D" w:rsidP="005F6A7D">
      <w:pPr>
        <w:spacing w:line="360" w:lineRule="auto"/>
        <w:jc w:val="center"/>
        <w:textAlignment w:val="baseline"/>
        <w:rPr>
          <w:rFonts w:ascii="Helvetica LT Pro" w:eastAsia="Calibri" w:hAnsi="Helvetica LT Pro" w:cs="Arial"/>
          <w:color w:val="0070C0"/>
          <w:sz w:val="24"/>
          <w:szCs w:val="24"/>
          <w:lang w:val="it-IT"/>
        </w:rPr>
      </w:pPr>
      <w:r>
        <w:rPr>
          <w:rFonts w:ascii="Helvetica LT Pro" w:eastAsia="Calibri" w:hAnsi="Helvetica LT Pro" w:cs="Calibri"/>
          <w:sz w:val="22"/>
          <w:szCs w:val="24"/>
          <w:lang w:val="it-IT"/>
        </w:rPr>
        <w:t>-</w:t>
      </w:r>
      <w:r w:rsidRPr="005F6A7D">
        <w:rPr>
          <w:rFonts w:ascii="Helvetica LT Pro" w:eastAsia="Calibri" w:hAnsi="Helvetica LT Pro" w:cs="Calibri"/>
          <w:sz w:val="22"/>
          <w:szCs w:val="24"/>
          <w:lang w:val="it-IT"/>
        </w:rPr>
        <w:t>Fine</w:t>
      </w:r>
      <w:r>
        <w:rPr>
          <w:rFonts w:ascii="Helvetica LT Pro" w:eastAsia="Calibri" w:hAnsi="Helvetica LT Pro" w:cs="Calibri"/>
          <w:sz w:val="22"/>
          <w:szCs w:val="24"/>
          <w:lang w:val="it-IT"/>
        </w:rPr>
        <w:t>-</w:t>
      </w:r>
    </w:p>
    <w:p w14:paraId="24314D25" w14:textId="77777777" w:rsidR="005F6A7D" w:rsidRPr="005F6A7D" w:rsidRDefault="005F6A7D" w:rsidP="005F6A7D">
      <w:pPr>
        <w:rPr>
          <w:rFonts w:ascii="Segoe UI" w:hAnsi="Segoe UI" w:cs="Segoe UI"/>
          <w:b/>
          <w:bCs/>
          <w:sz w:val="21"/>
          <w:szCs w:val="21"/>
          <w:lang w:val="it-IT"/>
        </w:rPr>
      </w:pPr>
    </w:p>
    <w:p w14:paraId="12695D16" w14:textId="77777777" w:rsidR="005F6A7D" w:rsidRPr="005F6A7D" w:rsidRDefault="005F6A7D" w:rsidP="005F6A7D">
      <w:pPr>
        <w:rPr>
          <w:rFonts w:ascii="Segoe UI" w:hAnsi="Segoe UI" w:cs="Segoe UI"/>
          <w:b/>
          <w:bCs/>
          <w:sz w:val="21"/>
          <w:szCs w:val="21"/>
          <w:lang w:val="it-IT"/>
        </w:rPr>
      </w:pPr>
    </w:p>
    <w:p w14:paraId="6F24C3E5" w14:textId="77777777" w:rsidR="005F6A7D" w:rsidRPr="005F6A7D" w:rsidRDefault="005F6A7D" w:rsidP="005F6A7D">
      <w:pPr>
        <w:rPr>
          <w:rFonts w:ascii="Segoe UI" w:hAnsi="Segoe UI" w:cs="Segoe UI"/>
          <w:b/>
          <w:bCs/>
          <w:sz w:val="21"/>
          <w:szCs w:val="21"/>
          <w:lang w:val="it-IT"/>
        </w:rPr>
      </w:pPr>
    </w:p>
    <w:p w14:paraId="707C1D27" w14:textId="77777777" w:rsidR="005F6A7D" w:rsidRPr="005F6A7D" w:rsidRDefault="005F6A7D" w:rsidP="005F6A7D">
      <w:pPr>
        <w:rPr>
          <w:lang w:val="it-IT"/>
        </w:rPr>
      </w:pPr>
    </w:p>
    <w:p w14:paraId="0281F69E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D15D5" w14:textId="77777777" w:rsidR="007D5450" w:rsidRDefault="007D5450" w:rsidP="002E2F8C">
      <w:r>
        <w:separator/>
      </w:r>
    </w:p>
  </w:endnote>
  <w:endnote w:type="continuationSeparator" w:id="0">
    <w:p w14:paraId="73CE2E1E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15BFB" w14:textId="77777777" w:rsidR="007D5450" w:rsidRDefault="007D5450" w:rsidP="002E2F8C">
      <w:r>
        <w:separator/>
      </w:r>
    </w:p>
  </w:footnote>
  <w:footnote w:type="continuationSeparator" w:id="0">
    <w:p w14:paraId="632F9CBE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F6A7D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D99AF8D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5F6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carto--318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machine-calibration-and-optimisation--633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ar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xm-60-and-xm-600-multi-axis-calibrator--39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2307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2021-06-01T09:45:00Z</dcterms:created>
  <dcterms:modified xsi:type="dcterms:W3CDTF">2021-06-01T09:45:00Z</dcterms:modified>
</cp:coreProperties>
</file>