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DEE5"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5EA1F29" wp14:editId="51BA25A2">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5AE0D" w14:textId="77777777" w:rsidR="00891AC5" w:rsidRPr="00891AC5" w:rsidRDefault="00891AC5" w:rsidP="00891AC5">
      <w:pPr>
        <w:spacing w:after="200" w:line="360" w:lineRule="auto"/>
        <w:rPr>
          <w:rFonts w:ascii="Arial" w:eastAsia="Calibri" w:hAnsi="Arial" w:cs="Arial"/>
          <w:b/>
          <w:bCs/>
          <w:sz w:val="22"/>
          <w:szCs w:val="22"/>
          <w:lang w:val="it-IT" w:eastAsia="en-US"/>
        </w:rPr>
      </w:pPr>
      <w:bookmarkStart w:id="0" w:name="_Hlk517421945"/>
      <w:r w:rsidRPr="00891AC5">
        <w:rPr>
          <w:rFonts w:ascii="Arial" w:eastAsia="Calibri" w:hAnsi="Arial"/>
          <w:b/>
          <w:sz w:val="22"/>
          <w:szCs w:val="18"/>
          <w:lang w:val="it-IT" w:eastAsia="en-US"/>
        </w:rPr>
        <w:t xml:space="preserve">Misure di parallelismo ancora più accurate con il nuovo software per il laser di allineamento XK10 </w:t>
      </w:r>
    </w:p>
    <w:p w14:paraId="0F730F9A" w14:textId="77777777" w:rsidR="00891AC5" w:rsidRPr="00891AC5" w:rsidRDefault="00891AC5" w:rsidP="00891AC5">
      <w:pPr>
        <w:spacing w:after="200" w:line="360" w:lineRule="auto"/>
        <w:rPr>
          <w:rFonts w:ascii="Arial" w:eastAsia="Calibri" w:hAnsi="Arial" w:cs="Arial"/>
          <w:lang w:val="it-IT" w:eastAsia="en-US"/>
        </w:rPr>
      </w:pPr>
    </w:p>
    <w:p w14:paraId="4C2A497B"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 xml:space="preserve">In occasione di EMO Milano 2021, Renishaw rilascerà una nuova versione del software per il suo </w:t>
      </w:r>
      <w:hyperlink r:id="rId8" w:history="1">
        <w:r w:rsidRPr="00891AC5">
          <w:rPr>
            <w:rFonts w:ascii="Arial" w:eastAsia="Calibri" w:hAnsi="Arial" w:cs="Arial"/>
            <w:color w:val="54637E"/>
            <w:u w:val="single"/>
            <w:lang w:val="it-IT" w:eastAsia="en-US"/>
          </w:rPr>
          <w:t>sistema di allineamento laser XK10</w:t>
        </w:r>
      </w:hyperlink>
      <w:r w:rsidRPr="00891AC5">
        <w:rPr>
          <w:rFonts w:ascii="Arial" w:eastAsia="Calibri" w:hAnsi="Arial" w:cs="Arial"/>
          <w:lang w:val="it-IT" w:eastAsia="en-US"/>
        </w:rPr>
        <w:t xml:space="preserve"> che consentirà agli utenti di regolare con precisione il parallelismo della macchina, arrivando a livelli irraggiungibili con le tradizionali tecniche di misura.</w:t>
      </w:r>
    </w:p>
    <w:p w14:paraId="0D51D8EA"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 xml:space="preserve">Il sistema di allineamento laser XK10 è uno strumento rapido, preciso ed efficiente, che permette di misurare la rettilineità, l'ortogonalità, il parallelismo di rotazione, il parallelismo delle guide, la planarità e l’orizzontalità. Inoltre, consente di determinare la direzione del mandrino e la coassialità delle macchine rotanti. È anche uno strumento efficace per effettuare diagnosi e individuare l'origine degli errori a seguito di una ricostruzione, oppure all'interno di una normale routine di manutenzione. </w:t>
      </w:r>
    </w:p>
    <w:p w14:paraId="17FB4BB2"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 xml:space="preserve">Tradizionalmente, il metodo adottato per misurare il parallelismo prevede l'uso di una piastra ponte e di una guida, insieme a un comparatore e a una livella. Si tratta di un metodo lungo, laborioso e soggetto a errori, perché le misure vengono registrate in modo manuale. XK10 utilizza invece misure laser per acquisire due punti su ciascuna guida, determinare l'angolo fra le due guide e registrarlo in modo digitale. </w:t>
      </w:r>
    </w:p>
    <w:p w14:paraId="1E93B878"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Andy Deacon, Calibration Product Manager di Renishaw ha spiegato: "Con l'ultima versione del nostro software, XK10 è in grado di misurare più punti su ciascuna guida. In questo modo, è possibile misurare contemporaneamente anche la rettilineità delle guide. Il parallelismo fra le guide può essere determinato osservando la differenza di rettilineità su ciascun punto, in modo da avere un quadro più accurato di quanto non si otterrebbe misurando l'angolo complessivo fra le guide".</w:t>
      </w:r>
    </w:p>
    <w:p w14:paraId="24188E0A"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Ha poi continuato: "XK10 viene fornito con una dotazione di fissaggi che aiutano a ridurre i tempi di impostazione e può essere utilizzato con l'ottica di parallelismo (opzionale) studiata in modo specifico per questo tipo di applicazione. Con il nuovo sistema, diventa anche più semplice effettuare misure in assenza di guide, perché si possono usare supporti magnetici che permettono al rilevatore di scorrere lungo il bordo del pezzo".</w:t>
      </w:r>
    </w:p>
    <w:p w14:paraId="5D0DE32F"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I prodotti di calibrazione Renishaw, inclusi l'</w:t>
      </w:r>
      <w:hyperlink r:id="rId9" w:history="1">
        <w:r w:rsidRPr="00891AC5">
          <w:rPr>
            <w:rFonts w:ascii="Arial" w:eastAsia="Calibri" w:hAnsi="Arial" w:cs="Arial"/>
            <w:color w:val="54637E"/>
            <w:u w:val="single"/>
            <w:lang w:val="it-IT" w:eastAsia="en-US"/>
          </w:rPr>
          <w:t>interferometro laser XL-80</w:t>
        </w:r>
      </w:hyperlink>
      <w:r w:rsidRPr="00891AC5">
        <w:rPr>
          <w:rFonts w:ascii="Arial" w:eastAsia="Calibri" w:hAnsi="Arial" w:cs="Arial"/>
          <w:lang w:val="it-IT" w:eastAsia="en-US"/>
        </w:rPr>
        <w:t xml:space="preserve">, </w:t>
      </w:r>
      <w:hyperlink r:id="rId10" w:history="1">
        <w:r w:rsidRPr="00891AC5">
          <w:rPr>
            <w:rFonts w:ascii="Arial" w:eastAsia="Calibri" w:hAnsi="Arial" w:cs="Arial"/>
            <w:color w:val="54637E"/>
            <w:u w:val="single"/>
            <w:lang w:val="it-IT" w:eastAsia="en-US"/>
          </w:rPr>
          <w:t>il ballbar QC20-W</w:t>
        </w:r>
      </w:hyperlink>
      <w:r w:rsidRPr="00891AC5">
        <w:rPr>
          <w:rFonts w:ascii="Arial" w:eastAsia="Calibri" w:hAnsi="Arial" w:cs="Arial"/>
          <w:lang w:val="it-IT" w:eastAsia="en-US"/>
        </w:rPr>
        <w:t xml:space="preserve"> e il </w:t>
      </w:r>
      <w:hyperlink r:id="rId11" w:history="1">
        <w:r w:rsidRPr="00891AC5">
          <w:rPr>
            <w:rFonts w:ascii="Arial" w:eastAsia="Calibri" w:hAnsi="Arial" w:cs="Arial"/>
            <w:color w:val="54637E"/>
            <w:u w:val="single"/>
            <w:lang w:val="it-IT" w:eastAsia="en-US"/>
          </w:rPr>
          <w:t>sistema di calibrazione multiasse XM-60</w:t>
        </w:r>
      </w:hyperlink>
      <w:r w:rsidRPr="00891AC5">
        <w:rPr>
          <w:rFonts w:ascii="Arial" w:eastAsia="Calibri" w:hAnsi="Arial" w:cs="Arial"/>
          <w:lang w:val="it-IT" w:eastAsia="en-US"/>
        </w:rPr>
        <w:t xml:space="preserve">, sono strumenti essenziali per comprendere a fondo le reali capacità di una macchina. I potenti strumenti di diagnosi consentono di controllare regolarmente le condizioni della macchina, per individuare le cause di eventuali errori, ridurre al minimo gli interventi di manutenzione di emergenza e concentrarsi sulle attività di prevenzione. Il </w:t>
      </w:r>
      <w:hyperlink r:id="rId12" w:history="1">
        <w:r w:rsidRPr="00891AC5">
          <w:rPr>
            <w:rFonts w:ascii="Arial" w:eastAsia="Calibri" w:hAnsi="Arial" w:cs="Arial"/>
            <w:color w:val="54637E"/>
            <w:u w:val="single"/>
            <w:lang w:val="it-IT" w:eastAsia="en-US"/>
          </w:rPr>
          <w:t>pacchetto software CARTO</w:t>
        </w:r>
      </w:hyperlink>
      <w:r w:rsidRPr="00891AC5">
        <w:rPr>
          <w:rFonts w:ascii="Arial" w:eastAsia="Calibri" w:hAnsi="Arial" w:cs="Arial"/>
          <w:lang w:val="it-IT" w:eastAsia="en-US"/>
        </w:rPr>
        <w:t xml:space="preserve"> include funzioni di acquisizione dati, analisi e compensazione, che semplificano il processo di monitoraggio e migliorano le prestazioni di posizione.</w:t>
      </w:r>
    </w:p>
    <w:p w14:paraId="78D15BD6" w14:textId="77777777" w:rsidR="00891AC5" w:rsidRPr="00891AC5" w:rsidRDefault="00891AC5" w:rsidP="00891AC5">
      <w:pPr>
        <w:spacing w:after="200" w:line="240" w:lineRule="exact"/>
        <w:rPr>
          <w:rFonts w:ascii="Arial" w:eastAsia="Calibri" w:hAnsi="Arial" w:cs="Arial"/>
          <w:lang w:val="it-IT" w:eastAsia="en-US"/>
        </w:rPr>
      </w:pPr>
      <w:r w:rsidRPr="00891AC5">
        <w:rPr>
          <w:rFonts w:ascii="Arial" w:eastAsia="Calibri" w:hAnsi="Arial" w:cs="Arial"/>
          <w:lang w:val="it-IT" w:eastAsia="en-US"/>
        </w:rPr>
        <w:t xml:space="preserve">Per maggiori informazioni, vieni a trovarci aEMO Milano dal 4 al 9 ottobre 2021 o approfondisci l'argomento alla pagina </w:t>
      </w:r>
      <w:hyperlink r:id="rId13" w:history="1">
        <w:r w:rsidRPr="00891AC5">
          <w:rPr>
            <w:rFonts w:ascii="Arial" w:eastAsia="Calibri" w:hAnsi="Arial" w:cs="Arial"/>
            <w:color w:val="54637E"/>
            <w:u w:val="single"/>
            <w:lang w:val="it-IT" w:eastAsia="en-US"/>
          </w:rPr>
          <w:t>www.renishaw.it/xk10</w:t>
        </w:r>
      </w:hyperlink>
    </w:p>
    <w:bookmarkEnd w:id="0"/>
    <w:p w14:paraId="12BD11D0" w14:textId="77777777" w:rsidR="00891AC5" w:rsidRPr="00891AC5" w:rsidRDefault="00891AC5" w:rsidP="00891AC5">
      <w:pPr>
        <w:spacing w:before="168" w:after="168" w:line="240" w:lineRule="exact"/>
        <w:jc w:val="center"/>
        <w:rPr>
          <w:rFonts w:ascii="Arial" w:hAnsi="Arial" w:cs="Arial"/>
          <w:lang w:val="it-IT"/>
        </w:rPr>
      </w:pPr>
      <w:r w:rsidRPr="00891AC5">
        <w:rPr>
          <w:rFonts w:ascii="Arial" w:hAnsi="Arial" w:cs="Arial"/>
          <w:lang w:val="it-IT"/>
        </w:rPr>
        <w:t>-Fine-</w:t>
      </w:r>
    </w:p>
    <w:p w14:paraId="7A610FC8" w14:textId="77777777" w:rsidR="00891AC5" w:rsidRPr="00891AC5" w:rsidRDefault="00891AC5" w:rsidP="00891AC5">
      <w:pPr>
        <w:spacing w:before="168" w:after="168"/>
        <w:rPr>
          <w:rFonts w:ascii="Arial" w:hAnsi="Arial" w:cs="Arial"/>
          <w:color w:val="424242"/>
          <w:sz w:val="22"/>
          <w:szCs w:val="22"/>
          <w:u w:val="single"/>
          <w:lang w:val="it-IT"/>
        </w:rPr>
      </w:pPr>
    </w:p>
    <w:p w14:paraId="1418C92A"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9B1EC" w14:textId="77777777" w:rsidR="007D5450" w:rsidRDefault="007D5450" w:rsidP="002E2F8C">
      <w:r>
        <w:separator/>
      </w:r>
    </w:p>
  </w:endnote>
  <w:endnote w:type="continuationSeparator" w:id="0">
    <w:p w14:paraId="1BCBF668"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2AB77" w14:textId="77777777" w:rsidR="007D5450" w:rsidRDefault="007D5450" w:rsidP="002E2F8C">
      <w:r>
        <w:separator/>
      </w:r>
    </w:p>
  </w:footnote>
  <w:footnote w:type="continuationSeparator" w:id="0">
    <w:p w14:paraId="1B55E863"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1A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310550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89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1184315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5463560">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55679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it/it/sistema-di-allineamento-laser-xk10--44377" TargetMode="External"/><Relationship Id="rId13" Type="http://schemas.openxmlformats.org/officeDocument/2006/relationships/hyperlink" Target="https://www.renishaw.it/it/sistema-di-allineamento-laser-xk10--443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om/en/carto-software-suite--31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xm-60-and-xm-600-multi-axis-calibrator--392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nishaw.com/en/qc20-w-ballbar-system--11075" TargetMode="External"/><Relationship Id="rId4" Type="http://schemas.openxmlformats.org/officeDocument/2006/relationships/webSettings" Target="webSettings.xml"/><Relationship Id="rId9" Type="http://schemas.openxmlformats.org/officeDocument/2006/relationships/hyperlink" Target="https://www.renishaw.com/en/xl-80-laser-system--82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2021-06-22T12:24:00Z</dcterms:created>
  <dcterms:modified xsi:type="dcterms:W3CDTF">2021-06-22T12:24:00Z</dcterms:modified>
</cp:coreProperties>
</file>