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C2A9" w14:textId="03B1C236" w:rsidR="00941D0F" w:rsidRDefault="001A5131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Renishaw 工具機測頭提升 60% 的生產效率</w:t>
      </w:r>
    </w:p>
    <w:p w14:paraId="55743881" w14:textId="77777777" w:rsidR="001A5131" w:rsidRPr="001C2192" w:rsidRDefault="001A5131" w:rsidP="001C2192">
      <w:pPr>
        <w:rPr>
          <w:rFonts w:ascii="Arial" w:hAnsi="Arial" w:cs="Arial"/>
        </w:rPr>
      </w:pPr>
    </w:p>
    <w:p w14:paraId="3C2B2DA4" w14:textId="2B4D63A9" w:rsidR="001A5131" w:rsidRDefault="00F966B1" w:rsidP="001C219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一家與 Trevisan 公司合作已久、專門供應石油和天然氣產業閥門的跨國公司，積極尋求一套彈性製造系統 (Flexible Manufacturing System, FMS)，以提高閥門生產精度和效率，同時將人為干涉降至最低。</w:t>
      </w:r>
      <w:r>
        <w:rPr>
          <w:rFonts w:ascii="Arial" w:hAnsi="Arial" w:hint="eastAsia"/>
        </w:rPr>
        <w:t xml:space="preserve">Trevisan 採用 Renishaw 一系列的工具機量測解決方案，強化了該系統的製程控制能力。</w:t>
      </w:r>
    </w:p>
    <w:p w14:paraId="52F51F36" w14:textId="77777777" w:rsidR="00F966B1" w:rsidRDefault="00F966B1" w:rsidP="001C2192">
      <w:pPr>
        <w:rPr>
          <w:rFonts w:ascii="Arial" w:hAnsi="Arial" w:cs="Arial"/>
          <w:b/>
          <w:bCs/>
        </w:rPr>
      </w:pPr>
    </w:p>
    <w:p w14:paraId="09F6599B" w14:textId="67F1A3F0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背景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038B9AAC" w14:textId="00F7F2B4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來自義大利的 Trevisan Macchine Utensili (Trevisan) 公司成立於 1963 年，是工件固定式車床設計和生產領域的公認全球領導者。</w:t>
      </w:r>
      <w:r>
        <w:rPr>
          <w:rFonts w:ascii="Arial" w:hAnsi="Arial" w:hint="eastAsia"/>
        </w:rPr>
        <w:t xml:space="preserve">該公司生產的車床應用於多個產業，包含航太、農業、汽車、能源和海洋等。</w:t>
      </w:r>
    </w:p>
    <w:p w14:paraId="4326A6E7" w14:textId="77777777" w:rsidR="00F966B1" w:rsidRPr="00F966B1" w:rsidRDefault="00F966B1" w:rsidP="00F966B1">
      <w:pPr>
        <w:rPr>
          <w:rFonts w:ascii="Arial" w:hAnsi="Arial" w:cs="Arial"/>
        </w:rPr>
      </w:pPr>
    </w:p>
    <w:p w14:paraId="1DB95EDA" w14:textId="09868C29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 一向以「超高工程標準和品質」為宗旨。</w:t>
      </w:r>
      <w:r>
        <w:rPr>
          <w:rFonts w:ascii="Arial" w:hAnsi="Arial" w:hint="eastAsia"/>
        </w:rPr>
        <w:t xml:space="preserve">其機台均為自主設計和製造，以確保對生產過程中的每個環節能全面掌控。</w:t>
      </w:r>
    </w:p>
    <w:p w14:paraId="09BBB413" w14:textId="77777777" w:rsidR="00F966B1" w:rsidRPr="00F966B1" w:rsidRDefault="00F966B1" w:rsidP="00F966B1">
      <w:pPr>
        <w:rPr>
          <w:rFonts w:ascii="Arial" w:hAnsi="Arial" w:cs="Arial"/>
        </w:rPr>
      </w:pPr>
    </w:p>
    <w:p w14:paraId="32DCF56B" w14:textId="3CDDB8A5" w:rsidR="00941D0F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 致力持續提升技術水準，為客戶提供完整的最新 FMS 解決方案，其中整合多個 Trevisan 加工中心、托盤管理系統及自動化刀庫。</w:t>
      </w:r>
    </w:p>
    <w:p w14:paraId="2101773F" w14:textId="77777777" w:rsidR="00F966B1" w:rsidRPr="001C2192" w:rsidRDefault="00F966B1" w:rsidP="00F966B1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挑戰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55E7346C" w14:textId="6C349DAC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 為客戶規劃的 FMS 包括一條由四台 DS600/200C 加工中心組成的生產線，配備一個加高、40 個托盤，以及一個由機器人控制、可容納 600 支刀的刀庫，用來處理特殊鋼、不銹鋼、合金和鉻鎳鐵合金等多種金屬。</w:t>
      </w:r>
    </w:p>
    <w:p w14:paraId="3991C7E5" w14:textId="77777777" w:rsidR="00F966B1" w:rsidRPr="00F966B1" w:rsidRDefault="00F966B1" w:rsidP="00F966B1">
      <w:pPr>
        <w:rPr>
          <w:rFonts w:ascii="Arial" w:hAnsi="Arial" w:cs="Arial"/>
        </w:rPr>
      </w:pPr>
    </w:p>
    <w:p w14:paraId="21D2EDD3" w14:textId="659D9ED7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作為主要承包商的 Trevisan 與 Renishaw 合作，提供用於控制和驗證工件及刀具的量測系統，同時與其他專業供應商合作提供托盤搬運系統和機器人技術。</w:t>
      </w:r>
      <w:r>
        <w:rPr>
          <w:rFonts w:ascii="Arial" w:hAnsi="Arial" w:hint="eastAsia"/>
        </w:rPr>
        <w:t xml:space="preserve">Trevisan 在自有的機台生產線上採用 Renishaw 設備已有多年歷史，而客戶也非常認同這一選擇。</w:t>
      </w:r>
    </w:p>
    <w:p w14:paraId="6AE37F36" w14:textId="77777777" w:rsidR="00F966B1" w:rsidRPr="00F966B1" w:rsidRDefault="00F966B1" w:rsidP="00F966B1">
      <w:pPr>
        <w:rPr>
          <w:rFonts w:ascii="Arial" w:hAnsi="Arial" w:cs="Arial"/>
        </w:rPr>
      </w:pPr>
    </w:p>
    <w:p w14:paraId="33FA8248" w14:textId="28AE7223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對於全球石油和天然氣產業來說，閥門的生產品質至關重要。</w:t>
      </w:r>
      <w:r>
        <w:rPr>
          <w:rFonts w:ascii="Arial" w:hAnsi="Arial" w:hint="eastAsia"/>
        </w:rPr>
        <w:t xml:space="preserve">閥門不僅要能確保工人的安全，而且必須能夠百分百可靠地阻斷油流或氣流。</w:t>
      </w:r>
      <w:r>
        <w:rPr>
          <w:rFonts w:ascii="Arial" w:hAnsi="Arial" w:hint="eastAsia"/>
        </w:rPr>
        <w:t xml:space="preserve">完美的密封性是閥門的最基本要求，因為即使是最細微的裂縫或瑕疵也可能導致油或氣體洩漏，進而污染和危害周圍環境。</w:t>
      </w:r>
    </w:p>
    <w:p w14:paraId="475D694E" w14:textId="77777777" w:rsidR="00F966B1" w:rsidRPr="00F966B1" w:rsidRDefault="00F966B1" w:rsidP="00F966B1">
      <w:pPr>
        <w:rPr>
          <w:rFonts w:ascii="Arial" w:hAnsi="Arial" w:cs="Arial"/>
        </w:rPr>
      </w:pPr>
    </w:p>
    <w:p w14:paraId="2C64DAB3" w14:textId="3494240B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 商務總監 Massimo Marcolin 先生表示：「為避免造成任何危害，閥門製造的精度要求極高。</w:t>
      </w:r>
      <w:r>
        <w:rPr>
          <w:rFonts w:ascii="Arial" w:hAnsi="Arial" w:hint="eastAsia"/>
        </w:rPr>
        <w:t xml:space="preserve">針對閥門的內部零件，為確保閥芯實現截流，我們不允許有絲毫誤差，</w:t>
      </w:r>
      <w:r>
        <w:rPr>
          <w:rFonts w:ascii="Arial" w:hAnsi="Arial" w:hint="eastAsia"/>
        </w:rPr>
        <w:t xml:space="preserve">因為任何誤差都可能導致整個閥門無法使用。」</w:t>
      </w:r>
    </w:p>
    <w:p w14:paraId="3237835A" w14:textId="77777777" w:rsidR="00F966B1" w:rsidRPr="00F966B1" w:rsidRDefault="00F966B1" w:rsidP="00F966B1">
      <w:pPr>
        <w:rPr>
          <w:rFonts w:ascii="Arial" w:hAnsi="Arial" w:cs="Arial"/>
        </w:rPr>
      </w:pPr>
    </w:p>
    <w:p w14:paraId="3426D700" w14:textId="77777777" w:rsidR="00F966B1" w:rsidRP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為了兼顧高精度及零件品質要求，必須克服工件及刀具的一系列量測與驗證挑戰：</w:t>
      </w:r>
    </w:p>
    <w:p w14:paraId="5112E9E6" w14:textId="77777777" w:rsidR="00F966B1" w:rsidRPr="00F966B1" w:rsidRDefault="00F966B1" w:rsidP="00F966B1">
      <w:pPr>
        <w:rPr>
          <w:rFonts w:ascii="Arial" w:hAnsi="Arial" w:cs="Arial"/>
        </w:rPr>
      </w:pPr>
    </w:p>
    <w:p w14:paraId="0F363210" w14:textId="77777777" w:rsid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製程前工件確認和設定</w:t>
      </w:r>
      <w:r>
        <w:rPr>
          <w:rFonts w:ascii="Arial" w:hAnsi="Arial" w:hint="eastAsia"/>
        </w:rPr>
        <w:t xml:space="preserve">：確定毛坯工件在托盤上的精確位置、工件的精確尺寸以及餘量，以優化粗加工、銑削和車削操作。</w:t>
      </w:r>
    </w:p>
    <w:p w14:paraId="630445CC" w14:textId="77777777" w:rsid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製程中工件驗證：對加工特徵進行製程中量測，以確認和即時控制加工性能。</w:t>
      </w:r>
    </w:p>
    <w:p w14:paraId="1F242C64" w14:textId="77777777" w:rsid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製程中刀具量測：自動檢查刀具狀況，以防止出現刀具磨耗和破損。</w:t>
      </w:r>
    </w:p>
    <w:p w14:paraId="57F5DF80" w14:textId="2A47CA2F" w:rsidR="00F966B1" w:rsidRP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精加工刀具驗證：在最終的精加工作業之前，檢查切削刀具有無磨耗或破損。</w:t>
      </w:r>
    </w:p>
    <w:p w14:paraId="0E8C1B74" w14:textId="77777777" w:rsidR="00F966B1" w:rsidRPr="00F966B1" w:rsidRDefault="00F966B1" w:rsidP="00F966B1">
      <w:pPr>
        <w:rPr>
          <w:rFonts w:ascii="Arial" w:hAnsi="Arial" w:cs="Arial"/>
        </w:rPr>
      </w:pPr>
    </w:p>
    <w:p w14:paraId="7F96A6EA" w14:textId="55A8EEC2" w:rsidR="00EC6F89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Marcolin 分享道：「我們將 FMS 設計為每台加工中心均能獨立加工閥門，實現即產、即裝、即用的目標。</w:t>
      </w:r>
      <w:r>
        <w:rPr>
          <w:rFonts w:ascii="Arial" w:hAnsi="Arial" w:hint="eastAsia"/>
        </w:rPr>
        <w:t xml:space="preserve">這就需要在機台內完成所有精加工操作，而且精加工刀具的精度必須極高。」</w:t>
      </w:r>
    </w:p>
    <w:p w14:paraId="4CDC5E6B" w14:textId="77777777" w:rsidR="00F966B1" w:rsidRPr="00EC6F89" w:rsidRDefault="00F966B1" w:rsidP="00F966B1">
      <w:pPr>
        <w:rPr>
          <w:rFonts w:ascii="Arial" w:hAnsi="Arial" w:cs="Arial"/>
        </w:rPr>
      </w:pPr>
    </w:p>
    <w:p w14:paraId="3DB7F553" w14:textId="49C7BE76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解決方案</w:t>
      </w:r>
    </w:p>
    <w:p w14:paraId="0EE28F4F" w14:textId="24A08665" w:rsidR="00F966B1" w:rsidRPr="004B4F62" w:rsidRDefault="00F966B1" w:rsidP="001C2192">
      <w:pPr>
        <w:rPr>
          <w:rFonts w:ascii="Arial" w:hAnsi="Arial" w:cs="Arial"/>
          <w:b/>
          <w:bCs/>
        </w:rPr>
      </w:pPr>
    </w:p>
    <w:p w14:paraId="5DD7B112" w14:textId="76754A3C" w:rsidR="004B4F62" w:rsidRP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工件測頭技術</w:t>
      </w:r>
    </w:p>
    <w:p w14:paraId="0CADC973" w14:textId="77777777" w:rsidR="004B4F62" w:rsidRPr="004B4F62" w:rsidRDefault="004B4F62" w:rsidP="004B4F62">
      <w:pPr>
        <w:rPr>
          <w:rFonts w:ascii="Arial" w:hAnsi="Arial" w:cs="Arial"/>
        </w:rPr>
      </w:pPr>
    </w:p>
    <w:p w14:paraId="36B0EFA2" w14:textId="7EAD0BDC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將每個毛坯工件通過托盤搬運到加工區域之後，使用 Renishaw RMP40 無線電傳輸測頭在機台上執行自動量測。</w:t>
      </w:r>
      <w:r>
        <w:rPr>
          <w:rFonts w:ascii="Arial" w:hAnsi="Arial" w:hint="eastAsia"/>
        </w:rPr>
        <w:t xml:space="preserve">這款超小型接觸觸發式測頭能夠輕鬆接近所有工件特徵，精確可靠地量測工件尺寸、位置，並在托盤上定位對齊工件，重複精度在 1 µm 以內。</w:t>
      </w:r>
    </w:p>
    <w:p w14:paraId="20A21DD5" w14:textId="77777777" w:rsidR="00C512CA" w:rsidRDefault="00C512CA" w:rsidP="004B4F62">
      <w:pPr>
        <w:rPr>
          <w:rFonts w:ascii="Arial" w:hAnsi="Arial" w:cs="Arial"/>
        </w:rPr>
      </w:pPr>
    </w:p>
    <w:p w14:paraId="3CE5E980" w14:textId="065F2EFA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該測頭量測系統透過 Renishaw 無線電機台介面 RMI-Q 與 CNC 機台通訊。量測結果用於對齊工件和工件座標系，以及設定機台以執行精密的車削、銑削和磨削操作。</w:t>
      </w:r>
    </w:p>
    <w:p w14:paraId="0C99ED73" w14:textId="77777777" w:rsidR="00C512CA" w:rsidRPr="004B4F62" w:rsidRDefault="00C512CA" w:rsidP="004B4F62">
      <w:pPr>
        <w:rPr>
          <w:rFonts w:ascii="Arial" w:hAnsi="Arial" w:cs="Arial"/>
        </w:rPr>
      </w:pPr>
    </w:p>
    <w:p w14:paraId="5B3BB08F" w14:textId="3DDEF8AC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RMP40 測頭採用跳頻展頻技術 (FHSS) 通訊，解決了大型複合加工中心與接收器需直視的難題。</w:t>
      </w:r>
      <w:r>
        <w:rPr>
          <w:rFonts w:ascii="Arial" w:hAnsi="Arial" w:hint="eastAsia"/>
        </w:rPr>
        <w:t xml:space="preserve">RMP40 測頭堅固耐用、性能可靠；採用最高等級的材料製造，能夠適應最嚴苛的環境，克服衝擊、振動、極端溫度和持續暴露於冷卻液等各種不利影響。</w:t>
      </w:r>
      <w:r>
        <w:rPr>
          <w:rFonts w:ascii="Arial" w:hAnsi="Arial" w:hint="eastAsia"/>
        </w:rPr>
        <w:t xml:space="preserve"> </w:t>
      </w:r>
    </w:p>
    <w:p w14:paraId="2DF6A5F8" w14:textId="77777777" w:rsidR="00C512CA" w:rsidRPr="004B4F62" w:rsidRDefault="00C512CA" w:rsidP="004B4F62">
      <w:pPr>
        <w:rPr>
          <w:rFonts w:ascii="Arial" w:hAnsi="Arial" w:cs="Arial"/>
        </w:rPr>
      </w:pPr>
    </w:p>
    <w:p w14:paraId="1BF14EB8" w14:textId="08370E97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測頭在公認的 2.4GHz ISM 頻段作業，符合所有國際無線電通訊標準。</w:t>
      </w:r>
      <w:r>
        <w:rPr>
          <w:rFonts w:ascii="Arial" w:hAnsi="Arial" w:hint="eastAsia"/>
        </w:rPr>
        <w:t xml:space="preserve">這意味著，多個無線電測頭可在同一個 FMS 內工作，而不會相互干擾。</w:t>
      </w:r>
      <w:r>
        <w:rPr>
          <w:rFonts w:ascii="Arial" w:hAnsi="Arial" w:hint="eastAsia"/>
        </w:rPr>
        <w:t xml:space="preserve"> </w:t>
      </w:r>
    </w:p>
    <w:p w14:paraId="43375C5B" w14:textId="77777777" w:rsidR="00C512CA" w:rsidRPr="004B4F62" w:rsidRDefault="00C512CA" w:rsidP="004B4F62">
      <w:pPr>
        <w:rPr>
          <w:rFonts w:ascii="Arial" w:hAnsi="Arial" w:cs="Arial"/>
        </w:rPr>
      </w:pPr>
    </w:p>
    <w:p w14:paraId="1365AA7C" w14:textId="33D0D5D8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RMP40 還可裝配在整個閥門加工過程中，用於對粗加工和精加工特徵進行尺寸檢查，以確保對加工作業實現全面控制。</w:t>
      </w:r>
    </w:p>
    <w:p w14:paraId="325E871C" w14:textId="77777777" w:rsidR="00A43C94" w:rsidRPr="004B4F62" w:rsidRDefault="00A43C94" w:rsidP="004B4F62">
      <w:pPr>
        <w:rPr>
          <w:rFonts w:ascii="Arial" w:hAnsi="Arial" w:cs="Arial"/>
        </w:rPr>
      </w:pPr>
    </w:p>
    <w:p w14:paraId="3E4A0F05" w14:textId="6A49D982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非接觸式刀具量測</w:t>
      </w:r>
    </w:p>
    <w:p w14:paraId="2E2A35D5" w14:textId="77777777" w:rsidR="00C512CA" w:rsidRPr="004B4F62" w:rsidRDefault="00C512CA" w:rsidP="004B4F62">
      <w:pPr>
        <w:rPr>
          <w:rFonts w:ascii="Arial" w:hAnsi="Arial" w:cs="Arial"/>
        </w:rPr>
      </w:pPr>
    </w:p>
    <w:p w14:paraId="3A2F0098" w14:textId="2BAD85C5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由於工件的尺寸精度取決於多種因素，包括刀具尺寸偏差和偏擺，因此在整個閥門製造過程中執行精確的刀具量測和驗證至關重要。</w:t>
      </w:r>
      <w:r>
        <w:rPr>
          <w:rFonts w:ascii="Arial" w:hAnsi="Arial" w:hint="eastAsia"/>
        </w:rPr>
        <w:t xml:space="preserve">為滿足精度要求，同時保持加工中心的高產出，Trevisan 選用 Renishaw NC4 非接觸式雷射刀具設定系統。</w:t>
      </w:r>
    </w:p>
    <w:p w14:paraId="3AF19282" w14:textId="77777777" w:rsidR="00C512CA" w:rsidRPr="004B4F62" w:rsidRDefault="00C512CA" w:rsidP="004B4F62">
      <w:pPr>
        <w:rPr>
          <w:rFonts w:ascii="Arial" w:hAnsi="Arial" w:cs="Arial"/>
        </w:rPr>
      </w:pPr>
    </w:p>
    <w:p w14:paraId="38368F86" w14:textId="245FEB8C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NC4 安裝在加工中心內，在發射器和接收器之間傳輸雷射光束，使切削刀具能夠穿過其中。</w:t>
      </w:r>
      <w:r>
        <w:rPr>
          <w:rFonts w:ascii="Arial" w:hAnsi="Arial" w:hint="eastAsia"/>
        </w:rPr>
        <w:t xml:space="preserve">刀具切入光束時將導致接收器接收的雷射量減少，進而產生觸發訊號。</w:t>
      </w:r>
      <w:r>
        <w:rPr>
          <w:rFonts w:ascii="Arial" w:hAnsi="Arial" w:hint="eastAsia"/>
        </w:rPr>
        <w:t xml:space="preserve">這樣即可記錄機台的位置，用於準確量測刀具的尺寸、幾何形狀以及有無破損。</w:t>
      </w:r>
    </w:p>
    <w:p w14:paraId="0EDC120F" w14:textId="77777777" w:rsidR="00C512CA" w:rsidRPr="004B4F62" w:rsidRDefault="00C512CA" w:rsidP="004B4F62">
      <w:pPr>
        <w:rPr>
          <w:rFonts w:ascii="Arial" w:hAnsi="Arial" w:cs="Arial"/>
        </w:rPr>
      </w:pPr>
    </w:p>
    <w:p w14:paraId="24E5708F" w14:textId="6F1E764B" w:rsidR="00834701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NC4 適用於各種加工中心，支援多種工作範圍和配置，並且具有整合刀刃吹屑系統以及 MicroHole™ 和 PassiveSeal™ 技術，以保護其精密光學裝置。</w:t>
      </w:r>
      <w:r>
        <w:rPr>
          <w:rFonts w:ascii="Arial" w:hAnsi="Arial" w:hint="eastAsia"/>
        </w:rPr>
        <w:t xml:space="preserve">它能夠量測和檢測直徑小至 0.03 mm 的刀具或特徵，重複精度為 +/-1 µm。</w:t>
      </w:r>
    </w:p>
    <w:p w14:paraId="6D2E15CD" w14:textId="1C074AD7" w:rsidR="00A464FF" w:rsidRDefault="00A464FF" w:rsidP="004B4F62">
      <w:pPr>
        <w:rPr>
          <w:rFonts w:ascii="Arial" w:hAnsi="Arial" w:cs="Arial"/>
        </w:rPr>
      </w:pPr>
    </w:p>
    <w:p w14:paraId="049ED4C7" w14:textId="29236B1F" w:rsid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高精度刀具量測臂</w:t>
      </w:r>
    </w:p>
    <w:p w14:paraId="4ED1588E" w14:textId="77777777" w:rsidR="00A464FF" w:rsidRPr="00A464FF" w:rsidRDefault="00A464FF" w:rsidP="00A464FF">
      <w:pPr>
        <w:rPr>
          <w:rFonts w:ascii="Arial" w:hAnsi="Arial" w:cs="Arial"/>
        </w:rPr>
      </w:pPr>
    </w:p>
    <w:p w14:paraId="5C558652" w14:textId="77777777" w:rsidR="00A464FF" w:rsidRP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FMS 中還包括 Renishaw 高精度自動量測臂 (HPMA)，用在精加工 CNC 車床上執行製程中刀具量測和刀具破損檢測。</w:t>
      </w:r>
    </w:p>
    <w:p w14:paraId="580EE230" w14:textId="503F26B0" w:rsid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HPMA 包括一個自動量測臂、一個 RP3 三維測頭、一套測針組件，以及 TSI3 機台介面（用於與 CNC 機台控制器通訊）。</w:t>
      </w:r>
    </w:p>
    <w:p w14:paraId="21BC0562" w14:textId="77777777" w:rsidR="00A464FF" w:rsidRPr="00A464FF" w:rsidRDefault="00A464FF" w:rsidP="00A464FF">
      <w:pPr>
        <w:rPr>
          <w:rFonts w:ascii="Arial" w:hAnsi="Arial" w:cs="Arial"/>
        </w:rPr>
      </w:pPr>
    </w:p>
    <w:p w14:paraId="5ECEED33" w14:textId="4E082294" w:rsid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該量測臂適用於 6 in 至 24 in 的機台卡盤，而且測針配置適用 16 mm 至 50 mm 的所有標準刀具尺寸。</w:t>
      </w:r>
    </w:p>
    <w:p w14:paraId="1453DFFB" w14:textId="77777777" w:rsidR="00A43C94" w:rsidRPr="001C2192" w:rsidRDefault="00A43C94" w:rsidP="004B4F62">
      <w:pPr>
        <w:rPr>
          <w:rFonts w:ascii="Arial" w:hAnsi="Arial" w:cs="Arial"/>
        </w:rPr>
      </w:pPr>
    </w:p>
    <w:p w14:paraId="2F36928F" w14:textId="396CF6D0" w:rsidR="00A43C94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結果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4595FF37" w14:textId="104A2D48" w:rsidR="00A464FF" w:rsidRDefault="00A464FF" w:rsidP="00A464F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藉由整合 Renishaw 工具機測頭量測系統來做閥門工件和切削刀具的設定和量測，Trevisan 為客戶打造了一套彈性製造系統 (FMS)，最大化地提高了精度和生產效率。</w:t>
      </w:r>
    </w:p>
    <w:p w14:paraId="08B7E3F9" w14:textId="77777777" w:rsidR="00A464FF" w:rsidRPr="00A464FF" w:rsidRDefault="00A464FF" w:rsidP="00A464F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6CC77C" w14:textId="11B17F82" w:rsidR="00A464FF" w:rsidRDefault="00A464FF" w:rsidP="00A464F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FMS 將先前的手動操作轉為自動化，消除了人為誤差風險，以及因刀具過度磨耗或破損而造成廢品的風險。</w:t>
      </w:r>
      <w:r>
        <w:rPr>
          <w:sz w:val="20"/>
          <w:rFonts w:ascii="Arial" w:hAnsi="Arial" w:hint="eastAsia"/>
        </w:rPr>
        <w:t xml:space="preserve">量測精度提高，同時保持高產出。</w:t>
      </w:r>
    </w:p>
    <w:p w14:paraId="61754C9B" w14:textId="77777777" w:rsidR="00A464FF" w:rsidRPr="00A464FF" w:rsidRDefault="00A464FF" w:rsidP="00A464F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2132F17" w14:textId="362DA61B" w:rsidR="00A40B8B" w:rsidRPr="00834701" w:rsidRDefault="00A464FF" w:rsidP="00A464F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Trevisan 的客戶表示，自從全力運作 FMS 之後，其總體生產效率提升了 60%，而不合格率降為零。</w:t>
      </w:r>
      <w:r>
        <w:rPr>
          <w:sz w:val="20"/>
          <w:rFonts w:ascii="Arial" w:hAnsi="Arial" w:hint="eastAsia"/>
        </w:rPr>
        <w:t xml:space="preserve">現在，客戶能夠為石油和天然氣產業生產精度更高、性能更可靠的閥門，而且廢品率為零。</w:t>
      </w: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39103F48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詳情請上  </w:t>
      </w:r>
      <w:r>
        <w:rPr>
          <w:b/>
          <w:rFonts w:ascii="Arial" w:hAnsi="Arial" w:hint="eastAsia"/>
        </w:rPr>
        <w:t xml:space="preserve">www.renishaw.com.tw/trevisan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- 完 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4F0C69B0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1C3"/>
    <w:multiLevelType w:val="hybridMultilevel"/>
    <w:tmpl w:val="911C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5131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761A1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B4F62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43C94"/>
    <w:rsid w:val="00A464FF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512CA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20F0"/>
    <w:rsid w:val="00EC6F89"/>
    <w:rsid w:val="00EF3218"/>
    <w:rsid w:val="00F05286"/>
    <w:rsid w:val="00F14865"/>
    <w:rsid w:val="00F30D7C"/>
    <w:rsid w:val="00F560D5"/>
    <w:rsid w:val="00F60098"/>
    <w:rsid w:val="00F65081"/>
    <w:rsid w:val="00F71F07"/>
    <w:rsid w:val="00F81452"/>
    <w:rsid w:val="00F966B1"/>
    <w:rsid w:val="00FA3F2E"/>
    <w:rsid w:val="00FC2419"/>
    <w:rsid w:val="00FC3A2B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zh-TW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</cp:lastModifiedBy>
  <cp:revision>3</cp:revision>
  <cp:lastPrinted>2014-11-03T12:56:00Z</cp:lastPrinted>
  <dcterms:created xsi:type="dcterms:W3CDTF">2021-07-20T21:22:00Z</dcterms:created>
  <dcterms:modified xsi:type="dcterms:W3CDTF">2021-07-20T21:22:00Z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