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AAA53" w14:textId="77777777" w:rsidR="00FB6AAE" w:rsidRPr="00CA44EF" w:rsidRDefault="00B66D0D" w:rsidP="007D6518">
      <w:pPr>
        <w:tabs>
          <w:tab w:val="left" w:pos="9072"/>
        </w:tabs>
        <w:ind w:right="567"/>
        <w:rPr>
          <w:rFonts w:ascii="Arial" w:eastAsia="汉仪中等线简" w:hAnsi="Arial" w:cs="Arial"/>
          <w:b/>
        </w:rPr>
      </w:pPr>
      <w:r w:rsidRPr="00CA44EF">
        <w:rPr>
          <w:rFonts w:ascii="Arial" w:eastAsia="汉仪中等线简" w:hAnsi="Arial" w:cs="Arial"/>
          <w:i/>
          <w:noProof/>
          <w:lang w:val="en-US" w:bidi="ar-SA"/>
        </w:rPr>
        <w:drawing>
          <wp:anchor distT="0" distB="0" distL="114300" distR="114300" simplePos="0" relativeHeight="251659776" behindDoc="0" locked="0" layoutInCell="1" allowOverlap="1" wp14:anchorId="45F78BC9" wp14:editId="44BA76CF">
            <wp:simplePos x="0" y="0"/>
            <wp:positionH relativeFrom="column">
              <wp:posOffset>4199890</wp:posOffset>
            </wp:positionH>
            <wp:positionV relativeFrom="paragraph">
              <wp:posOffset>-238125</wp:posOffset>
            </wp:positionV>
            <wp:extent cx="1924050" cy="381000"/>
            <wp:effectExtent l="1905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1924050" cy="381000"/>
                    </a:xfrm>
                    <a:prstGeom prst="rect">
                      <a:avLst/>
                    </a:prstGeom>
                    <a:noFill/>
                  </pic:spPr>
                </pic:pic>
              </a:graphicData>
            </a:graphic>
          </wp:anchor>
        </w:drawing>
      </w:r>
    </w:p>
    <w:p w14:paraId="2895064C" w14:textId="77777777" w:rsidR="00FD7441" w:rsidRPr="00CA44EF" w:rsidRDefault="00741072" w:rsidP="00E129C7">
      <w:pPr>
        <w:spacing w:after="360" w:line="360" w:lineRule="auto"/>
        <w:rPr>
          <w:rFonts w:ascii="Arial" w:eastAsia="汉仪中等线简" w:hAnsi="Arial" w:cs="Arial"/>
          <w:b/>
          <w:sz w:val="24"/>
          <w:szCs w:val="24"/>
          <w:lang w:val="en-US"/>
        </w:rPr>
      </w:pPr>
      <w:r w:rsidRPr="00CA44EF">
        <w:rPr>
          <w:rFonts w:ascii="Arial" w:eastAsia="汉仪中等线简" w:hAnsi="Arial" w:cs="Arial"/>
          <w:b/>
          <w:sz w:val="24"/>
          <w:szCs w:val="24"/>
        </w:rPr>
        <w:t>灵活比对测量的速度又有新提高</w:t>
      </w:r>
    </w:p>
    <w:p w14:paraId="781F6AC5" w14:textId="77777777" w:rsidR="003A6F25" w:rsidRPr="00CA44EF" w:rsidRDefault="00741072" w:rsidP="0094314E">
      <w:pPr>
        <w:spacing w:after="80" w:line="360" w:lineRule="auto"/>
        <w:jc w:val="both"/>
        <w:rPr>
          <w:rFonts w:ascii="Arial" w:eastAsia="汉仪中等线简" w:hAnsi="Arial" w:cs="Arial"/>
          <w:color w:val="000000"/>
          <w:szCs w:val="24"/>
        </w:rPr>
      </w:pPr>
      <w:r w:rsidRPr="00CA44EF">
        <w:rPr>
          <w:rFonts w:ascii="Arial" w:eastAsia="汉仪中等线简" w:hAnsi="Arial" w:cs="Arial"/>
          <w:color w:val="000000"/>
          <w:szCs w:val="24"/>
        </w:rPr>
        <w:t>用于车间制程控制的Equator</w:t>
      </w:r>
      <w:r w:rsidRPr="00CA44EF">
        <w:rPr>
          <w:rFonts w:ascii="Arial" w:eastAsia="宋体" w:hAnsi="Arial" w:cs="Arial"/>
          <w:color w:val="000000"/>
          <w:szCs w:val="24"/>
        </w:rPr>
        <w:t>™</w:t>
      </w:r>
      <w:r w:rsidRPr="00CA44EF">
        <w:rPr>
          <w:rFonts w:ascii="Arial" w:eastAsia="汉仪中等线简" w:hAnsi="Arial" w:cs="Arial"/>
          <w:color w:val="000000"/>
          <w:szCs w:val="24"/>
        </w:rPr>
        <w:t>比对</w:t>
      </w:r>
      <w:proofErr w:type="gramStart"/>
      <w:r w:rsidRPr="00CA44EF">
        <w:rPr>
          <w:rFonts w:ascii="Arial" w:eastAsia="汉仪中等线简" w:hAnsi="Arial" w:cs="Arial"/>
          <w:color w:val="000000"/>
          <w:szCs w:val="24"/>
        </w:rPr>
        <w:t>仪现在</w:t>
      </w:r>
      <w:proofErr w:type="gramEnd"/>
      <w:r w:rsidRPr="00CA44EF">
        <w:rPr>
          <w:rFonts w:ascii="Arial" w:eastAsia="汉仪中等线简" w:hAnsi="Arial" w:cs="Arial"/>
          <w:color w:val="000000"/>
          <w:szCs w:val="24"/>
        </w:rPr>
        <w:t>新增了超高速触发</w:t>
      </w:r>
      <w:proofErr w:type="gramStart"/>
      <w:r w:rsidRPr="00CA44EF">
        <w:rPr>
          <w:rFonts w:ascii="Arial" w:eastAsia="汉仪中等线简" w:hAnsi="Arial" w:cs="Arial"/>
          <w:color w:val="000000"/>
          <w:szCs w:val="24"/>
        </w:rPr>
        <w:t>式测头</w:t>
      </w:r>
      <w:proofErr w:type="gramEnd"/>
      <w:r w:rsidRPr="00CA44EF">
        <w:rPr>
          <w:rFonts w:ascii="Arial" w:eastAsia="汉仪中等线简" w:hAnsi="Arial" w:cs="Arial"/>
          <w:color w:val="000000"/>
          <w:szCs w:val="24"/>
        </w:rPr>
        <w:t>测量技术、易用的特征偏置功能和最新的EZ-IO自动化软件。</w:t>
      </w:r>
    </w:p>
    <w:p w14:paraId="68500D9C" w14:textId="77777777" w:rsidR="00741072" w:rsidRPr="00CA44EF" w:rsidRDefault="00741072" w:rsidP="0094314E">
      <w:pPr>
        <w:spacing w:after="80" w:line="360" w:lineRule="auto"/>
        <w:jc w:val="both"/>
        <w:rPr>
          <w:rFonts w:ascii="Arial" w:eastAsia="汉仪中等线简" w:hAnsi="Arial" w:cs="Arial"/>
        </w:rPr>
      </w:pPr>
      <w:r w:rsidRPr="00CA44EF">
        <w:rPr>
          <w:rFonts w:ascii="Arial" w:eastAsia="汉仪中等线简" w:hAnsi="Arial" w:cs="Arial"/>
        </w:rPr>
        <w:t>采用雷尼绍灵活的Equator比对仪的制造商，如今有了更多可选择的生产现场工件检测手段，即使在极其恶劣的车间环境下使用也不受影响。采用新的TP20触发</w:t>
      </w:r>
      <w:proofErr w:type="gramStart"/>
      <w:r w:rsidRPr="00CA44EF">
        <w:rPr>
          <w:rFonts w:ascii="Arial" w:eastAsia="汉仪中等线简" w:hAnsi="Arial" w:cs="Arial"/>
        </w:rPr>
        <w:t>式测头</w:t>
      </w:r>
      <w:proofErr w:type="gramEnd"/>
      <w:r w:rsidRPr="00CA44EF">
        <w:rPr>
          <w:rFonts w:ascii="Arial" w:eastAsia="汉仪中等线简" w:hAnsi="Arial" w:cs="Arial"/>
        </w:rPr>
        <w:t>组件、“特征比对”功能和已更新的EZ-IO软件，灵活的比对测量现在变得速度超快，设置更加简单，自动化程度也更高。</w:t>
      </w:r>
    </w:p>
    <w:p w14:paraId="62271839" w14:textId="77777777" w:rsidR="00741072" w:rsidRPr="00CA44EF" w:rsidRDefault="00741072" w:rsidP="0094314E">
      <w:pPr>
        <w:spacing w:after="80" w:line="360" w:lineRule="auto"/>
        <w:jc w:val="both"/>
        <w:rPr>
          <w:rFonts w:ascii="Arial" w:eastAsia="汉仪中等线简" w:hAnsi="Arial" w:cs="Arial"/>
        </w:rPr>
      </w:pPr>
      <w:r w:rsidRPr="00CA44EF">
        <w:rPr>
          <w:rFonts w:ascii="Arial" w:eastAsia="汉仪中等线简" w:hAnsi="Arial" w:cs="Arial"/>
        </w:rPr>
        <w:t>Equator</w:t>
      </w:r>
      <w:proofErr w:type="gramStart"/>
      <w:r w:rsidRPr="00CA44EF">
        <w:rPr>
          <w:rFonts w:ascii="Arial" w:eastAsia="汉仪中等线简" w:hAnsi="Arial" w:cs="Arial"/>
        </w:rPr>
        <w:t>比对仪既可</w:t>
      </w:r>
      <w:proofErr w:type="gramEnd"/>
      <w:r w:rsidRPr="00CA44EF">
        <w:rPr>
          <w:rFonts w:ascii="Arial" w:eastAsia="汉仪中等线简" w:hAnsi="Arial" w:cs="Arial"/>
        </w:rPr>
        <w:t>作为手动装载的系统，也可用作全自动化单元，全球数以百计的制造商已纷纷使用它进行高速灵活的测量。借助可重复使用的可拆式夹具板和易用的Organiser软件，Equator比对仪具有很好的灵活性，可允许工程师根据设计变化来重新编程，而车间操作员也可在几秒钟内完成不同工件的切换。</w:t>
      </w:r>
    </w:p>
    <w:p w14:paraId="10D93AE5" w14:textId="77777777" w:rsidR="00145EE2" w:rsidRPr="00CA44EF" w:rsidRDefault="00741072" w:rsidP="003A6F25">
      <w:pPr>
        <w:spacing w:after="200" w:line="360" w:lineRule="auto"/>
        <w:jc w:val="both"/>
        <w:rPr>
          <w:rFonts w:ascii="Arial" w:eastAsia="汉仪中等线简" w:hAnsi="Arial" w:cs="Arial"/>
        </w:rPr>
      </w:pPr>
      <w:r w:rsidRPr="00CA44EF">
        <w:rPr>
          <w:rFonts w:ascii="Arial" w:eastAsia="汉仪中等线简" w:hAnsi="Arial" w:cs="Arial"/>
          <w:color w:val="000000"/>
          <w:szCs w:val="24"/>
        </w:rPr>
        <w:t>制造商们认可Equator比对仪的综合优点：灵活、扫描测量快、价格低，而且拥有成本也很低（Equator比对仪无需定期重新校准）。这些优点结合系统独特的功能和特性，可有效抵消恶劣环境条件产生的影响，使Equator比对仪在所有行业均成为首选的比对测量工具。</w:t>
      </w:r>
    </w:p>
    <w:p w14:paraId="78B52427" w14:textId="77777777" w:rsidR="002264D5" w:rsidRPr="00CA44EF" w:rsidRDefault="00741072" w:rsidP="002264D5">
      <w:pPr>
        <w:spacing w:line="360" w:lineRule="auto"/>
        <w:rPr>
          <w:rFonts w:ascii="Arial" w:eastAsia="汉仪中等线简" w:hAnsi="Arial" w:cs="Arial"/>
          <w:b/>
          <w:lang w:val="en-US"/>
        </w:rPr>
      </w:pPr>
      <w:r w:rsidRPr="00CA44EF">
        <w:rPr>
          <w:rFonts w:ascii="Arial" w:eastAsia="汉仪中等线简" w:cs="Arial"/>
          <w:b/>
          <w:color w:val="000000"/>
          <w:szCs w:val="24"/>
        </w:rPr>
        <w:t>对于所有应用均可缩短循环时间</w:t>
      </w:r>
    </w:p>
    <w:p w14:paraId="5838D883" w14:textId="77777777" w:rsidR="00741072" w:rsidRPr="00CA44EF" w:rsidRDefault="00741072" w:rsidP="00741072">
      <w:pPr>
        <w:spacing w:after="80" w:line="360" w:lineRule="auto"/>
        <w:jc w:val="both"/>
        <w:rPr>
          <w:rFonts w:ascii="Arial" w:eastAsia="汉仪中等线简" w:hAnsi="Arial" w:cs="Arial"/>
          <w:color w:val="000000"/>
          <w:szCs w:val="24"/>
        </w:rPr>
      </w:pPr>
      <w:r w:rsidRPr="00CA44EF">
        <w:rPr>
          <w:rFonts w:ascii="Arial" w:eastAsia="汉仪中等线简" w:cs="Arial"/>
          <w:color w:val="000000"/>
          <w:szCs w:val="24"/>
        </w:rPr>
        <w:t>在</w:t>
      </w:r>
      <w:r w:rsidRPr="00CA44EF">
        <w:rPr>
          <w:rFonts w:ascii="Arial" w:eastAsia="汉仪中等线简" w:hAnsi="Arial" w:cs="Arial"/>
          <w:color w:val="000000"/>
          <w:szCs w:val="24"/>
        </w:rPr>
        <w:t>Equator</w:t>
      </w:r>
      <w:r w:rsidRPr="00CA44EF">
        <w:rPr>
          <w:rFonts w:ascii="Arial" w:eastAsia="汉仪中等线简" w:cs="Arial"/>
          <w:color w:val="000000"/>
          <w:szCs w:val="24"/>
        </w:rPr>
        <w:t>比对仪上，超高速</w:t>
      </w:r>
      <w:r w:rsidRPr="00CA44EF">
        <w:rPr>
          <w:rFonts w:ascii="Arial" w:eastAsia="汉仪中等线简" w:hAnsi="Arial" w:cs="Arial"/>
          <w:color w:val="000000"/>
          <w:szCs w:val="24"/>
        </w:rPr>
        <w:t>TP20</w:t>
      </w:r>
      <w:r w:rsidRPr="00CA44EF">
        <w:rPr>
          <w:rFonts w:ascii="Arial" w:eastAsia="汉仪中等线简" w:cs="Arial"/>
          <w:color w:val="000000"/>
          <w:szCs w:val="24"/>
        </w:rPr>
        <w:t>触发</w:t>
      </w:r>
      <w:proofErr w:type="gramStart"/>
      <w:r w:rsidRPr="00CA44EF">
        <w:rPr>
          <w:rFonts w:ascii="Arial" w:eastAsia="汉仪中等线简" w:cs="Arial"/>
          <w:color w:val="000000"/>
          <w:szCs w:val="24"/>
        </w:rPr>
        <w:t>式测头现在</w:t>
      </w:r>
      <w:proofErr w:type="gramEnd"/>
      <w:r w:rsidRPr="00CA44EF">
        <w:rPr>
          <w:rFonts w:ascii="Arial" w:eastAsia="汉仪中等线简" w:cs="Arial"/>
          <w:color w:val="000000"/>
          <w:szCs w:val="24"/>
        </w:rPr>
        <w:t>可结合高速扫描的</w:t>
      </w:r>
      <w:r w:rsidRPr="00CA44EF">
        <w:rPr>
          <w:rFonts w:ascii="Arial" w:eastAsia="汉仪中等线简" w:hAnsi="Arial" w:cs="Arial"/>
          <w:color w:val="000000"/>
          <w:szCs w:val="24"/>
        </w:rPr>
        <w:t>SP25</w:t>
      </w:r>
      <w:proofErr w:type="gramStart"/>
      <w:r w:rsidRPr="00CA44EF">
        <w:rPr>
          <w:rFonts w:ascii="Arial" w:eastAsia="汉仪中等线简" w:cs="Arial"/>
          <w:color w:val="000000"/>
          <w:szCs w:val="24"/>
        </w:rPr>
        <w:t>扫描测头使用</w:t>
      </w:r>
      <w:proofErr w:type="gramEnd"/>
      <w:r w:rsidRPr="00CA44EF">
        <w:rPr>
          <w:rFonts w:ascii="Arial" w:eastAsia="汉仪中等线简" w:cs="Arial"/>
          <w:color w:val="000000"/>
          <w:szCs w:val="24"/>
        </w:rPr>
        <w:t>。</w:t>
      </w:r>
    </w:p>
    <w:p w14:paraId="17D70C9C" w14:textId="77777777" w:rsidR="003A6F25" w:rsidRPr="00CA44EF" w:rsidRDefault="00741072" w:rsidP="00741072">
      <w:pPr>
        <w:spacing w:after="80" w:line="360" w:lineRule="auto"/>
        <w:jc w:val="both"/>
        <w:rPr>
          <w:rFonts w:ascii="Arial" w:eastAsia="汉仪中等线简" w:hAnsi="Arial" w:cs="Arial"/>
        </w:rPr>
      </w:pPr>
      <w:r w:rsidRPr="00CA44EF">
        <w:rPr>
          <w:rFonts w:ascii="Arial" w:eastAsia="汉仪中等线简" w:hAnsi="Arial" w:cs="Arial"/>
          <w:color w:val="000000"/>
          <w:szCs w:val="24"/>
        </w:rPr>
        <w:t>TP20</w:t>
      </w:r>
      <w:r w:rsidRPr="00CA44EF">
        <w:rPr>
          <w:rFonts w:ascii="Arial" w:eastAsia="汉仪中等线简" w:cs="Arial"/>
          <w:color w:val="000000"/>
          <w:szCs w:val="24"/>
        </w:rPr>
        <w:t>可用于快速采集离散点数据，而利用</w:t>
      </w:r>
      <w:r w:rsidRPr="00CA44EF">
        <w:rPr>
          <w:rFonts w:ascii="Arial" w:eastAsia="汉仪中等线简" w:hAnsi="Arial" w:cs="Arial"/>
          <w:color w:val="000000"/>
          <w:szCs w:val="24"/>
        </w:rPr>
        <w:t>Equator</w:t>
      </w:r>
      <w:r w:rsidRPr="00CA44EF">
        <w:rPr>
          <w:rFonts w:ascii="Arial" w:eastAsia="汉仪中等线简" w:cs="Arial"/>
          <w:color w:val="000000"/>
          <w:szCs w:val="24"/>
        </w:rPr>
        <w:t>比对仪坚硬的轻型结构，可在进行简单的碰触点测量时实现极短循环时间和高重复性。该触发式组件包括性能可靠的行业标准</w:t>
      </w:r>
      <w:r w:rsidRPr="00CA44EF">
        <w:rPr>
          <w:rFonts w:ascii="Arial" w:eastAsia="汉仪中等线简" w:hAnsi="Arial" w:cs="Arial"/>
          <w:color w:val="000000"/>
          <w:szCs w:val="24"/>
        </w:rPr>
        <w:t>TP20</w:t>
      </w:r>
      <w:r w:rsidRPr="00CA44EF">
        <w:rPr>
          <w:rFonts w:ascii="Arial" w:eastAsia="汉仪中等线简" w:cs="Arial"/>
          <w:color w:val="000000"/>
          <w:szCs w:val="24"/>
        </w:rPr>
        <w:t>模块以及一系列新的加长杆和接头。</w:t>
      </w:r>
    </w:p>
    <w:p w14:paraId="300B692E" w14:textId="77777777" w:rsidR="003A6F25" w:rsidRPr="00CA44EF" w:rsidRDefault="00741072" w:rsidP="0094314E">
      <w:pPr>
        <w:spacing w:after="80" w:line="360" w:lineRule="auto"/>
        <w:jc w:val="both"/>
        <w:rPr>
          <w:rFonts w:ascii="Arial" w:eastAsia="汉仪中等线简" w:hAnsi="Arial" w:cs="Arial"/>
        </w:rPr>
      </w:pPr>
      <w:r w:rsidRPr="00CA44EF">
        <w:rPr>
          <w:rFonts w:ascii="Arial" w:eastAsia="汉仪中等线简" w:cs="Arial"/>
          <w:color w:val="000000"/>
          <w:szCs w:val="24"/>
        </w:rPr>
        <w:t>该系统还可以通过内置交换架自动切换到</w:t>
      </w:r>
      <w:r w:rsidRPr="00CA44EF">
        <w:rPr>
          <w:rFonts w:ascii="Arial" w:eastAsia="汉仪中等线简" w:hAnsi="Arial" w:cs="Arial"/>
          <w:color w:val="000000"/>
          <w:szCs w:val="24"/>
        </w:rPr>
        <w:t>SP25</w:t>
      </w:r>
      <w:r w:rsidRPr="00CA44EF">
        <w:rPr>
          <w:rFonts w:ascii="Arial" w:eastAsia="汉仪中等线简" w:cs="Arial"/>
          <w:color w:val="000000"/>
          <w:szCs w:val="24"/>
        </w:rPr>
        <w:t>扫描模块，以提供任意测量程序组合。例如，当需要特征的形状信息时，</w:t>
      </w:r>
      <w:r w:rsidRPr="00CA44EF">
        <w:rPr>
          <w:rFonts w:ascii="Arial" w:eastAsia="汉仪中等线简" w:hAnsi="Arial" w:cs="Arial"/>
          <w:color w:val="000000"/>
          <w:szCs w:val="24"/>
        </w:rPr>
        <w:t>SP25</w:t>
      </w:r>
      <w:r w:rsidRPr="00CA44EF">
        <w:rPr>
          <w:rFonts w:ascii="Arial" w:eastAsia="汉仪中等线简" w:cs="Arial"/>
          <w:color w:val="000000"/>
          <w:szCs w:val="24"/>
        </w:rPr>
        <w:t>可以高达</w:t>
      </w:r>
      <w:r w:rsidRPr="00CA44EF">
        <w:rPr>
          <w:rFonts w:ascii="Arial" w:eastAsia="汉仪中等线简" w:hAnsi="Arial" w:cs="Arial"/>
          <w:color w:val="000000"/>
          <w:szCs w:val="24"/>
        </w:rPr>
        <w:t>200 mm/s</w:t>
      </w:r>
      <w:r w:rsidRPr="00CA44EF">
        <w:rPr>
          <w:rFonts w:ascii="Arial" w:eastAsia="汉仪中等线简" w:cs="Arial"/>
          <w:color w:val="000000"/>
          <w:szCs w:val="24"/>
        </w:rPr>
        <w:t>的扫描速度连续扫描特征，以收集大量数据。</w:t>
      </w:r>
    </w:p>
    <w:p w14:paraId="40CEDF81" w14:textId="77777777" w:rsidR="00FD7441" w:rsidRPr="00CA44EF" w:rsidRDefault="00741072" w:rsidP="003A6F25">
      <w:pPr>
        <w:spacing w:after="200" w:line="360" w:lineRule="auto"/>
        <w:jc w:val="both"/>
        <w:rPr>
          <w:rFonts w:ascii="Arial" w:eastAsia="汉仪中等线简" w:hAnsi="Arial" w:cs="Arial"/>
        </w:rPr>
      </w:pPr>
      <w:r w:rsidRPr="00CA44EF">
        <w:rPr>
          <w:rFonts w:ascii="Arial" w:eastAsia="汉仪中等线简" w:cs="Arial"/>
          <w:color w:val="000000"/>
          <w:szCs w:val="24"/>
        </w:rPr>
        <w:t>对于机内测量工作，使用配有</w:t>
      </w:r>
      <w:r w:rsidRPr="00CA44EF">
        <w:rPr>
          <w:rFonts w:ascii="Arial" w:eastAsia="汉仪中等线简" w:hAnsi="Arial" w:cs="Arial"/>
          <w:color w:val="000000"/>
          <w:szCs w:val="24"/>
        </w:rPr>
        <w:t>TP20</w:t>
      </w:r>
      <w:r w:rsidRPr="00CA44EF">
        <w:rPr>
          <w:rFonts w:ascii="Arial" w:eastAsia="汉仪中等线简" w:cs="Arial"/>
          <w:color w:val="000000"/>
          <w:szCs w:val="24"/>
        </w:rPr>
        <w:t>模块的</w:t>
      </w:r>
      <w:r w:rsidRPr="00CA44EF">
        <w:rPr>
          <w:rFonts w:ascii="Arial" w:eastAsia="汉仪中等线简" w:hAnsi="Arial" w:cs="Arial"/>
          <w:color w:val="000000"/>
          <w:szCs w:val="24"/>
        </w:rPr>
        <w:t>Equator</w:t>
      </w:r>
      <w:r w:rsidRPr="00CA44EF">
        <w:rPr>
          <w:rFonts w:ascii="Arial" w:eastAsia="汉仪中等线简" w:cs="Arial"/>
          <w:color w:val="000000"/>
          <w:szCs w:val="24"/>
        </w:rPr>
        <w:t>比对</w:t>
      </w:r>
      <w:proofErr w:type="gramStart"/>
      <w:r w:rsidRPr="00CA44EF">
        <w:rPr>
          <w:rFonts w:ascii="Arial" w:eastAsia="汉仪中等线简" w:cs="Arial"/>
          <w:color w:val="000000"/>
          <w:szCs w:val="24"/>
        </w:rPr>
        <w:t>仪完全</w:t>
      </w:r>
      <w:proofErr w:type="gramEnd"/>
      <w:r w:rsidRPr="00CA44EF">
        <w:rPr>
          <w:rFonts w:ascii="Arial" w:eastAsia="汉仪中等线简" w:cs="Arial"/>
          <w:color w:val="000000"/>
          <w:szCs w:val="24"/>
        </w:rPr>
        <w:t>可以替代配有单点气压计或</w:t>
      </w:r>
      <w:r w:rsidRPr="00CA44EF">
        <w:rPr>
          <w:rFonts w:ascii="Arial" w:eastAsia="汉仪中等线简" w:hAnsi="Arial" w:cs="Arial"/>
          <w:color w:val="000000"/>
          <w:szCs w:val="24"/>
        </w:rPr>
        <w:t>LVDT</w:t>
      </w:r>
      <w:r w:rsidRPr="00CA44EF">
        <w:rPr>
          <w:rFonts w:ascii="Arial" w:eastAsia="汉仪中等线简" w:cs="Arial"/>
          <w:color w:val="000000"/>
          <w:szCs w:val="24"/>
        </w:rPr>
        <w:t>的定制测量系统。</w:t>
      </w:r>
      <w:r w:rsidRPr="00CA44EF">
        <w:rPr>
          <w:rFonts w:ascii="Arial" w:eastAsia="汉仪中等线简" w:hAnsi="Arial" w:cs="Arial"/>
          <w:color w:val="000000"/>
          <w:szCs w:val="24"/>
        </w:rPr>
        <w:t>Equator</w:t>
      </w:r>
      <w:r w:rsidRPr="00CA44EF">
        <w:rPr>
          <w:rFonts w:ascii="Arial" w:eastAsia="汉仪中等线简" w:cs="Arial"/>
          <w:color w:val="000000"/>
          <w:szCs w:val="24"/>
        </w:rPr>
        <w:t>比对仪灵活测量的优势在于，可以采用更多的数据点来简单计算工件几何形状，而无需复杂的定制测量系统。</w:t>
      </w:r>
    </w:p>
    <w:p w14:paraId="5B6130E0" w14:textId="77777777" w:rsidR="00194722" w:rsidRPr="00CA44EF" w:rsidRDefault="00741072" w:rsidP="00CA44EF">
      <w:pPr>
        <w:spacing w:line="360" w:lineRule="auto"/>
        <w:rPr>
          <w:rFonts w:ascii="Arial" w:eastAsia="汉仪中等线简" w:hAnsi="Arial" w:cs="Arial"/>
          <w:b/>
          <w:color w:val="000000"/>
          <w:szCs w:val="24"/>
        </w:rPr>
      </w:pPr>
      <w:r w:rsidRPr="00CA44EF">
        <w:rPr>
          <w:rFonts w:ascii="Arial" w:eastAsia="汉仪中等线简" w:cs="Arial"/>
          <w:b/>
          <w:color w:val="000000"/>
          <w:szCs w:val="24"/>
        </w:rPr>
        <w:t>特征比对</w:t>
      </w:r>
    </w:p>
    <w:p w14:paraId="3A9CF97C" w14:textId="77777777" w:rsidR="00FD7441" w:rsidRPr="00CA44EF" w:rsidRDefault="00741072" w:rsidP="00741072">
      <w:pPr>
        <w:spacing w:after="80" w:line="360" w:lineRule="auto"/>
        <w:jc w:val="both"/>
        <w:rPr>
          <w:rFonts w:ascii="Arial" w:eastAsia="汉仪中等线简" w:hAnsi="Arial" w:cs="Arial"/>
          <w:color w:val="000000"/>
          <w:szCs w:val="24"/>
        </w:rPr>
      </w:pPr>
      <w:r w:rsidRPr="00CA44EF">
        <w:rPr>
          <w:rFonts w:ascii="Arial" w:eastAsia="汉仪中等线简" w:hAnsi="Arial" w:cs="Arial"/>
          <w:color w:val="000000"/>
          <w:szCs w:val="24"/>
        </w:rPr>
        <w:t>Equator</w:t>
      </w:r>
      <w:r w:rsidRPr="00CA44EF">
        <w:rPr>
          <w:rFonts w:ascii="Arial" w:eastAsia="汉仪中等线简" w:cs="Arial"/>
          <w:color w:val="000000"/>
          <w:szCs w:val="24"/>
        </w:rPr>
        <w:t>比对</w:t>
      </w:r>
      <w:proofErr w:type="gramStart"/>
      <w:r w:rsidRPr="00CA44EF">
        <w:rPr>
          <w:rFonts w:ascii="Arial" w:eastAsia="汉仪中等线简" w:cs="Arial"/>
          <w:color w:val="000000"/>
          <w:szCs w:val="24"/>
        </w:rPr>
        <w:t>仪利用</w:t>
      </w:r>
      <w:proofErr w:type="gramEnd"/>
      <w:r w:rsidRPr="00CA44EF">
        <w:rPr>
          <w:rFonts w:ascii="Arial" w:eastAsia="汉仪中等线简" w:cs="Arial"/>
          <w:color w:val="000000"/>
          <w:szCs w:val="24"/>
        </w:rPr>
        <w:t>校准原理来应对工厂车间的温度变化。利用新的</w:t>
      </w:r>
      <w:r w:rsidRPr="00CA44EF">
        <w:rPr>
          <w:rFonts w:ascii="Arial" w:eastAsia="汉仪中等线简" w:hAnsi="Arial" w:cs="Arial"/>
          <w:color w:val="000000"/>
          <w:szCs w:val="24"/>
        </w:rPr>
        <w:t>“</w:t>
      </w:r>
      <w:r w:rsidRPr="00CA44EF">
        <w:rPr>
          <w:rFonts w:ascii="Arial" w:eastAsia="汉仪中等线简" w:cs="Arial"/>
          <w:color w:val="000000"/>
          <w:szCs w:val="24"/>
        </w:rPr>
        <w:t>特征比对</w:t>
      </w:r>
      <w:r w:rsidRPr="00CA44EF">
        <w:rPr>
          <w:rFonts w:ascii="Arial" w:eastAsia="汉仪中等线简" w:hAnsi="Arial" w:cs="Arial"/>
          <w:color w:val="000000"/>
          <w:szCs w:val="24"/>
        </w:rPr>
        <w:t>”</w:t>
      </w:r>
      <w:r w:rsidRPr="00CA44EF">
        <w:rPr>
          <w:rFonts w:ascii="Arial" w:eastAsia="汉仪中等线简" w:cs="Arial"/>
          <w:color w:val="000000"/>
          <w:szCs w:val="24"/>
        </w:rPr>
        <w:t>功能，标准件的校准过程现在变得非常轻松。</w:t>
      </w:r>
    </w:p>
    <w:p w14:paraId="331BEA68" w14:textId="77777777" w:rsidR="00741072" w:rsidRPr="00CA44EF" w:rsidRDefault="00741072" w:rsidP="00741072">
      <w:pPr>
        <w:spacing w:after="80" w:line="360" w:lineRule="auto"/>
        <w:jc w:val="both"/>
        <w:rPr>
          <w:rFonts w:ascii="Arial" w:eastAsia="汉仪中等线简" w:hAnsi="Arial" w:cs="Arial"/>
          <w:lang w:val="en-US"/>
        </w:rPr>
      </w:pPr>
      <w:r w:rsidRPr="00CA44EF">
        <w:rPr>
          <w:rFonts w:ascii="Arial" w:eastAsia="汉仪中等线简" w:hAnsi="Arial" w:cs="Arial"/>
          <w:lang w:val="en-US"/>
        </w:rPr>
        <w:t>标准件无需高价购买或专门定制，用户可以简单选用某个生产件，然后对其进行测量。标准件的测量方法有多种，包括在温控环境下使用经校准的坐标测量机 (CMM) 来测量。该测量可确立标准件相对于CAD或图纸标称值的变化。</w:t>
      </w:r>
    </w:p>
    <w:p w14:paraId="50FC61E2" w14:textId="77777777" w:rsidR="00741072" w:rsidRPr="00CA44EF" w:rsidRDefault="00741072" w:rsidP="00E129C7">
      <w:pPr>
        <w:spacing w:after="200" w:line="360" w:lineRule="auto"/>
        <w:jc w:val="both"/>
        <w:rPr>
          <w:rFonts w:ascii="Arial" w:eastAsia="汉仪中等线简" w:hAnsi="Arial" w:cs="Arial"/>
          <w:lang w:val="en-US"/>
        </w:rPr>
      </w:pPr>
      <w:r w:rsidRPr="00CA44EF">
        <w:rPr>
          <w:rFonts w:ascii="Arial" w:eastAsia="汉仪中等线简" w:hAnsi="Arial" w:cs="Arial"/>
          <w:lang w:val="en-US"/>
        </w:rPr>
        <w:lastRenderedPageBreak/>
        <w:t>利用“特征比对”，用户可以轻松获得标准件的测量数据并为每个特征的尺寸、位置或方向输入补偿值。“特征比对”的界面设计简单而又独特，轻轻松松便可输入数据。</w:t>
      </w:r>
    </w:p>
    <w:p w14:paraId="7D440D97" w14:textId="77777777" w:rsidR="00845B54" w:rsidRPr="00CA44EF" w:rsidRDefault="00741072" w:rsidP="00CA44EF">
      <w:pPr>
        <w:spacing w:line="360" w:lineRule="auto"/>
        <w:rPr>
          <w:rFonts w:ascii="Arial" w:eastAsia="汉仪中等线简" w:hAnsi="Arial" w:cs="Arial"/>
          <w:b/>
          <w:lang w:val="en-US"/>
        </w:rPr>
      </w:pPr>
      <w:r w:rsidRPr="00CA44EF">
        <w:rPr>
          <w:rFonts w:ascii="Arial" w:eastAsia="汉仪中等线简" w:cs="Arial"/>
          <w:b/>
          <w:color w:val="000000"/>
          <w:szCs w:val="24"/>
        </w:rPr>
        <w:t>包含</w:t>
      </w:r>
      <w:r w:rsidRPr="00CA44EF">
        <w:rPr>
          <w:rFonts w:ascii="Arial" w:eastAsia="汉仪中等线简" w:hAnsi="Arial" w:cs="Arial"/>
          <w:b/>
          <w:color w:val="000000"/>
          <w:szCs w:val="24"/>
        </w:rPr>
        <w:t>“</w:t>
      </w:r>
      <w:r w:rsidRPr="00CA44EF">
        <w:rPr>
          <w:rFonts w:ascii="Arial" w:eastAsia="汉仪中等线简" w:cs="Arial"/>
          <w:b/>
          <w:color w:val="000000"/>
          <w:szCs w:val="24"/>
        </w:rPr>
        <w:t>过程监控</w:t>
      </w:r>
      <w:r w:rsidRPr="00CA44EF">
        <w:rPr>
          <w:rFonts w:ascii="Arial" w:eastAsia="汉仪中等线简" w:hAnsi="Arial" w:cs="Arial"/>
          <w:b/>
          <w:color w:val="000000"/>
          <w:szCs w:val="24"/>
        </w:rPr>
        <w:t>”</w:t>
      </w:r>
      <w:r w:rsidRPr="00CA44EF">
        <w:rPr>
          <w:rFonts w:ascii="Arial" w:eastAsia="汉仪中等线简" w:cs="Arial"/>
          <w:b/>
          <w:color w:val="000000"/>
          <w:szCs w:val="24"/>
        </w:rPr>
        <w:t>的</w:t>
      </w:r>
      <w:r w:rsidRPr="00CA44EF">
        <w:rPr>
          <w:rFonts w:ascii="Arial" w:eastAsia="汉仪中等线简" w:hAnsi="Arial" w:cs="Arial"/>
          <w:b/>
          <w:color w:val="000000"/>
          <w:szCs w:val="24"/>
        </w:rPr>
        <w:t>EZ-IO</w:t>
      </w:r>
      <w:r w:rsidRPr="00CA44EF">
        <w:rPr>
          <w:rFonts w:ascii="Arial" w:eastAsia="汉仪中等线简" w:cs="Arial"/>
          <w:b/>
          <w:color w:val="000000"/>
          <w:szCs w:val="24"/>
        </w:rPr>
        <w:t>自动化软件</w:t>
      </w:r>
    </w:p>
    <w:p w14:paraId="36CA48AD" w14:textId="77777777" w:rsidR="00FD7441" w:rsidRPr="00CA44EF" w:rsidRDefault="00741072" w:rsidP="00741072">
      <w:pPr>
        <w:spacing w:after="80" w:line="360" w:lineRule="auto"/>
        <w:jc w:val="both"/>
        <w:rPr>
          <w:rFonts w:ascii="Arial" w:eastAsia="汉仪中等线简" w:hAnsi="Arial" w:cs="Arial"/>
          <w:color w:val="000000"/>
          <w:szCs w:val="24"/>
        </w:rPr>
      </w:pPr>
      <w:r w:rsidRPr="00CA44EF">
        <w:rPr>
          <w:rFonts w:ascii="Arial" w:eastAsia="汉仪中等线简" w:hAnsi="Arial" w:cs="Arial"/>
          <w:color w:val="000000"/>
          <w:szCs w:val="24"/>
        </w:rPr>
        <w:t>EZ-IO</w:t>
      </w:r>
      <w:r w:rsidRPr="00CA44EF">
        <w:rPr>
          <w:rFonts w:ascii="Arial" w:eastAsia="汉仪中等线简" w:cs="Arial"/>
          <w:color w:val="000000"/>
          <w:szCs w:val="24"/>
        </w:rPr>
        <w:t>软件极大地方便集成</w:t>
      </w:r>
      <w:proofErr w:type="gramStart"/>
      <w:r w:rsidRPr="00CA44EF">
        <w:rPr>
          <w:rFonts w:ascii="Arial" w:eastAsia="汉仪中等线简" w:cs="Arial"/>
          <w:color w:val="000000"/>
          <w:szCs w:val="24"/>
        </w:rPr>
        <w:t>商设置</w:t>
      </w:r>
      <w:proofErr w:type="gramEnd"/>
      <w:r w:rsidRPr="00CA44EF">
        <w:rPr>
          <w:rFonts w:ascii="Arial" w:eastAsia="汉仪中等线简" w:cs="Arial"/>
          <w:color w:val="000000"/>
          <w:szCs w:val="24"/>
        </w:rPr>
        <w:t>自动化制造单元，从而配置</w:t>
      </w:r>
      <w:r w:rsidRPr="00CA44EF">
        <w:rPr>
          <w:rFonts w:ascii="Arial" w:eastAsia="汉仪中等线简" w:hAnsi="Arial" w:cs="Arial"/>
          <w:color w:val="000000"/>
          <w:szCs w:val="24"/>
        </w:rPr>
        <w:t>Equator</w:t>
      </w:r>
      <w:r w:rsidRPr="00CA44EF">
        <w:rPr>
          <w:rFonts w:ascii="Arial" w:eastAsia="汉仪中等线简" w:cs="Arial"/>
          <w:color w:val="000000"/>
          <w:szCs w:val="24"/>
        </w:rPr>
        <w:t>比对仪和单元控制器之间的通信。该软件还拥有自动重新校准等智能功能：当</w:t>
      </w:r>
      <w:r w:rsidRPr="00CA44EF">
        <w:rPr>
          <w:rFonts w:ascii="Arial" w:eastAsia="汉仪中等线简" w:hAnsi="Arial" w:cs="Arial"/>
          <w:color w:val="000000"/>
          <w:szCs w:val="24"/>
        </w:rPr>
        <w:t>Equator</w:t>
      </w:r>
      <w:r w:rsidRPr="00CA44EF">
        <w:rPr>
          <w:rFonts w:ascii="Arial" w:eastAsia="汉仪中等线简" w:cs="Arial"/>
          <w:color w:val="000000"/>
          <w:szCs w:val="24"/>
        </w:rPr>
        <w:t>比对仪检测到车间温度发生变化时，则使用机器人或上下料系统来装载标准件。</w:t>
      </w:r>
    </w:p>
    <w:p w14:paraId="0952E134" w14:textId="77777777" w:rsidR="00741072" w:rsidRPr="00CA44EF" w:rsidRDefault="00741072" w:rsidP="00E129C7">
      <w:pPr>
        <w:spacing w:after="200" w:line="360" w:lineRule="auto"/>
        <w:jc w:val="both"/>
        <w:rPr>
          <w:rFonts w:ascii="Arial" w:eastAsia="汉仪中等线简" w:hAnsi="Arial" w:cs="Arial"/>
        </w:rPr>
      </w:pPr>
      <w:r w:rsidRPr="00CA44EF">
        <w:rPr>
          <w:rFonts w:ascii="Arial" w:eastAsia="汉仪中等线简" w:hAnsi="Arial" w:cs="Arial"/>
        </w:rPr>
        <w:t>“过程监控”显示现已嵌入EZ-IO软件。“过程监控”功能提供显示特征测量历史记录的图表，以及每个特征公差比例的清晰易懂的视图。它还可以根据温度、时间或测量的工件数量来管理校准过程。能够查看工件的检测数据历史记录是控制生产过程的一个非常重要的功能。</w:t>
      </w:r>
    </w:p>
    <w:p w14:paraId="4B963EE3" w14:textId="77777777" w:rsidR="00F058C7" w:rsidRPr="00CA44EF" w:rsidRDefault="00741072" w:rsidP="00CA44EF">
      <w:pPr>
        <w:spacing w:line="360" w:lineRule="auto"/>
        <w:rPr>
          <w:rFonts w:ascii="Arial" w:eastAsia="汉仪中等线简" w:hAnsi="Arial" w:cs="Arial"/>
          <w:b/>
        </w:rPr>
      </w:pPr>
      <w:r w:rsidRPr="00CA44EF">
        <w:rPr>
          <w:rFonts w:ascii="Arial" w:eastAsia="汉仪中等线简" w:cs="Arial"/>
          <w:b/>
          <w:color w:val="000000"/>
          <w:szCs w:val="24"/>
        </w:rPr>
        <w:t>全套安装服务</w:t>
      </w:r>
    </w:p>
    <w:p w14:paraId="5DF770BE" w14:textId="77777777" w:rsidR="00845B54" w:rsidRPr="00CA44EF" w:rsidRDefault="00741072" w:rsidP="000E0D05">
      <w:pPr>
        <w:spacing w:after="200" w:line="360" w:lineRule="auto"/>
        <w:jc w:val="both"/>
        <w:rPr>
          <w:rFonts w:ascii="Arial" w:eastAsia="汉仪中等线简" w:hAnsi="Arial" w:cs="Arial"/>
        </w:rPr>
      </w:pPr>
      <w:r w:rsidRPr="00CA44EF">
        <w:rPr>
          <w:rFonts w:ascii="Arial" w:eastAsia="汉仪中等线简" w:cs="Arial"/>
          <w:color w:val="000000"/>
          <w:szCs w:val="24"/>
        </w:rPr>
        <w:t>自</w:t>
      </w:r>
      <w:r w:rsidRPr="00CA44EF">
        <w:rPr>
          <w:rFonts w:ascii="Arial" w:eastAsia="汉仪中等线简" w:hAnsi="Arial" w:cs="Arial"/>
          <w:color w:val="000000"/>
          <w:szCs w:val="24"/>
        </w:rPr>
        <w:t>2011</w:t>
      </w:r>
      <w:r w:rsidRPr="00CA44EF">
        <w:rPr>
          <w:rFonts w:ascii="Arial" w:eastAsia="汉仪中等线简" w:cs="Arial"/>
          <w:color w:val="000000"/>
          <w:szCs w:val="24"/>
        </w:rPr>
        <w:t>年</w:t>
      </w:r>
      <w:r w:rsidRPr="00CA44EF">
        <w:rPr>
          <w:rFonts w:ascii="Arial" w:eastAsia="汉仪中等线简" w:hAnsi="Arial" w:cs="Arial"/>
          <w:color w:val="000000"/>
          <w:szCs w:val="24"/>
        </w:rPr>
        <w:t>Equator</w:t>
      </w:r>
      <w:r w:rsidRPr="00CA44EF">
        <w:rPr>
          <w:rFonts w:ascii="Arial" w:eastAsia="汉仪中等线简" w:cs="Arial"/>
          <w:color w:val="000000"/>
          <w:szCs w:val="24"/>
        </w:rPr>
        <w:t>比对仪上市以来，许多客户还充分利用了雷尼绍及其合作伙伴提供的全套编程服务。利用</w:t>
      </w:r>
      <w:r w:rsidRPr="00CA44EF">
        <w:rPr>
          <w:rFonts w:ascii="Arial" w:eastAsia="汉仪中等线简" w:hAnsi="Arial" w:cs="Arial"/>
          <w:color w:val="000000"/>
          <w:szCs w:val="24"/>
        </w:rPr>
        <w:t>MODUS</w:t>
      </w:r>
      <w:r w:rsidRPr="00CA44EF">
        <w:rPr>
          <w:rFonts w:ascii="Arial" w:eastAsia="宋体" w:hAnsi="Arial" w:cs="Arial"/>
          <w:color w:val="000000"/>
          <w:szCs w:val="24"/>
        </w:rPr>
        <w:t>™</w:t>
      </w:r>
      <w:r w:rsidRPr="00CA44EF">
        <w:rPr>
          <w:rFonts w:ascii="Arial" w:eastAsia="汉仪中等线简" w:hAnsi="汉仪中等线简" w:cs="Arial"/>
          <w:color w:val="000000"/>
          <w:szCs w:val="24"/>
        </w:rPr>
        <w:t>软件，经验丰富的工程师与客户密切合作，创建能够在</w:t>
      </w:r>
      <w:r w:rsidRPr="00CA44EF">
        <w:rPr>
          <w:rFonts w:ascii="Arial" w:eastAsia="汉仪中等线简" w:hAnsi="Arial" w:cs="Arial"/>
          <w:color w:val="000000"/>
          <w:szCs w:val="24"/>
        </w:rPr>
        <w:t>Equator</w:t>
      </w:r>
      <w:r w:rsidRPr="00CA44EF">
        <w:rPr>
          <w:rFonts w:ascii="Arial" w:eastAsia="汉仪中等线简" w:cs="Arial"/>
          <w:color w:val="000000"/>
          <w:szCs w:val="24"/>
        </w:rPr>
        <w:t>比对仪上测量各种工件的程序。</w:t>
      </w:r>
    </w:p>
    <w:p w14:paraId="78AD0089" w14:textId="77777777" w:rsidR="00845B54" w:rsidRPr="00CA44EF" w:rsidRDefault="00741072" w:rsidP="000D314A">
      <w:pPr>
        <w:spacing w:line="360" w:lineRule="auto"/>
        <w:rPr>
          <w:rFonts w:ascii="Arial" w:eastAsia="汉仪中等线简" w:hAnsi="Arial" w:cs="Arial"/>
          <w:b/>
        </w:rPr>
      </w:pPr>
      <w:r w:rsidRPr="00CA44EF">
        <w:rPr>
          <w:rFonts w:ascii="Arial" w:eastAsia="汉仪中等线简" w:cs="Arial"/>
          <w:b/>
          <w:color w:val="000000"/>
          <w:szCs w:val="24"/>
        </w:rPr>
        <w:t>全球支持</w:t>
      </w:r>
    </w:p>
    <w:p w14:paraId="1FFA8DF8" w14:textId="77777777" w:rsidR="00FD7441" w:rsidRPr="00CA44EF" w:rsidRDefault="00741072" w:rsidP="00E129C7">
      <w:pPr>
        <w:spacing w:after="200" w:line="360" w:lineRule="auto"/>
        <w:jc w:val="both"/>
        <w:rPr>
          <w:rFonts w:ascii="Arial" w:eastAsia="汉仪中等线简" w:hAnsi="Arial" w:cs="Arial"/>
        </w:rPr>
      </w:pPr>
      <w:r w:rsidRPr="00CA44EF">
        <w:rPr>
          <w:rFonts w:ascii="Arial" w:eastAsia="汉仪中等线简" w:hAnsi="Arial" w:cs="Arial"/>
          <w:color w:val="000000"/>
          <w:szCs w:val="24"/>
        </w:rPr>
        <w:t>Equator</w:t>
      </w:r>
      <w:r w:rsidRPr="00CA44EF">
        <w:rPr>
          <w:rFonts w:ascii="Arial" w:eastAsia="汉仪中等线简" w:cs="Arial"/>
          <w:color w:val="000000"/>
          <w:szCs w:val="24"/>
        </w:rPr>
        <w:t>比对</w:t>
      </w:r>
      <w:proofErr w:type="gramStart"/>
      <w:r w:rsidRPr="00CA44EF">
        <w:rPr>
          <w:rFonts w:ascii="Arial" w:eastAsia="汉仪中等线简" w:cs="Arial"/>
          <w:color w:val="000000"/>
          <w:szCs w:val="24"/>
        </w:rPr>
        <w:t>仪客户</w:t>
      </w:r>
      <w:proofErr w:type="gramEnd"/>
      <w:r w:rsidRPr="00CA44EF">
        <w:rPr>
          <w:rFonts w:ascii="Arial" w:eastAsia="汉仪中等线简" w:cs="Arial"/>
          <w:color w:val="000000"/>
          <w:szCs w:val="24"/>
        </w:rPr>
        <w:t>大都具有现代制造企业的国际化特性，他们能够充分利用雷尼绍遍布全球的</w:t>
      </w:r>
      <w:r w:rsidRPr="00CA44EF">
        <w:rPr>
          <w:rFonts w:ascii="Arial" w:eastAsia="汉仪中等线简" w:hAnsi="Arial" w:cs="Arial"/>
          <w:color w:val="000000"/>
          <w:szCs w:val="24"/>
        </w:rPr>
        <w:t>Equator</w:t>
      </w:r>
      <w:r w:rsidRPr="00CA44EF">
        <w:rPr>
          <w:rFonts w:ascii="Arial" w:eastAsia="汉仪中等线简" w:cs="Arial"/>
          <w:color w:val="000000"/>
          <w:szCs w:val="24"/>
        </w:rPr>
        <w:t>比对</w:t>
      </w:r>
      <w:proofErr w:type="gramStart"/>
      <w:r w:rsidRPr="00CA44EF">
        <w:rPr>
          <w:rFonts w:ascii="Arial" w:eastAsia="汉仪中等线简" w:cs="Arial"/>
          <w:color w:val="000000"/>
          <w:szCs w:val="24"/>
        </w:rPr>
        <w:t>仪技术</w:t>
      </w:r>
      <w:proofErr w:type="gramEnd"/>
      <w:r w:rsidRPr="00CA44EF">
        <w:rPr>
          <w:rFonts w:ascii="Arial" w:eastAsia="汉仪中等线简" w:cs="Arial"/>
          <w:color w:val="000000"/>
          <w:szCs w:val="24"/>
        </w:rPr>
        <w:t>支持工程师网络。在一个国家或地区启动的项目能够轻松地转移到多个地点，并获得当地雷尼</w:t>
      </w:r>
      <w:proofErr w:type="gramStart"/>
      <w:r w:rsidRPr="00CA44EF">
        <w:rPr>
          <w:rFonts w:ascii="Arial" w:eastAsia="汉仪中等线简" w:cs="Arial"/>
          <w:color w:val="000000"/>
          <w:szCs w:val="24"/>
        </w:rPr>
        <w:t>绍</w:t>
      </w:r>
      <w:proofErr w:type="gramEnd"/>
      <w:r w:rsidRPr="00CA44EF">
        <w:rPr>
          <w:rFonts w:ascii="Arial" w:eastAsia="汉仪中等线简" w:cs="Arial"/>
          <w:color w:val="000000"/>
          <w:szCs w:val="24"/>
        </w:rPr>
        <w:t>网络的支持。雷尼绍目前拥有</w:t>
      </w:r>
      <w:r w:rsidRPr="00CA44EF">
        <w:rPr>
          <w:rFonts w:ascii="Arial" w:eastAsia="汉仪中等线简" w:hAnsi="Arial" w:cs="Arial"/>
          <w:color w:val="000000"/>
          <w:szCs w:val="24"/>
        </w:rPr>
        <w:t>70</w:t>
      </w:r>
      <w:r w:rsidRPr="00CA44EF">
        <w:rPr>
          <w:rFonts w:ascii="Arial" w:eastAsia="汉仪中等线简" w:cs="Arial"/>
          <w:color w:val="000000"/>
          <w:szCs w:val="24"/>
        </w:rPr>
        <w:t>多个地区性支持办事处和众多授权合作伙伴，分布在全球每一个工业化地区。</w:t>
      </w:r>
    </w:p>
    <w:p w14:paraId="6A2522DB" w14:textId="77777777" w:rsidR="00845B54" w:rsidRPr="00CA44EF" w:rsidRDefault="00741072" w:rsidP="000D314A">
      <w:pPr>
        <w:spacing w:line="360" w:lineRule="auto"/>
        <w:rPr>
          <w:rFonts w:ascii="Arial" w:eastAsia="汉仪中等线简" w:hAnsi="Arial" w:cs="Arial"/>
          <w:b/>
        </w:rPr>
      </w:pPr>
      <w:r w:rsidRPr="00CA44EF">
        <w:rPr>
          <w:rFonts w:ascii="Arial" w:eastAsia="汉仪中等线简" w:hAnsi="Arial" w:cs="Arial"/>
          <w:b/>
          <w:color w:val="000000"/>
          <w:szCs w:val="24"/>
        </w:rPr>
        <w:t>Equator</w:t>
      </w:r>
      <w:r w:rsidRPr="00CA44EF">
        <w:rPr>
          <w:rFonts w:ascii="Arial" w:eastAsia="汉仪中等线简" w:cs="Arial"/>
          <w:b/>
          <w:color w:val="000000"/>
          <w:szCs w:val="24"/>
        </w:rPr>
        <w:t>比对仪的工作原理</w:t>
      </w:r>
    </w:p>
    <w:p w14:paraId="2DB71B81" w14:textId="4C586E08" w:rsidR="000E0D05" w:rsidRPr="00CA44EF" w:rsidRDefault="00741072" w:rsidP="00741072">
      <w:pPr>
        <w:spacing w:after="80" w:line="360" w:lineRule="auto"/>
        <w:jc w:val="both"/>
        <w:rPr>
          <w:rFonts w:ascii="Arial" w:eastAsia="汉仪中等线简" w:hAnsi="Arial" w:cs="Arial"/>
          <w:color w:val="000000"/>
          <w:szCs w:val="24"/>
        </w:rPr>
      </w:pPr>
      <w:r w:rsidRPr="00CA44EF">
        <w:rPr>
          <w:rFonts w:ascii="Arial" w:eastAsia="汉仪中等线简" w:hAnsi="Arial" w:cs="Arial"/>
          <w:color w:val="000000"/>
          <w:szCs w:val="24"/>
        </w:rPr>
        <w:t>Equator</w:t>
      </w:r>
      <w:r w:rsidRPr="00CA44EF">
        <w:rPr>
          <w:rFonts w:ascii="Arial" w:eastAsia="汉仪中等线简" w:cs="Arial"/>
          <w:color w:val="000000"/>
          <w:szCs w:val="24"/>
        </w:rPr>
        <w:t>比对仪是传统专用测量的创新替代方案，它填补了市场空白。</w:t>
      </w:r>
      <w:r w:rsidRPr="00CA44EF">
        <w:rPr>
          <w:rFonts w:ascii="Arial" w:eastAsia="汉仪中等线简" w:hAnsi="Arial" w:cs="Arial"/>
          <w:color w:val="000000"/>
          <w:szCs w:val="24"/>
        </w:rPr>
        <w:t>Equator</w:t>
      </w:r>
      <w:r w:rsidRPr="00CA44EF">
        <w:rPr>
          <w:rFonts w:ascii="Arial" w:eastAsia="汉仪中等线简" w:cs="Arial"/>
          <w:color w:val="000000"/>
          <w:szCs w:val="24"/>
        </w:rPr>
        <w:t>比对仪采用低成本设计、独特的结构与操作方法，能够对大批量的加工件进行高速比对测量。它具有质轻、快速和高重复性的优点，操作人员只需按</w:t>
      </w:r>
      <w:r w:rsidRPr="00282CB4">
        <w:rPr>
          <w:rFonts w:ascii="汉仪中等线简" w:eastAsia="汉仪中等线简" w:hAnsi="Arial" w:cs="Arial" w:hint="eastAsia"/>
          <w:color w:val="000000"/>
          <w:szCs w:val="24"/>
        </w:rPr>
        <w:t>“</w:t>
      </w:r>
      <w:r w:rsidRPr="00282CB4">
        <w:rPr>
          <w:rFonts w:ascii="汉仪中等线简" w:eastAsia="汉仪中等线简" w:cs="Arial" w:hint="eastAsia"/>
          <w:color w:val="000000"/>
          <w:szCs w:val="24"/>
        </w:rPr>
        <w:t>按钮</w:t>
      </w:r>
      <w:r w:rsidRPr="00282CB4">
        <w:rPr>
          <w:rFonts w:ascii="汉仪中等线简" w:eastAsia="汉仪中等线简" w:hAnsi="Arial" w:cs="Arial" w:hint="eastAsia"/>
          <w:color w:val="000000"/>
          <w:szCs w:val="24"/>
        </w:rPr>
        <w:t>”</w:t>
      </w:r>
      <w:r w:rsidRPr="00CA44EF">
        <w:rPr>
          <w:rFonts w:ascii="Arial" w:eastAsia="汉仪中等线简" w:cs="Arial"/>
          <w:color w:val="000000"/>
          <w:szCs w:val="24"/>
        </w:rPr>
        <w:t>就能简单操作。</w:t>
      </w:r>
      <w:r w:rsidRPr="00CA44EF">
        <w:rPr>
          <w:rFonts w:ascii="Arial" w:eastAsia="汉仪中等线简" w:hAnsi="Arial" w:cs="Arial"/>
          <w:color w:val="000000"/>
          <w:szCs w:val="24"/>
        </w:rPr>
        <w:t>Equator</w:t>
      </w:r>
      <w:r w:rsidRPr="00CA44EF">
        <w:rPr>
          <w:rFonts w:ascii="Arial" w:eastAsia="汉仪中等线简" w:cs="Arial"/>
          <w:color w:val="000000"/>
          <w:szCs w:val="24"/>
        </w:rPr>
        <w:t>比对仪能够在几秒钟时间内完成工件切换，非常适合柔性制造过程或从多台机器上验收工件。</w:t>
      </w:r>
    </w:p>
    <w:p w14:paraId="64A6E593" w14:textId="77777777" w:rsidR="00741072" w:rsidRPr="00CA44EF" w:rsidRDefault="00741072" w:rsidP="000E0D05">
      <w:pPr>
        <w:spacing w:after="200" w:line="360" w:lineRule="auto"/>
        <w:jc w:val="both"/>
        <w:rPr>
          <w:rFonts w:ascii="Arial" w:eastAsia="汉仪中等线简" w:hAnsi="Arial" w:cs="Arial"/>
        </w:rPr>
      </w:pPr>
      <w:r w:rsidRPr="00CA44EF">
        <w:rPr>
          <w:rFonts w:ascii="Arial" w:eastAsia="汉仪中等线简" w:hAnsi="Arial" w:cs="Arial"/>
        </w:rPr>
        <w:t>重新校准可立即对车间环境的任何热效应变化进行补偿，并且与测量生产</w:t>
      </w:r>
      <w:proofErr w:type="gramStart"/>
      <w:r w:rsidRPr="00CA44EF">
        <w:rPr>
          <w:rFonts w:ascii="Arial" w:eastAsia="汉仪中等线简" w:hAnsi="Arial" w:cs="Arial"/>
        </w:rPr>
        <w:t>件一样</w:t>
      </w:r>
      <w:proofErr w:type="gramEnd"/>
      <w:r w:rsidRPr="00CA44EF">
        <w:rPr>
          <w:rFonts w:ascii="Arial" w:eastAsia="汉仪中等线简" w:hAnsi="Arial" w:cs="Arial"/>
        </w:rPr>
        <w:t>快速。Equator比对仪可用于温度变化较大的工厂，只需重新校准并将系统“重新回零”，就可准备就绪，与标准件进行可重复比对。</w:t>
      </w:r>
    </w:p>
    <w:p w14:paraId="71C21DB4" w14:textId="77777777" w:rsidR="000E0D05" w:rsidRPr="00CA44EF" w:rsidRDefault="00741072" w:rsidP="000E0D05">
      <w:pPr>
        <w:spacing w:line="360" w:lineRule="auto"/>
        <w:rPr>
          <w:rFonts w:ascii="Arial" w:eastAsia="汉仪中等线简" w:hAnsi="Arial" w:cs="Arial"/>
          <w:b/>
          <w:lang w:val="en-US"/>
        </w:rPr>
      </w:pPr>
      <w:r w:rsidRPr="00CA44EF">
        <w:rPr>
          <w:rFonts w:ascii="Arial" w:eastAsia="汉仪中等线简" w:cs="Arial"/>
          <w:b/>
          <w:color w:val="000000"/>
          <w:szCs w:val="24"/>
        </w:rPr>
        <w:t>可溯源至已校准的坐标测量机</w:t>
      </w:r>
    </w:p>
    <w:p w14:paraId="3EFA7269" w14:textId="77777777" w:rsidR="007B37BC" w:rsidRPr="00CA44EF" w:rsidRDefault="00741072" w:rsidP="00CA44EF">
      <w:pPr>
        <w:spacing w:after="80" w:line="360" w:lineRule="auto"/>
        <w:jc w:val="both"/>
        <w:rPr>
          <w:rFonts w:ascii="Arial" w:eastAsia="汉仪中等线简" w:hAnsi="Arial" w:cs="Arial"/>
          <w:color w:val="000000"/>
          <w:szCs w:val="24"/>
        </w:rPr>
      </w:pPr>
      <w:r w:rsidRPr="00CA44EF">
        <w:rPr>
          <w:rFonts w:ascii="Arial" w:eastAsia="汉仪中等线简" w:cs="Arial"/>
          <w:color w:val="000000"/>
          <w:szCs w:val="24"/>
        </w:rPr>
        <w:t>事实上，坐标测量机或其他装置（通常安装在位置较远的温控室内以保证精度）的已校准绝对精度能够</w:t>
      </w:r>
      <w:r w:rsidRPr="00CA44EF">
        <w:rPr>
          <w:rFonts w:ascii="Arial" w:eastAsia="汉仪中等线简" w:hAnsi="Arial" w:cs="Arial"/>
          <w:color w:val="000000"/>
          <w:szCs w:val="24"/>
        </w:rPr>
        <w:t>“</w:t>
      </w:r>
      <w:r w:rsidRPr="00CA44EF">
        <w:rPr>
          <w:rFonts w:ascii="Arial" w:eastAsia="汉仪中等线简" w:cs="Arial"/>
          <w:color w:val="000000"/>
          <w:szCs w:val="24"/>
        </w:rPr>
        <w:t>扩展</w:t>
      </w:r>
      <w:r w:rsidRPr="00CA44EF">
        <w:rPr>
          <w:rFonts w:ascii="Arial" w:eastAsia="汉仪中等线简" w:hAnsi="Arial" w:cs="Arial"/>
          <w:color w:val="000000"/>
          <w:szCs w:val="24"/>
        </w:rPr>
        <w:t>”</w:t>
      </w:r>
      <w:r w:rsidRPr="00CA44EF">
        <w:rPr>
          <w:rFonts w:ascii="Arial" w:eastAsia="汉仪中等线简" w:cs="Arial"/>
          <w:color w:val="000000"/>
          <w:szCs w:val="24"/>
        </w:rPr>
        <w:t>至车间，从而为</w:t>
      </w:r>
      <w:r w:rsidRPr="00CA44EF">
        <w:rPr>
          <w:rFonts w:ascii="Arial" w:eastAsia="汉仪中等线简" w:hAnsi="Arial" w:cs="Arial"/>
          <w:color w:val="000000"/>
          <w:szCs w:val="24"/>
        </w:rPr>
        <w:t>Equator</w:t>
      </w:r>
      <w:r w:rsidRPr="00CA44EF">
        <w:rPr>
          <w:rFonts w:ascii="Arial" w:eastAsia="汉仪中等线简" w:cs="Arial"/>
          <w:color w:val="000000"/>
          <w:szCs w:val="24"/>
        </w:rPr>
        <w:t>测量提供校准的可溯源性。由于标准件的校准数据加载到</w:t>
      </w:r>
      <w:r w:rsidRPr="00CA44EF">
        <w:rPr>
          <w:rFonts w:ascii="Arial" w:eastAsia="汉仪中等线简" w:hAnsi="Arial" w:cs="Arial"/>
          <w:color w:val="000000"/>
          <w:szCs w:val="24"/>
        </w:rPr>
        <w:t>Equator</w:t>
      </w:r>
      <w:r w:rsidRPr="00CA44EF">
        <w:rPr>
          <w:rFonts w:ascii="Arial" w:eastAsia="汉仪中等线简" w:cs="Arial"/>
          <w:color w:val="000000"/>
          <w:szCs w:val="24"/>
        </w:rPr>
        <w:t>软件中，所以</w:t>
      </w:r>
      <w:r w:rsidRPr="00CA44EF">
        <w:rPr>
          <w:rFonts w:ascii="Arial" w:eastAsia="汉仪中等线简" w:hAnsi="Arial" w:cs="Arial"/>
          <w:color w:val="000000"/>
          <w:szCs w:val="24"/>
        </w:rPr>
        <w:t>Equator</w:t>
      </w:r>
      <w:r w:rsidRPr="00CA44EF">
        <w:rPr>
          <w:rFonts w:ascii="Arial" w:eastAsia="汉仪中等线简" w:cs="Arial"/>
          <w:color w:val="000000"/>
          <w:szCs w:val="24"/>
        </w:rPr>
        <w:t>比对仪中进行的测量可以返回到</w:t>
      </w:r>
      <w:r w:rsidRPr="00CA44EF">
        <w:rPr>
          <w:rFonts w:ascii="Arial" w:eastAsia="汉仪中等线简" w:hAnsi="Arial" w:cs="Arial"/>
          <w:color w:val="000000"/>
          <w:szCs w:val="24"/>
        </w:rPr>
        <w:t>CAD</w:t>
      </w:r>
      <w:r w:rsidRPr="00CA44EF">
        <w:rPr>
          <w:rFonts w:ascii="Arial" w:eastAsia="汉仪中等线简" w:cs="Arial"/>
          <w:color w:val="000000"/>
          <w:szCs w:val="24"/>
        </w:rPr>
        <w:t>或绘图标准文件中。</w:t>
      </w:r>
    </w:p>
    <w:p w14:paraId="2903EEE7" w14:textId="77777777" w:rsidR="00741072" w:rsidRPr="00CA44EF" w:rsidRDefault="00741072" w:rsidP="000E5E6F">
      <w:pPr>
        <w:spacing w:after="200" w:line="360" w:lineRule="auto"/>
        <w:jc w:val="both"/>
        <w:rPr>
          <w:rFonts w:ascii="Arial" w:eastAsia="汉仪中等线简" w:hAnsi="Arial" w:cs="Arial"/>
        </w:rPr>
      </w:pPr>
      <w:r w:rsidRPr="00CA44EF">
        <w:rPr>
          <w:rFonts w:ascii="Arial" w:eastAsia="汉仪中等线简" w:hAnsi="Arial" w:cs="Arial"/>
        </w:rPr>
        <w:t>可以使用雷尼绍经验证的、功能全面的MODUS编程软件来创建或修改Equator程序。使用直观的Organiser操作员前端软件，只需稍加培训或甚至无需培训，车间工作人员便能轻松选择并运行程序。Organiser软</w:t>
      </w:r>
      <w:r w:rsidRPr="00CA44EF">
        <w:rPr>
          <w:rFonts w:ascii="Arial" w:eastAsia="汉仪中等线简" w:hAnsi="Arial" w:cs="Arial"/>
        </w:rPr>
        <w:lastRenderedPageBreak/>
        <w:t>件能够以多种形式报告比对测量的结果：可以是一条简单的“合格”或“不合格”信息、一个完整的检测报告，或者通过“过程监控”窗口来显示。</w:t>
      </w:r>
    </w:p>
    <w:p w14:paraId="16F0D5B5" w14:textId="77777777" w:rsidR="000E5E6F" w:rsidRPr="00CA44EF" w:rsidRDefault="00CA44EF" w:rsidP="00845B54">
      <w:pPr>
        <w:spacing w:line="360" w:lineRule="auto"/>
        <w:rPr>
          <w:rFonts w:ascii="Arial" w:eastAsia="汉仪中等线简" w:hAnsi="Arial" w:cs="Arial"/>
          <w:b/>
          <w:color w:val="000000"/>
          <w:szCs w:val="24"/>
        </w:rPr>
      </w:pPr>
      <w:r w:rsidRPr="00CA44EF">
        <w:rPr>
          <w:rFonts w:ascii="Arial" w:eastAsia="汉仪中等线简" w:cs="Arial"/>
          <w:b/>
          <w:color w:val="000000"/>
          <w:szCs w:val="24"/>
        </w:rPr>
        <w:t>低成本夹具</w:t>
      </w:r>
    </w:p>
    <w:p w14:paraId="304346AA" w14:textId="77777777" w:rsidR="00CA44EF" w:rsidRPr="00CA44EF" w:rsidRDefault="00CA44EF" w:rsidP="00CA44EF">
      <w:pPr>
        <w:spacing w:after="80" w:line="360" w:lineRule="auto"/>
        <w:jc w:val="both"/>
        <w:rPr>
          <w:rFonts w:ascii="Arial" w:eastAsia="汉仪中等线简" w:hAnsi="Arial" w:cs="Arial"/>
          <w:color w:val="000000"/>
          <w:szCs w:val="24"/>
        </w:rPr>
      </w:pPr>
      <w:r w:rsidRPr="00CA44EF">
        <w:rPr>
          <w:rFonts w:ascii="Arial" w:eastAsia="汉仪中等线简" w:cs="Arial"/>
          <w:color w:val="000000"/>
          <w:szCs w:val="24"/>
        </w:rPr>
        <w:t>与专用测量相比，</w:t>
      </w:r>
      <w:r w:rsidRPr="00CA44EF">
        <w:rPr>
          <w:rFonts w:ascii="Arial" w:eastAsia="汉仪中等线简" w:hAnsi="Arial" w:cs="Arial"/>
          <w:color w:val="000000"/>
          <w:szCs w:val="24"/>
        </w:rPr>
        <w:t>Equator</w:t>
      </w:r>
      <w:r w:rsidRPr="00CA44EF">
        <w:rPr>
          <w:rFonts w:ascii="Arial" w:eastAsia="汉仪中等线简" w:cs="Arial"/>
          <w:color w:val="000000"/>
          <w:szCs w:val="24"/>
        </w:rPr>
        <w:t>显著地降低了夹具成本。通过夹具可将工件置于标准件测量位置</w:t>
      </w:r>
      <w:r w:rsidRPr="00CA44EF">
        <w:rPr>
          <w:rFonts w:ascii="Arial" w:eastAsia="汉仪中等线简" w:hAnsi="Arial" w:cs="Arial"/>
          <w:color w:val="000000"/>
          <w:szCs w:val="24"/>
        </w:rPr>
        <w:t>1 mm</w:t>
      </w:r>
      <w:r w:rsidRPr="00CA44EF">
        <w:rPr>
          <w:rFonts w:ascii="Arial" w:eastAsia="汉仪中等线简" w:cs="Arial"/>
          <w:color w:val="000000"/>
          <w:szCs w:val="24"/>
        </w:rPr>
        <w:t>范围内，而夹具对检测结果无任何显著影响，也无需使用昂贵的精密夹具。</w:t>
      </w:r>
    </w:p>
    <w:p w14:paraId="1FFAAD4B" w14:textId="77777777" w:rsidR="00CA44EF" w:rsidRPr="00CA44EF" w:rsidRDefault="00CA44EF" w:rsidP="00CA44EF">
      <w:pPr>
        <w:spacing w:after="200" w:line="360" w:lineRule="auto"/>
        <w:jc w:val="both"/>
        <w:rPr>
          <w:rFonts w:ascii="Arial" w:eastAsia="汉仪中等线简" w:hAnsi="Arial" w:cs="Arial"/>
          <w:color w:val="000000"/>
          <w:szCs w:val="24"/>
        </w:rPr>
      </w:pPr>
      <w:r w:rsidRPr="00CA44EF">
        <w:rPr>
          <w:rFonts w:ascii="Arial" w:eastAsia="汉仪中等线简" w:cs="Arial"/>
          <w:color w:val="000000"/>
          <w:szCs w:val="24"/>
        </w:rPr>
        <w:t>在几秒钟内，用户便可</w:t>
      </w:r>
      <w:proofErr w:type="gramStart"/>
      <w:r w:rsidRPr="00CA44EF">
        <w:rPr>
          <w:rFonts w:ascii="Arial" w:eastAsia="汉仪中等线简" w:cs="Arial"/>
          <w:color w:val="000000"/>
          <w:szCs w:val="24"/>
        </w:rPr>
        <w:t>装载仍</w:t>
      </w:r>
      <w:proofErr w:type="gramEnd"/>
      <w:r w:rsidRPr="00CA44EF">
        <w:rPr>
          <w:rFonts w:ascii="Arial" w:eastAsia="汉仪中等线简" w:cs="Arial"/>
          <w:color w:val="000000"/>
          <w:szCs w:val="24"/>
        </w:rPr>
        <w:t>附有加工过程中所用夹具的工件。</w:t>
      </w:r>
      <w:r w:rsidRPr="00CA44EF">
        <w:rPr>
          <w:rFonts w:ascii="Arial" w:eastAsia="汉仪中等线简" w:hAnsi="Arial" w:cs="Arial"/>
          <w:color w:val="000000"/>
          <w:szCs w:val="24"/>
        </w:rPr>
        <w:t>Equator</w:t>
      </w:r>
      <w:r w:rsidRPr="00CA44EF">
        <w:rPr>
          <w:rFonts w:ascii="Arial" w:eastAsia="汉仪中等线简" w:cs="Arial"/>
          <w:color w:val="000000"/>
          <w:szCs w:val="24"/>
        </w:rPr>
        <w:t>比对仪夹具板可以轻松换成其他夹具板，每次均可使用高重复性的三点动态支撑座安装到</w:t>
      </w:r>
      <w:r w:rsidRPr="00CA44EF">
        <w:rPr>
          <w:rFonts w:ascii="Arial" w:eastAsia="汉仪中等线简" w:hAnsi="Arial" w:cs="Arial"/>
          <w:color w:val="000000"/>
          <w:szCs w:val="24"/>
        </w:rPr>
        <w:t>Equator</w:t>
      </w:r>
      <w:r w:rsidRPr="00CA44EF">
        <w:rPr>
          <w:rFonts w:ascii="Arial" w:eastAsia="汉仪中等线简" w:cs="Arial"/>
          <w:color w:val="000000"/>
          <w:szCs w:val="24"/>
        </w:rPr>
        <w:t>底座上。这些</w:t>
      </w:r>
      <w:proofErr w:type="gramStart"/>
      <w:r w:rsidRPr="00CA44EF">
        <w:rPr>
          <w:rFonts w:ascii="Arial" w:eastAsia="汉仪中等线简" w:cs="Arial"/>
          <w:color w:val="000000"/>
          <w:szCs w:val="24"/>
        </w:rPr>
        <w:t>夹具板还可以</w:t>
      </w:r>
      <w:proofErr w:type="gramEnd"/>
      <w:r w:rsidRPr="00CA44EF">
        <w:rPr>
          <w:rFonts w:ascii="Arial" w:eastAsia="汉仪中等线简" w:cs="Arial"/>
          <w:color w:val="000000"/>
          <w:szCs w:val="24"/>
        </w:rPr>
        <w:t>换成夹具板垫片，以便在同一测量空间中测量用其各自的</w:t>
      </w:r>
      <w:proofErr w:type="gramStart"/>
      <w:r w:rsidRPr="00CA44EF">
        <w:rPr>
          <w:rFonts w:ascii="Arial" w:eastAsia="汉仪中等线简" w:cs="Arial"/>
          <w:color w:val="000000"/>
          <w:szCs w:val="24"/>
        </w:rPr>
        <w:t>夹具板夹持</w:t>
      </w:r>
      <w:proofErr w:type="gramEnd"/>
      <w:r w:rsidRPr="00CA44EF">
        <w:rPr>
          <w:rFonts w:ascii="Arial" w:eastAsia="汉仪中等线简" w:cs="Arial"/>
          <w:color w:val="000000"/>
          <w:szCs w:val="24"/>
        </w:rPr>
        <w:t>的更小工件。</w:t>
      </w:r>
    </w:p>
    <w:p w14:paraId="6ED6DF4C" w14:textId="77777777" w:rsidR="00CA44EF" w:rsidRPr="00CA44EF" w:rsidRDefault="00CA44EF" w:rsidP="00845B54">
      <w:pPr>
        <w:spacing w:line="360" w:lineRule="auto"/>
        <w:rPr>
          <w:rFonts w:ascii="Arial" w:eastAsia="汉仪中等线简" w:hAnsi="Arial" w:cs="Arial"/>
          <w:b/>
          <w:color w:val="000000"/>
          <w:szCs w:val="24"/>
        </w:rPr>
      </w:pPr>
      <w:r w:rsidRPr="00CA44EF">
        <w:rPr>
          <w:rFonts w:ascii="Arial" w:eastAsia="汉仪中等线简" w:cs="Arial"/>
          <w:b/>
          <w:color w:val="000000"/>
          <w:szCs w:val="24"/>
        </w:rPr>
        <w:t>多功能比对仪</w:t>
      </w:r>
    </w:p>
    <w:p w14:paraId="44416AA2" w14:textId="77777777" w:rsidR="00CA44EF" w:rsidRPr="00CA44EF" w:rsidRDefault="00CA44EF" w:rsidP="00CA44EF">
      <w:pPr>
        <w:spacing w:after="200" w:line="360" w:lineRule="auto"/>
        <w:jc w:val="both"/>
        <w:rPr>
          <w:rFonts w:ascii="Arial" w:eastAsia="汉仪中等线简" w:hAnsi="Arial" w:cs="Arial"/>
          <w:color w:val="000000"/>
          <w:szCs w:val="24"/>
        </w:rPr>
      </w:pPr>
      <w:r w:rsidRPr="00CA44EF">
        <w:rPr>
          <w:rFonts w:ascii="Arial" w:eastAsia="汉仪中等线简" w:hAnsi="Arial" w:cs="Arial"/>
          <w:color w:val="000000"/>
          <w:szCs w:val="24"/>
        </w:rPr>
        <w:t>Equator</w:t>
      </w:r>
      <w:r w:rsidRPr="00CA44EF">
        <w:rPr>
          <w:rFonts w:ascii="Arial" w:eastAsia="汉仪中等线简" w:cs="Arial"/>
          <w:color w:val="000000"/>
          <w:szCs w:val="24"/>
        </w:rPr>
        <w:t>的设计和操作方法都很独特，而且它还改变了成千上万生产工程师的想法，令其成为比对测量的新选择。</w:t>
      </w:r>
      <w:r w:rsidRPr="00CA44EF">
        <w:rPr>
          <w:rFonts w:ascii="Arial" w:eastAsia="汉仪中等线简" w:hAnsi="Arial" w:cs="Arial"/>
          <w:color w:val="000000"/>
          <w:szCs w:val="24"/>
        </w:rPr>
        <w:t>Equator</w:t>
      </w:r>
      <w:proofErr w:type="gramStart"/>
      <w:r w:rsidRPr="00CA44EF">
        <w:rPr>
          <w:rFonts w:ascii="Arial" w:eastAsia="汉仪中等线简" w:cs="Arial"/>
          <w:color w:val="000000"/>
          <w:szCs w:val="24"/>
        </w:rPr>
        <w:t>比对仪集多功能</w:t>
      </w:r>
      <w:proofErr w:type="gramEnd"/>
      <w:r w:rsidRPr="00CA44EF">
        <w:rPr>
          <w:rFonts w:ascii="Arial" w:eastAsia="汉仪中等线简" w:cs="Arial"/>
          <w:color w:val="000000"/>
          <w:szCs w:val="24"/>
        </w:rPr>
        <w:t>性和高重复性于一体，它不仅重新定义了比对测量领域，而且这些新的产品选项进一步加强了它的优势，从而受到了全球制造商的青睐。</w:t>
      </w:r>
    </w:p>
    <w:p w14:paraId="1CA4A4CB" w14:textId="77777777" w:rsidR="00845B54" w:rsidRPr="00CA44EF" w:rsidRDefault="00CA44EF" w:rsidP="00CA44EF">
      <w:pPr>
        <w:spacing w:after="200" w:line="360" w:lineRule="auto"/>
        <w:jc w:val="both"/>
        <w:rPr>
          <w:rFonts w:ascii="Arial" w:eastAsia="汉仪中等线简" w:hAnsi="Arial" w:cs="Arial"/>
        </w:rPr>
      </w:pPr>
      <w:r w:rsidRPr="00CA44EF">
        <w:rPr>
          <w:rFonts w:ascii="Arial" w:eastAsia="汉仪中等线简" w:cs="Arial"/>
          <w:color w:val="000000"/>
          <w:szCs w:val="24"/>
        </w:rPr>
        <w:t>如需了解</w:t>
      </w:r>
      <w:r w:rsidRPr="00CA44EF">
        <w:rPr>
          <w:rFonts w:ascii="Arial" w:eastAsia="汉仪中等线简" w:hAnsi="Arial" w:cs="Arial"/>
          <w:color w:val="000000"/>
          <w:szCs w:val="24"/>
        </w:rPr>
        <w:t>Equator</w:t>
      </w:r>
      <w:r w:rsidRPr="00CA44EF">
        <w:rPr>
          <w:rFonts w:ascii="Arial" w:eastAsia="汉仪中等线简" w:cs="Arial"/>
          <w:color w:val="000000"/>
          <w:szCs w:val="24"/>
        </w:rPr>
        <w:t>比对仪产品的详细信息，</w:t>
      </w:r>
      <w:proofErr w:type="gramStart"/>
      <w:r w:rsidRPr="00CA44EF">
        <w:rPr>
          <w:rFonts w:ascii="Arial" w:eastAsia="汉仪中等线简" w:cs="Arial"/>
          <w:color w:val="000000"/>
          <w:szCs w:val="24"/>
        </w:rPr>
        <w:t>请访问</w:t>
      </w:r>
      <w:proofErr w:type="gramEnd"/>
      <w:r w:rsidRPr="00CA44EF">
        <w:rPr>
          <w:rFonts w:ascii="Arial" w:eastAsia="汉仪中等线简" w:hAnsi="Arial" w:cs="Arial"/>
          <w:color w:val="000000"/>
          <w:szCs w:val="24"/>
        </w:rPr>
        <w:t>www.renishaw.com.cn/gauging</w:t>
      </w:r>
    </w:p>
    <w:p w14:paraId="7352AE59" w14:textId="77777777" w:rsidR="0006668E" w:rsidRPr="00CA44EF" w:rsidRDefault="00145EE2" w:rsidP="003E149A">
      <w:pPr>
        <w:spacing w:after="200" w:line="360" w:lineRule="auto"/>
        <w:jc w:val="center"/>
        <w:rPr>
          <w:rFonts w:ascii="Arial" w:eastAsia="汉仪中等线简" w:hAnsi="Arial" w:cs="Arial"/>
        </w:rPr>
      </w:pPr>
      <w:r w:rsidRPr="00CA44EF">
        <w:rPr>
          <w:rFonts w:ascii="Arial" w:eastAsia="汉仪中等线简" w:hAnsi="Arial" w:cs="Arial"/>
          <w:b/>
          <w:sz w:val="22"/>
        </w:rPr>
        <w:t>-完-</w:t>
      </w:r>
    </w:p>
    <w:sectPr w:rsidR="0006668E" w:rsidRPr="00CA44EF" w:rsidSect="00E129C7">
      <w:headerReference w:type="first" r:id="rId13"/>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2D2FC" w14:textId="77777777" w:rsidR="00CA44EF" w:rsidRDefault="00CA44EF" w:rsidP="002E2F8C">
      <w:r>
        <w:separator/>
      </w:r>
    </w:p>
  </w:endnote>
  <w:endnote w:type="continuationSeparator" w:id="0">
    <w:p w14:paraId="175D7188" w14:textId="77777777" w:rsidR="00CA44EF" w:rsidRDefault="00CA44EF"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DFHeiBold-B5">
    <w:charset w:val="88"/>
    <w:family w:val="modern"/>
    <w:pitch w:val="fixed"/>
    <w:sig w:usb0="80000001" w:usb1="28091800" w:usb2="00000016" w:usb3="00000000" w:csb0="00100000" w:csb1="00000000"/>
  </w:font>
  <w:font w:name="汉仪中等线简">
    <w:altName w:val="Microsoft YaHei UI"/>
    <w:panose1 w:val="02010609000101010101"/>
    <w:charset w:val="86"/>
    <w:family w:val="modern"/>
    <w:pitch w:val="fixed"/>
    <w:sig w:usb0="00000001" w:usb1="080E08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CC668" w14:textId="77777777" w:rsidR="00CA44EF" w:rsidRDefault="00CA44EF" w:rsidP="002E2F8C">
      <w:r>
        <w:separator/>
      </w:r>
    </w:p>
  </w:footnote>
  <w:footnote w:type="continuationSeparator" w:id="0">
    <w:p w14:paraId="479D100F" w14:textId="77777777" w:rsidR="00CA44EF" w:rsidRDefault="00CA44EF"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4C72" w14:textId="77777777" w:rsidR="00CA44EF" w:rsidRDefault="0030254C">
    <w:pPr>
      <w:pStyle w:val="a5"/>
    </w:pPr>
    <w:r>
      <w:rPr>
        <w:noProof/>
      </w:rPr>
      <w:object w:dxaOrig="1440" w:dyaOrig="1440" w14:anchorId="5A8D38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9339030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80B30"/>
    <w:rsid w:val="0000531D"/>
    <w:rsid w:val="000566E5"/>
    <w:rsid w:val="0006668E"/>
    <w:rsid w:val="000820D2"/>
    <w:rsid w:val="00095122"/>
    <w:rsid w:val="000B6575"/>
    <w:rsid w:val="000D314A"/>
    <w:rsid w:val="000E0D05"/>
    <w:rsid w:val="000E5E6F"/>
    <w:rsid w:val="00101AC6"/>
    <w:rsid w:val="0012029C"/>
    <w:rsid w:val="00145EE2"/>
    <w:rsid w:val="0016753A"/>
    <w:rsid w:val="00180B30"/>
    <w:rsid w:val="00182797"/>
    <w:rsid w:val="00191A72"/>
    <w:rsid w:val="00194722"/>
    <w:rsid w:val="001F6C8A"/>
    <w:rsid w:val="0021225A"/>
    <w:rsid w:val="002264D5"/>
    <w:rsid w:val="00227CE4"/>
    <w:rsid w:val="002469DB"/>
    <w:rsid w:val="00282CB4"/>
    <w:rsid w:val="002B7F0F"/>
    <w:rsid w:val="002E2F8C"/>
    <w:rsid w:val="0030254C"/>
    <w:rsid w:val="00316F4C"/>
    <w:rsid w:val="003377F3"/>
    <w:rsid w:val="003647B3"/>
    <w:rsid w:val="0037242B"/>
    <w:rsid w:val="00381AE5"/>
    <w:rsid w:val="00387027"/>
    <w:rsid w:val="00392EF6"/>
    <w:rsid w:val="0039382D"/>
    <w:rsid w:val="003A6F25"/>
    <w:rsid w:val="003B7A6A"/>
    <w:rsid w:val="003C0BEE"/>
    <w:rsid w:val="003D5D29"/>
    <w:rsid w:val="003E149A"/>
    <w:rsid w:val="003E6E81"/>
    <w:rsid w:val="003F0490"/>
    <w:rsid w:val="003F2730"/>
    <w:rsid w:val="00407D9A"/>
    <w:rsid w:val="004863E7"/>
    <w:rsid w:val="00490E55"/>
    <w:rsid w:val="004930B0"/>
    <w:rsid w:val="0049414C"/>
    <w:rsid w:val="004C5163"/>
    <w:rsid w:val="004D4A83"/>
    <w:rsid w:val="004F5243"/>
    <w:rsid w:val="005146C4"/>
    <w:rsid w:val="00546FE4"/>
    <w:rsid w:val="00590DCF"/>
    <w:rsid w:val="00595141"/>
    <w:rsid w:val="005A7A54"/>
    <w:rsid w:val="005F5256"/>
    <w:rsid w:val="005F6138"/>
    <w:rsid w:val="0065160E"/>
    <w:rsid w:val="0065468E"/>
    <w:rsid w:val="00691B3D"/>
    <w:rsid w:val="00694EDE"/>
    <w:rsid w:val="006A6868"/>
    <w:rsid w:val="006C101E"/>
    <w:rsid w:val="006C2C75"/>
    <w:rsid w:val="006D0B78"/>
    <w:rsid w:val="006D5EC4"/>
    <w:rsid w:val="006E4D82"/>
    <w:rsid w:val="00726C1E"/>
    <w:rsid w:val="0073088A"/>
    <w:rsid w:val="00741072"/>
    <w:rsid w:val="00760943"/>
    <w:rsid w:val="00761220"/>
    <w:rsid w:val="00775194"/>
    <w:rsid w:val="007B37BC"/>
    <w:rsid w:val="007B5B41"/>
    <w:rsid w:val="007C4DCE"/>
    <w:rsid w:val="007D6518"/>
    <w:rsid w:val="00845B54"/>
    <w:rsid w:val="00847FA1"/>
    <w:rsid w:val="00864808"/>
    <w:rsid w:val="008757C5"/>
    <w:rsid w:val="0088347E"/>
    <w:rsid w:val="00883F3A"/>
    <w:rsid w:val="008D3B4D"/>
    <w:rsid w:val="008E2064"/>
    <w:rsid w:val="00910A83"/>
    <w:rsid w:val="00917B84"/>
    <w:rsid w:val="0092747C"/>
    <w:rsid w:val="009320DD"/>
    <w:rsid w:val="0094314E"/>
    <w:rsid w:val="009632B3"/>
    <w:rsid w:val="009768E9"/>
    <w:rsid w:val="009B326C"/>
    <w:rsid w:val="009C3239"/>
    <w:rsid w:val="009D67FE"/>
    <w:rsid w:val="00A32C35"/>
    <w:rsid w:val="00A54B28"/>
    <w:rsid w:val="00A73DF3"/>
    <w:rsid w:val="00A97343"/>
    <w:rsid w:val="00AC2654"/>
    <w:rsid w:val="00AC36C3"/>
    <w:rsid w:val="00AD2FC6"/>
    <w:rsid w:val="00B35AA9"/>
    <w:rsid w:val="00B53C11"/>
    <w:rsid w:val="00B61F67"/>
    <w:rsid w:val="00B66D0D"/>
    <w:rsid w:val="00B70DAB"/>
    <w:rsid w:val="00B8332E"/>
    <w:rsid w:val="00C47966"/>
    <w:rsid w:val="00C50C1E"/>
    <w:rsid w:val="00C96AA3"/>
    <w:rsid w:val="00CA44EF"/>
    <w:rsid w:val="00CB0C2C"/>
    <w:rsid w:val="00CC4B43"/>
    <w:rsid w:val="00CE251D"/>
    <w:rsid w:val="00CF722A"/>
    <w:rsid w:val="00D20622"/>
    <w:rsid w:val="00D92177"/>
    <w:rsid w:val="00D94955"/>
    <w:rsid w:val="00D97E36"/>
    <w:rsid w:val="00DF6848"/>
    <w:rsid w:val="00E129C7"/>
    <w:rsid w:val="00E55F0F"/>
    <w:rsid w:val="00E73435"/>
    <w:rsid w:val="00EA2C64"/>
    <w:rsid w:val="00ED7047"/>
    <w:rsid w:val="00F05286"/>
    <w:rsid w:val="00F058C7"/>
    <w:rsid w:val="00F25FE6"/>
    <w:rsid w:val="00F30D7C"/>
    <w:rsid w:val="00F46347"/>
    <w:rsid w:val="00F560D5"/>
    <w:rsid w:val="00F71F07"/>
    <w:rsid w:val="00F81452"/>
    <w:rsid w:val="00FA3F2E"/>
    <w:rsid w:val="00FB0B5D"/>
    <w:rsid w:val="00FB5135"/>
    <w:rsid w:val="00FB6AAE"/>
    <w:rsid w:val="00FC3C91"/>
    <w:rsid w:val="00FC7AE9"/>
    <w:rsid w:val="00FD7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7CF245"/>
  <w15:docId w15:val="{D64D1617-4D0E-4533-8E4F-98567E91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semiHidden/>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semiHidden/>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75688854">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9725976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6535184">
      <w:bodyDiv w:val="1"/>
      <w:marLeft w:val="0"/>
      <w:marRight w:val="0"/>
      <w:marTop w:val="0"/>
      <w:marBottom w:val="0"/>
      <w:divBdr>
        <w:top w:val="none" w:sz="0" w:space="0" w:color="auto"/>
        <w:left w:val="none" w:sz="0" w:space="0" w:color="auto"/>
        <w:bottom w:val="none" w:sz="0" w:space="0" w:color="auto"/>
        <w:right w:val="none" w:sz="0" w:space="0" w:color="auto"/>
      </w:divBdr>
    </w:div>
    <w:div w:id="833838290">
      <w:bodyDiv w:val="1"/>
      <w:marLeft w:val="0"/>
      <w:marRight w:val="0"/>
      <w:marTop w:val="0"/>
      <w:marBottom w:val="0"/>
      <w:divBdr>
        <w:top w:val="none" w:sz="0" w:space="0" w:color="auto"/>
        <w:left w:val="none" w:sz="0" w:space="0" w:color="auto"/>
        <w:bottom w:val="none" w:sz="0" w:space="0" w:color="auto"/>
        <w:right w:val="none" w:sz="0" w:space="0" w:color="auto"/>
      </w:divBdr>
    </w:div>
    <w:div w:id="908998675">
      <w:bodyDiv w:val="1"/>
      <w:marLeft w:val="0"/>
      <w:marRight w:val="0"/>
      <w:marTop w:val="0"/>
      <w:marBottom w:val="0"/>
      <w:divBdr>
        <w:top w:val="none" w:sz="0" w:space="0" w:color="auto"/>
        <w:left w:val="none" w:sz="0" w:space="0" w:color="auto"/>
        <w:bottom w:val="none" w:sz="0" w:space="0" w:color="auto"/>
        <w:right w:val="none" w:sz="0" w:space="0" w:color="auto"/>
      </w:divBdr>
    </w:div>
    <w:div w:id="997460145">
      <w:bodyDiv w:val="1"/>
      <w:marLeft w:val="0"/>
      <w:marRight w:val="0"/>
      <w:marTop w:val="0"/>
      <w:marBottom w:val="0"/>
      <w:divBdr>
        <w:top w:val="none" w:sz="0" w:space="0" w:color="auto"/>
        <w:left w:val="none" w:sz="0" w:space="0" w:color="auto"/>
        <w:bottom w:val="none" w:sz="0" w:space="0" w:color="auto"/>
        <w:right w:val="none" w:sz="0" w:space="0" w:color="auto"/>
      </w:divBdr>
    </w:div>
    <w:div w:id="100578563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36160229">
      <w:bodyDiv w:val="1"/>
      <w:marLeft w:val="0"/>
      <w:marRight w:val="0"/>
      <w:marTop w:val="0"/>
      <w:marBottom w:val="0"/>
      <w:divBdr>
        <w:top w:val="none" w:sz="0" w:space="0" w:color="auto"/>
        <w:left w:val="none" w:sz="0" w:space="0" w:color="auto"/>
        <w:bottom w:val="none" w:sz="0" w:space="0" w:color="auto"/>
        <w:right w:val="none" w:sz="0" w:space="0" w:color="auto"/>
      </w:divBdr>
    </w:div>
    <w:div w:id="1677883391">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68870045">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Category xmlns="http://schemas.microsoft.com/sharepoint/v3">Corporate guideline</Category>
    <Document_x0020_number xmlns="08b2cd93-6665-485e-a71c-3a6b058601cd" xsi:nil="true"/>
    <Language_x0020__x002d__x0020_use_x0020_lookup xmlns="08b2cd93-6665-485e-a71c-3a6b058601cd">English</Language_x0020__x002d__x0020_use_x0020_lookup>
    <Media_x0020_type xmlns="08b2cd93-6665-485e-a71c-3a6b058601cd">General</Media_x0020_type>
    <Description0 xmlns="08b2cd93-6665-485e-a71c-3a6b058601cd">Template to be used in the UK for press releases.</Description0>
    <Thumbnail xmlns="08b2cd93-6665-485e-a71c-3a6b058601cd">
      <Url xmlns="08b2cd93-6665-485e-a71c-3a6b058601cd" xsi:nil="true"/>
      <Description xmlns="08b2cd93-6665-485e-a71c-3a6b058601cd" xsi:nil="true"/>
    </Thumbnail>
    <File_x0020_format xmlns="08b2cd93-6665-485e-a71c-3a6b058601cd">word</File_x0020_format>
    <Mediacentre_x0020_link xmlns="08b2cd93-6665-485e-a71c-3a6b058601cd">
      <Url xmlns="08b2cd93-6665-485e-a71c-3a6b058601cd" xsi:nil="true"/>
      <Description xmlns="08b2cd93-6665-485e-a71c-3a6b058601cd" xsi:nil="true"/>
    </Mediacentre_x0020_link>
    <Colour_x0020_type xmlns="08b2cd93-6665-485e-a71c-3a6b058601cd">RGB</Colour_x0020_typ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EAE9D0AA-D534-428F-B3B2-D54D60394BF9}">
  <ds:schemaRefs>
    <ds:schemaRef ds:uri="http://schemas.microsoft.com/office/2006/metadata/properties"/>
    <ds:schemaRef ds:uri="http://schemas.microsoft.com/sharepoint/v3"/>
    <ds:schemaRef ds:uri="08b2cd93-6665-485e-a71c-3a6b058601cd"/>
  </ds:schemaRefs>
</ds:datastoreItem>
</file>

<file path=customXml/itemProps5.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4</cp:revision>
  <cp:lastPrinted>2011-08-09T11:37:00Z</cp:lastPrinted>
  <dcterms:created xsi:type="dcterms:W3CDTF">2014-11-25T09:18:00Z</dcterms:created>
  <dcterms:modified xsi:type="dcterms:W3CDTF">2021-09-17T05:25:00Z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