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1C1D9" w14:textId="77777777" w:rsidR="005421B6" w:rsidRDefault="7A021957" w:rsidP="008356D0">
      <w:pPr>
        <w:spacing w:line="360" w:lineRule="auto"/>
        <w:rPr>
          <w:b/>
          <w:bCs/>
          <w:sz w:val="24"/>
          <w:szCs w:val="24"/>
          <w:rFonts w:cs="Arial"/>
        </w:rPr>
      </w:pPr>
      <w:r>
        <w:rPr>
          <w:b/>
          <w:sz w:val="24"/>
        </w:rPr>
        <w:t xml:space="preserve">Renishaw y CCAT impulsan las tecnologías más innovadoras en fabricación y cadena de suministro</w:t>
      </w:r>
    </w:p>
    <w:p w14:paraId="104F706F" w14:textId="77777777" w:rsidR="006577C4" w:rsidRPr="006577C4" w:rsidRDefault="006577C4" w:rsidP="006577C4">
      <w:pPr>
        <w:spacing w:before="0" w:after="0" w:line="360" w:lineRule="auto"/>
        <w:rPr>
          <w:sz w:val="22"/>
          <w:szCs w:val="22"/>
          <w:rFonts w:cs="Arial"/>
        </w:rPr>
      </w:pPr>
      <w:r>
        <w:rPr>
          <w:sz w:val="22"/>
        </w:rPr>
        <w:t xml:space="preserve">Para ayudar a los fabricantes en su camino hacia Industria 4.0, Renishaw, empresa de ingeniería, se ha asociado con la empresa estadounidense Connecticut Center for Advanced Technology Inc. (CCAT).</w:t>
      </w:r>
      <w:r>
        <w:rPr>
          <w:sz w:val="22"/>
        </w:rPr>
        <w:t xml:space="preserve"> </w:t>
      </w:r>
      <w:r>
        <w:rPr>
          <w:sz w:val="22"/>
        </w:rPr>
        <w:t xml:space="preserve">Este centro de formación y demostración se dedica a validar, demostrar y ayudar a la adopción de tecnologías industriales de vanguardia en la cadena de suministro global.</w:t>
      </w:r>
      <w:r>
        <w:rPr>
          <w:sz w:val="22"/>
        </w:rPr>
        <w:t xml:space="preserve"> </w:t>
      </w:r>
      <w:r>
        <w:rPr>
          <w:sz w:val="22"/>
        </w:rPr>
        <w:t xml:space="preserve">Las dos organizaciones ayudan a empresas a poner en práctica nuevas estrategias de fabricación y a acelerar la implementación de nuevas tecnologías digitales.</w:t>
      </w:r>
      <w:r>
        <w:rPr>
          <w:sz w:val="22"/>
        </w:rPr>
        <w:t xml:space="preserve"> </w:t>
      </w:r>
    </w:p>
    <w:p w14:paraId="52991DB4" w14:textId="77777777" w:rsidR="006577C4" w:rsidRPr="006577C4" w:rsidRDefault="006577C4" w:rsidP="006577C4">
      <w:pPr>
        <w:spacing w:before="0" w:after="0" w:line="360" w:lineRule="auto"/>
        <w:rPr>
          <w:rFonts w:cs="Arial"/>
          <w:sz w:val="22"/>
          <w:szCs w:val="22"/>
        </w:rPr>
      </w:pPr>
    </w:p>
    <w:p w14:paraId="571551E3" w14:textId="77777777" w:rsidR="006577C4" w:rsidRPr="006577C4" w:rsidRDefault="006577C4" w:rsidP="006577C4">
      <w:pPr>
        <w:spacing w:before="0" w:after="0" w:line="360" w:lineRule="auto"/>
        <w:rPr>
          <w:sz w:val="22"/>
          <w:szCs w:val="22"/>
          <w:rFonts w:cs="Arial"/>
        </w:rPr>
      </w:pPr>
      <w:r>
        <w:rPr>
          <w:sz w:val="22"/>
        </w:rPr>
        <w:t xml:space="preserve">Desde 2004, el CCAT viene ayudando a empresas a adoptar tecnologías avanzadas mediante la colaboración de miembros de la industria, la educación y la comunidad, ofreciendo oportunidades conjuntas para todos.</w:t>
      </w:r>
      <w:r>
        <w:rPr>
          <w:sz w:val="22"/>
        </w:rPr>
        <w:t xml:space="preserve"> </w:t>
      </w:r>
      <w:r>
        <w:rPr>
          <w:sz w:val="22"/>
        </w:rPr>
        <w:t xml:space="preserve">El CCAT es reconocido a nivel nacional por utilizar soluciones tecnológicas innovadoras a través de sus Centros de Tecnología Avanzada ubicados en East Hartford, Connecticut.</w:t>
      </w:r>
      <w:r>
        <w:rPr>
          <w:sz w:val="22"/>
        </w:rPr>
        <w:t xml:space="preserve"> </w:t>
      </w:r>
      <w:r>
        <w:rPr>
          <w:sz w:val="22"/>
        </w:rPr>
        <w:t xml:space="preserve">Estos centros de vanguardia, conocidos como el Laboratorio de Automatización y Metrología del Diseño Avanzado (ADAM), el Laboratorio de Maquinaria y Optimización de la Tecnología Aditiva (ATOM) y el Centro de Tecnología Avanzada de Compuestos (ACTC), ofrecen valiosos servicios de desarrollo tecnológico y demostraciones, además de la formación y el desarrollo de personal necesarios para que las empresas empleen la tecnología avanzada en todo su potencial.</w:t>
      </w:r>
      <w:r>
        <w:rPr>
          <w:sz w:val="22"/>
        </w:rPr>
        <w:t xml:space="preserve"> </w:t>
      </w:r>
      <w:r>
        <w:rPr>
          <w:sz w:val="22"/>
        </w:rPr>
        <w:t xml:space="preserve">Las iniciativas de desarrollo de personal del CCAT también sirven para identificar, inspirar y preparar a nuevos talentos en comunidades menos favorecidas y con escasa representación, para así garantizar que las oportunidades en el sector de la fabricación estén al alcance de todos.</w:t>
      </w:r>
    </w:p>
    <w:p w14:paraId="67F366F3" w14:textId="77777777" w:rsidR="006577C4" w:rsidRPr="006577C4" w:rsidRDefault="006577C4" w:rsidP="006577C4">
      <w:pPr>
        <w:spacing w:before="0" w:after="0" w:line="360" w:lineRule="auto"/>
        <w:rPr>
          <w:rFonts w:cs="Arial"/>
          <w:sz w:val="22"/>
          <w:szCs w:val="22"/>
        </w:rPr>
      </w:pPr>
    </w:p>
    <w:p w14:paraId="7FC17148" w14:textId="77777777" w:rsidR="006577C4" w:rsidRPr="006577C4" w:rsidRDefault="006577C4" w:rsidP="006577C4">
      <w:pPr>
        <w:spacing w:before="0" w:after="0" w:line="360" w:lineRule="auto"/>
        <w:rPr>
          <w:sz w:val="22"/>
          <w:szCs w:val="22"/>
          <w:rFonts w:cs="Arial"/>
        </w:rPr>
      </w:pPr>
      <w:r>
        <w:rPr>
          <w:sz w:val="22"/>
        </w:rPr>
        <w:t xml:space="preserve">Renishaw ha proporcionado equipos de metrología industrial y fabricación aditiva al centro, así como enlaces a ventas y aplicaciones.</w:t>
      </w:r>
      <w:r>
        <w:rPr>
          <w:sz w:val="22"/>
        </w:rPr>
        <w:t xml:space="preserve"> </w:t>
      </w:r>
      <w:r>
        <w:rPr>
          <w:sz w:val="22"/>
        </w:rPr>
        <w:t xml:space="preserve">Ian Raupach, Justin Lebel, Terry Scully y Kevin Schultz de Renishaw están disponibles para hacer demostraciones de productos, seminarios web, formación y soporte.</w:t>
      </w:r>
      <w:r>
        <w:rPr>
          <w:sz w:val="22"/>
        </w:rPr>
        <w:t xml:space="preserve"> </w:t>
      </w:r>
      <w:r>
        <w:rPr>
          <w:sz w:val="22"/>
        </w:rPr>
        <w:t xml:space="preserve">Los equipos de Renishaw in situ incluyen los más avanzados sistemas calibre Equator™ 300 y Equator 500.</w:t>
      </w:r>
      <w:r>
        <w:rPr>
          <w:sz w:val="22"/>
        </w:rPr>
        <w:t xml:space="preserve"> </w:t>
      </w:r>
      <w:r>
        <w:rPr>
          <w:sz w:val="22"/>
        </w:rPr>
        <w:t xml:space="preserve">Ambos dispositivos están programados para medir componentes aerodinámicos impresos in situ mediante los sistemas de fabricación aditiva metálica de Renishaw.</w:t>
      </w:r>
      <w:r>
        <w:rPr>
          <w:sz w:val="22"/>
        </w:rPr>
        <w:t xml:space="preserve"> </w:t>
      </w:r>
      <w:r>
        <w:rPr>
          <w:sz w:val="22"/>
        </w:rPr>
        <w:t xml:space="preserve">Además, el CCAT y Renishaw ofrecen acceso y formación en un sistema operativo de fabricación aditiva metálica de la serie RenAM de Renishaw, una gama de sondas para Máquina-Herramienta de Renishaw que realizan diversas comprobaciones durante el proceso y una selección de tecnologías de sensores de 5 ejes en una máquina de medición para coordenadas (MMC) líder en su clase.</w:t>
      </w:r>
    </w:p>
    <w:p w14:paraId="3B23E4C5" w14:textId="77777777" w:rsidR="006577C4" w:rsidRPr="006577C4" w:rsidRDefault="006577C4" w:rsidP="006577C4">
      <w:pPr>
        <w:spacing w:before="0" w:after="0" w:line="360" w:lineRule="auto"/>
        <w:rPr>
          <w:rFonts w:cs="Arial"/>
          <w:sz w:val="22"/>
          <w:szCs w:val="22"/>
        </w:rPr>
      </w:pPr>
    </w:p>
    <w:p w14:paraId="6B0C3F18" w14:textId="77777777" w:rsidR="006577C4" w:rsidRPr="006577C4" w:rsidRDefault="006577C4" w:rsidP="006577C4">
      <w:pPr>
        <w:spacing w:before="0" w:after="0" w:line="360" w:lineRule="auto"/>
        <w:rPr>
          <w:sz w:val="22"/>
          <w:szCs w:val="22"/>
          <w:rFonts w:cs="Arial"/>
        </w:rPr>
      </w:pPr>
      <w:r>
        <w:rPr>
          <w:sz w:val="22"/>
        </w:rPr>
        <w:t xml:space="preserve">"Las tecnologías de fabricación aditiva y los principios basados en los datos de la Industria 4.0 y 5.0 impulsarán a las empresas de tecnología de fabricación en los próximos años", afirmó Ron Angelo, presidente y consejero delegado de CCAT.</w:t>
      </w:r>
      <w:r>
        <w:rPr>
          <w:sz w:val="22"/>
        </w:rPr>
        <w:t xml:space="preserve"> </w:t>
      </w:r>
      <w:r>
        <w:rPr>
          <w:sz w:val="22"/>
        </w:rPr>
        <w:t xml:space="preserve">"Renishaw está a la vanguardia de estas tecnologías, ya que ofrece técnicas de fabricación avanzadas a múltiples sectores, como el aeroespacial, de defensa, de construcción naval, de automoción y el médico.</w:t>
      </w:r>
      <w:r>
        <w:rPr>
          <w:sz w:val="22"/>
        </w:rPr>
        <w:t xml:space="preserve"> </w:t>
      </w:r>
      <w:r>
        <w:rPr>
          <w:sz w:val="22"/>
        </w:rPr>
        <w:t xml:space="preserve">El trabajo que realiza el CCAT con Renishaw es un ejemplo de cómo se puede aplicar la tecnología para aumentar la eficiencia y la competitividad en un mercado global".</w:t>
      </w:r>
    </w:p>
    <w:p w14:paraId="4FDD5A47" w14:textId="77777777" w:rsidR="006577C4" w:rsidRPr="006577C4" w:rsidRDefault="006577C4" w:rsidP="006577C4">
      <w:pPr>
        <w:spacing w:before="0" w:after="0" w:line="360" w:lineRule="auto"/>
        <w:rPr>
          <w:rFonts w:cs="Arial"/>
          <w:sz w:val="22"/>
          <w:szCs w:val="22"/>
        </w:rPr>
      </w:pPr>
    </w:p>
    <w:p w14:paraId="6B5EDC6B" w14:textId="36D21C01" w:rsidR="00850171" w:rsidRDefault="006577C4" w:rsidP="006577C4">
      <w:pPr>
        <w:spacing w:before="0" w:after="0" w:line="360" w:lineRule="auto"/>
        <w:rPr>
          <w:sz w:val="22"/>
          <w:szCs w:val="22"/>
          <w:rFonts w:cs="Arial"/>
        </w:rPr>
      </w:pPr>
      <w:r>
        <w:rPr>
          <w:sz w:val="22"/>
        </w:rPr>
        <w:t xml:space="preserve">"Renishaw está muy centrado en abordar los retos de fabricación de hoy en día", afirma Ian Raupach, Director de Ventas de Distrito de Renishaw Inc. Y continúa: "Trabajamos con instituciones educativas y empresas para formar a los profesionales actuales y futuros en las últimas tecnologías de fabricación, contribuyendo así a su éxito profesional.</w:t>
      </w:r>
      <w:r>
        <w:rPr>
          <w:sz w:val="22"/>
        </w:rPr>
        <w:t xml:space="preserve"> </w:t>
      </w:r>
      <w:r>
        <w:rPr>
          <w:sz w:val="22"/>
        </w:rPr>
        <w:t xml:space="preserve">Colaborar con el CCAT es una forma natural de implicarnos".</w:t>
      </w:r>
    </w:p>
    <w:p w14:paraId="35893019" w14:textId="77777777" w:rsidR="006577C4" w:rsidRPr="00850171" w:rsidRDefault="006577C4" w:rsidP="006577C4">
      <w:pPr>
        <w:spacing w:before="0" w:after="0" w:line="360" w:lineRule="auto"/>
        <w:rPr>
          <w:rFonts w:cs="Arial"/>
          <w:sz w:val="22"/>
          <w:szCs w:val="22"/>
        </w:rPr>
      </w:pPr>
    </w:p>
    <w:p w14:paraId="51DAB39C" w14:textId="2EE4EBF6" w:rsidR="00EC6887" w:rsidRPr="00850171" w:rsidRDefault="00EC6887" w:rsidP="00850171">
      <w:pPr>
        <w:spacing w:before="0" w:after="0" w:line="360" w:lineRule="auto"/>
        <w:rPr>
          <w:sz w:val="22"/>
          <w:szCs w:val="22"/>
          <w:rFonts w:cs="Arial"/>
        </w:rPr>
      </w:pPr>
      <w:r>
        <w:rPr>
          <w:sz w:val="22"/>
        </w:rPr>
        <w:t xml:space="preserve">Para obtener más información sobre la gama de productos Renishaw, visite nuestro sitio web</w:t>
      </w:r>
      <w:r>
        <w:t xml:space="preserve"> </w:t>
      </w:r>
      <w:hyperlink r:id="rId11" w:history="1">
        <w:r>
          <w:rPr>
            <w:rStyle w:val="Hyperlink"/>
            <w:sz w:val="22"/>
          </w:rPr>
          <w:t xml:space="preserve">www.renishaw.es</w:t>
        </w:r>
      </w:hyperlink>
    </w:p>
    <w:p w14:paraId="15BB9D91" w14:textId="77777777" w:rsidR="00EC6887" w:rsidRPr="00850171" w:rsidRDefault="00EC6887" w:rsidP="00850171">
      <w:pPr>
        <w:spacing w:line="360" w:lineRule="auto"/>
        <w:rPr>
          <w:rFonts w:cs="Arial"/>
          <w:sz w:val="22"/>
          <w:szCs w:val="22"/>
        </w:rPr>
      </w:pPr>
    </w:p>
    <w:p w14:paraId="4AB96C39" w14:textId="77777777" w:rsidR="00EC6887" w:rsidRDefault="00EC6887" w:rsidP="00EC6887">
      <w:pPr>
        <w:spacing w:line="276" w:lineRule="auto"/>
        <w:jc w:val="center"/>
        <w:rPr>
          <w:b/>
          <w:sz w:val="22"/>
          <w:szCs w:val="22"/>
          <w:rFonts w:cs="Arial"/>
        </w:rPr>
      </w:pPr>
      <w:r>
        <w:rPr>
          <w:b/>
          <w:sz w:val="22"/>
        </w:rPr>
        <w:t xml:space="preserve">-Fin-</w:t>
      </w:r>
    </w:p>
    <w:p w14:paraId="4679B3BA" w14:textId="77777777" w:rsidR="00EC6887" w:rsidRDefault="00EC6887" w:rsidP="00EC688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45F0CB6C" w14:textId="77777777" w:rsidR="00EC6887" w:rsidRDefault="00EC6887" w:rsidP="00EC6887">
      <w:pPr>
        <w:spacing w:line="276" w:lineRule="auto"/>
        <w:rPr>
          <w:b/>
          <w:sz w:val="24"/>
          <w:szCs w:val="22"/>
          <w:rFonts w:cs="Arial"/>
        </w:rPr>
      </w:pPr>
      <w:r>
        <w:rPr>
          <w:b/>
          <w:sz w:val="24"/>
        </w:rPr>
        <w:t xml:space="preserve">Notas para los editores</w:t>
      </w:r>
    </w:p>
    <w:p w14:paraId="41B8DACE" w14:textId="77777777" w:rsidR="00EC6887" w:rsidRDefault="00EC6887" w:rsidP="00EC6887">
      <w:pPr>
        <w:spacing w:line="276" w:lineRule="auto"/>
        <w:rPr>
          <w:rFonts w:cs="Arial"/>
          <w:szCs w:val="22"/>
        </w:rPr>
      </w:pPr>
    </w:p>
    <w:p w14:paraId="6BAEF23E" w14:textId="77777777" w:rsidR="00EC6887" w:rsidRPr="0084011B" w:rsidRDefault="00EC6887" w:rsidP="0084011B">
      <w:pPr>
        <w:spacing w:line="360" w:lineRule="auto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Renishaw, principal empresa tecnológica internacional, con sede en el Reino Unido, suministra productos y servicios para aplicaciones tan diversas como la fabricación de motores a reacción y turbinas eólicas, pasando por la odontología y la cirugía cerebral.</w:t>
      </w:r>
      <w:r>
        <w:rPr>
          <w:sz w:val="22"/>
        </w:rPr>
        <w:t xml:space="preserve"> </w:t>
      </w:r>
      <w:r>
        <w:rPr>
          <w:sz w:val="22"/>
        </w:rPr>
        <w:t xml:space="preserve">Tiene más de 4.500 empleados en 37 países, donde cuentan con oficinas filiales cien por cien propiedad de la empresa.</w:t>
      </w:r>
      <w:r>
        <w:rPr>
          <w:sz w:val="22"/>
        </w:rPr>
        <w:t xml:space="preserve"> </w:t>
      </w:r>
    </w:p>
    <w:p w14:paraId="31901375" w14:textId="77777777" w:rsidR="00EC6887" w:rsidRPr="0084011B" w:rsidRDefault="00EC6887" w:rsidP="0084011B">
      <w:pPr>
        <w:spacing w:line="360" w:lineRule="auto"/>
        <w:jc w:val="both"/>
        <w:rPr>
          <w:rFonts w:cs="Arial"/>
          <w:sz w:val="22"/>
          <w:szCs w:val="22"/>
        </w:rPr>
      </w:pPr>
    </w:p>
    <w:p w14:paraId="7F474EBC" w14:textId="77777777" w:rsidR="00EC6887" w:rsidRPr="0084011B" w:rsidRDefault="00EC6887" w:rsidP="0084011B">
      <w:pPr>
        <w:spacing w:line="360" w:lineRule="auto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En el año fiscal hasta junio de 2020, Renishaw obtuvo unas ventas de 510 millones de libras esterlinas, de las cuales, un 94% corresponde a exportaciones.</w:t>
      </w:r>
      <w:r>
        <w:rPr>
          <w:sz w:val="22"/>
        </w:rPr>
        <w:t xml:space="preserve"> </w:t>
      </w:r>
      <w:r>
        <w:rPr>
          <w:sz w:val="22"/>
        </w:rPr>
        <w:t xml:space="preserve">Los principales mercados de la empresa son China, EE. UU., Japón y Alemania.</w:t>
      </w:r>
    </w:p>
    <w:p w14:paraId="6DA47D54" w14:textId="77777777" w:rsidR="00EC6887" w:rsidRPr="0084011B" w:rsidRDefault="00EC6887" w:rsidP="0084011B">
      <w:pPr>
        <w:spacing w:line="360" w:lineRule="auto"/>
        <w:jc w:val="both"/>
        <w:rPr>
          <w:rFonts w:cs="Arial"/>
          <w:sz w:val="22"/>
          <w:szCs w:val="22"/>
        </w:rPr>
      </w:pPr>
    </w:p>
    <w:p w14:paraId="5A68E33E" w14:textId="77777777" w:rsidR="00EC6887" w:rsidRPr="0084011B" w:rsidRDefault="00EC6887" w:rsidP="0084011B">
      <w:pPr>
        <w:spacing w:line="360" w:lineRule="auto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 lo largo de su historia, Renishaw ha realizado un esfuerzo considerable en investigación y desarrollo, con una inversión histórica en I+D e ingeniería entre el 13 y el 18% de las ventas anuales.</w:t>
      </w:r>
      <w:r>
        <w:rPr>
          <w:sz w:val="22"/>
        </w:rPr>
        <w:t xml:space="preserve"> </w:t>
      </w:r>
      <w:r>
        <w:rPr>
          <w:sz w:val="22"/>
        </w:rPr>
        <w:t xml:space="preserve">La mayor parte de la I+D y fabricación de los productos de la empresa se realiza en el Reino Unido.</w:t>
      </w:r>
    </w:p>
    <w:p w14:paraId="04E2B8BD" w14:textId="77777777" w:rsidR="00EC6887" w:rsidRPr="0084011B" w:rsidRDefault="00EC6887" w:rsidP="0084011B">
      <w:pPr>
        <w:spacing w:line="360" w:lineRule="auto"/>
        <w:jc w:val="both"/>
        <w:rPr>
          <w:rFonts w:cs="Arial"/>
          <w:sz w:val="22"/>
          <w:szCs w:val="22"/>
        </w:rPr>
      </w:pPr>
    </w:p>
    <w:p w14:paraId="08D5DDC4" w14:textId="77777777" w:rsidR="00EC6887" w:rsidRPr="0084011B" w:rsidRDefault="00EC6887" w:rsidP="0084011B">
      <w:pPr>
        <w:spacing w:line="360" w:lineRule="auto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El éxito de la empresa ha sido reconocido con numerosos galardones, dieciocho de ellos Queen’s Awards, como reconocimiento a sus logros tecnológicos, sus exportaciones y su innovación.</w:t>
      </w:r>
      <w:r>
        <w:rPr>
          <w:sz w:val="22"/>
        </w:rPr>
        <w:t xml:space="preserve"> </w:t>
      </w:r>
    </w:p>
    <w:p w14:paraId="0FA95709" w14:textId="77777777" w:rsidR="00EC6887" w:rsidRPr="0084011B" w:rsidRDefault="00EC6887" w:rsidP="0084011B">
      <w:pPr>
        <w:spacing w:line="360" w:lineRule="auto"/>
        <w:jc w:val="both"/>
        <w:rPr>
          <w:rFonts w:cs="Arial"/>
          <w:sz w:val="22"/>
          <w:szCs w:val="22"/>
        </w:rPr>
      </w:pPr>
    </w:p>
    <w:p w14:paraId="6E7CBBE6" w14:textId="77777777" w:rsidR="00EC6887" w:rsidRPr="0084011B" w:rsidRDefault="00EC6887" w:rsidP="0084011B">
      <w:pPr>
        <w:spacing w:line="360" w:lineRule="auto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Para más información, visite </w:t>
      </w:r>
      <w:hyperlink r:id="rId12" w:history="1">
        <w:r>
          <w:rPr>
            <w:sz w:val="22"/>
          </w:rPr>
          <w:t xml:space="preserve">www.renishaw.es</w:t>
        </w:r>
      </w:hyperlink>
    </w:p>
    <w:p w14:paraId="45389668" w14:textId="77777777" w:rsidR="006D3E8D" w:rsidRDefault="006D3E8D" w:rsidP="00D46B9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14:paraId="05AA9073" w14:textId="3F849BC2" w:rsidR="003C5B6F" w:rsidRPr="00A84D49" w:rsidRDefault="00F519D2" w:rsidP="00D46B97">
      <w:pPr>
        <w:spacing w:line="360" w:lineRule="auto"/>
        <w:jc w:val="both"/>
        <w:rPr>
          <w:b/>
          <w:bCs/>
          <w:sz w:val="22"/>
          <w:szCs w:val="22"/>
          <w:rFonts w:cs="Arial"/>
        </w:rPr>
      </w:pPr>
      <w:r>
        <w:rPr>
          <w:b/>
          <w:sz w:val="22"/>
        </w:rPr>
        <w:t xml:space="preserve">Acerca de CCAT</w:t>
      </w:r>
    </w:p>
    <w:p w14:paraId="4F6E191B" w14:textId="1F567130" w:rsidR="006D3E8D" w:rsidRDefault="008E6FE5" w:rsidP="00D46B97">
      <w:pPr>
        <w:spacing w:line="360" w:lineRule="auto"/>
        <w:jc w:val="both"/>
        <w:rPr>
          <w:b/>
          <w:bCs/>
          <w:sz w:val="22"/>
          <w:szCs w:val="22"/>
          <w:rFonts w:eastAsia="PMingLiU" w:cs="Arial"/>
        </w:rPr>
      </w:pPr>
      <w:r>
        <w:rPr>
          <w:sz w:val="22"/>
        </w:rPr>
        <w:t xml:space="preserve">CCAT es un proveedor de tecnología de fabricación de primera clase equipado con los recursos más avanzados para apoyar sus principales actividades: diseño avanzado, automatización, metrología y fabricación aditiva / híbrida de materiales (metales, cerámica, polímeros y compuestos reforzados con fibra).</w:t>
      </w:r>
      <w:r>
        <w:rPr>
          <w:sz w:val="22"/>
        </w:rPr>
        <w:t xml:space="preserve"> </w:t>
      </w:r>
      <w:r>
        <w:rPr>
          <w:sz w:val="22"/>
        </w:rPr>
        <w:t xml:space="preserve">Como organización sin ánimo de lucro, el CCAT colabora con grandes y pequeñas empresas tecnológicas de diversos sectores, incluidas corporaciones de la lista Fortune 500, más de 1.300 empresas de cadena de suministro, entidades federales y estatales, e instituciones de ámbito académico para ofrecer soluciones técnicas a retos complejos.</w:t>
      </w:r>
      <w:r>
        <w:rPr>
          <w:sz w:val="22"/>
        </w:rPr>
        <w:t xml:space="preserve"> </w:t>
      </w:r>
      <w:r>
        <w:rPr>
          <w:sz w:val="22"/>
        </w:rPr>
        <w:t xml:space="preserve">Para más información sobre el CCAT y sus programas, visite </w:t>
      </w:r>
      <w:hyperlink r:id="rId13" w:history="1">
        <w:r>
          <w:rPr>
            <w:rStyle w:val="Hyperlink"/>
            <w:sz w:val="22"/>
          </w:rPr>
          <w:t xml:space="preserve">www.ccat.us</w:t>
        </w:r>
      </w:hyperlink>
      <w:r>
        <w:rPr>
          <w:sz w:val="22"/>
        </w:rPr>
        <w:t xml:space="preserve"> o póngase en contacto directamente con Joe Wysocki, director de los Centros de Tecnología Avanzada, en jwysocki@ccat.us.</w:t>
      </w:r>
      <w:r>
        <w:rPr>
          <w:sz w:val="22"/>
        </w:rPr>
        <w:t xml:space="preserve"> </w:t>
      </w:r>
    </w:p>
    <w:p w14:paraId="3F1F24A0" w14:textId="77777777" w:rsidR="006D3E8D" w:rsidRDefault="006D3E8D" w:rsidP="00D46B97">
      <w:pPr>
        <w:spacing w:before="100" w:beforeAutospacing="1" w:after="100" w:afterAutospacing="1" w:line="360" w:lineRule="auto"/>
        <w:contextualSpacing/>
        <w:jc w:val="both"/>
        <w:rPr>
          <w:rFonts w:eastAsia="PMingLiU" w:cs="Arial"/>
          <w:b/>
          <w:bCs/>
          <w:sz w:val="22"/>
          <w:szCs w:val="22"/>
          <w:lang w:val="en-GB" w:eastAsia="ja-JP"/>
        </w:rPr>
      </w:pPr>
    </w:p>
    <w:p w14:paraId="73A27536" w14:textId="77777777" w:rsidR="00BD4FF7" w:rsidRPr="00850171" w:rsidRDefault="00BD4FF7" w:rsidP="00D46B97">
      <w:pPr>
        <w:spacing w:before="0" w:after="0" w:line="276" w:lineRule="auto"/>
        <w:jc w:val="both"/>
        <w:rPr>
          <w:rFonts w:cs="Arial"/>
          <w:sz w:val="24"/>
          <w:szCs w:val="24"/>
          <w:lang w:val="en-GB"/>
        </w:rPr>
      </w:pPr>
    </w:p>
    <w:p w14:paraId="30918DD8" w14:textId="0C4B5681" w:rsidR="00BD4FF7" w:rsidRPr="00850171" w:rsidRDefault="00BD4FF7" w:rsidP="00D46B97">
      <w:pPr>
        <w:spacing w:before="0" w:after="0" w:line="276" w:lineRule="auto"/>
        <w:jc w:val="both"/>
        <w:rPr>
          <w:rFonts w:cs="Arial"/>
          <w:sz w:val="24"/>
          <w:szCs w:val="24"/>
          <w:lang w:val="en-GB"/>
        </w:rPr>
      </w:pPr>
    </w:p>
    <w:p w14:paraId="704182B8" w14:textId="77777777" w:rsidR="00BD4FF7" w:rsidRPr="00850171" w:rsidRDefault="00BD4FF7" w:rsidP="00D46B97">
      <w:pPr>
        <w:shd w:val="clear" w:color="auto" w:fill="FFFFFF"/>
        <w:spacing w:after="225"/>
        <w:jc w:val="both"/>
        <w:textAlignment w:val="baseline"/>
        <w:rPr>
          <w:lang w:val="en-GB"/>
        </w:rPr>
      </w:pPr>
    </w:p>
    <w:p w14:paraId="7AFBEEA4" w14:textId="77777777" w:rsidR="00BD4FF7" w:rsidRPr="00850171" w:rsidRDefault="00BD4FF7" w:rsidP="00D46B97">
      <w:pPr>
        <w:shd w:val="clear" w:color="auto" w:fill="FFFFFF"/>
        <w:spacing w:after="225"/>
        <w:jc w:val="both"/>
        <w:textAlignment w:val="baseline"/>
        <w:rPr>
          <w:lang w:val="en-GB"/>
        </w:rPr>
      </w:pPr>
    </w:p>
    <w:sectPr w:rsidR="00BD4FF7" w:rsidRPr="00850171" w:rsidSect="0068200A">
      <w:footerReference w:type="default" r:id="rId14"/>
      <w:headerReference w:type="first" r:id="rId15"/>
      <w:type w:val="continuous"/>
      <w:pgSz w:w="12240" w:h="15840" w:code="1"/>
      <w:pgMar w:top="1440" w:right="1080" w:bottom="1440" w:left="1080" w:header="1134" w:footer="1134" w:gutter="0"/>
      <w:cols w:space="144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C91E7" w14:textId="77777777" w:rsidR="00EB363E" w:rsidRDefault="00EB363E">
      <w:r>
        <w:separator/>
      </w:r>
    </w:p>
  </w:endnote>
  <w:endnote w:type="continuationSeparator" w:id="0">
    <w:p w14:paraId="36B477BF" w14:textId="77777777" w:rsidR="00EB363E" w:rsidRDefault="00EB363E">
      <w:r>
        <w:continuationSeparator/>
      </w:r>
    </w:p>
  </w:endnote>
  <w:endnote w:type="continuationNotice" w:id="1">
    <w:p w14:paraId="16BD885F" w14:textId="77777777" w:rsidR="00EB363E" w:rsidRDefault="00EB36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2246" w14:textId="77777777" w:rsidR="004F6D97" w:rsidRDefault="004F6D97" w:rsidP="001F033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C91F1" w14:textId="77777777" w:rsidR="00EB363E" w:rsidRDefault="00EB363E">
      <w:r>
        <w:separator/>
      </w:r>
    </w:p>
  </w:footnote>
  <w:footnote w:type="continuationSeparator" w:id="0">
    <w:p w14:paraId="012CAA8A" w14:textId="77777777" w:rsidR="00EB363E" w:rsidRDefault="00EB363E">
      <w:r>
        <w:continuationSeparator/>
      </w:r>
    </w:p>
  </w:footnote>
  <w:footnote w:type="continuationNotice" w:id="1">
    <w:p w14:paraId="26B0E42C" w14:textId="77777777" w:rsidR="00EB363E" w:rsidRDefault="00EB36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23BA" w14:textId="77777777" w:rsidR="004F6D97" w:rsidRDefault="004F6D97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485541"/>
    <w:multiLevelType w:val="hybridMultilevel"/>
    <w:tmpl w:val="E15E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722D2"/>
    <w:multiLevelType w:val="multilevel"/>
    <w:tmpl w:val="FEA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0441E"/>
    <w:multiLevelType w:val="multilevel"/>
    <w:tmpl w:val="FA4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492C6D"/>
    <w:multiLevelType w:val="hybridMultilevel"/>
    <w:tmpl w:val="E99A7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26AA6"/>
    <w:multiLevelType w:val="multilevel"/>
    <w:tmpl w:val="73E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1"/>
    <w:rsid w:val="00005E98"/>
    <w:rsid w:val="0000734D"/>
    <w:rsid w:val="0001221A"/>
    <w:rsid w:val="00014D58"/>
    <w:rsid w:val="00015B2B"/>
    <w:rsid w:val="000227C3"/>
    <w:rsid w:val="00026E4F"/>
    <w:rsid w:val="000431CA"/>
    <w:rsid w:val="00043400"/>
    <w:rsid w:val="00046487"/>
    <w:rsid w:val="00051603"/>
    <w:rsid w:val="00052A28"/>
    <w:rsid w:val="00052F5A"/>
    <w:rsid w:val="0005754B"/>
    <w:rsid w:val="000608A8"/>
    <w:rsid w:val="00066911"/>
    <w:rsid w:val="00071E1D"/>
    <w:rsid w:val="00073F0F"/>
    <w:rsid w:val="00082293"/>
    <w:rsid w:val="00084A86"/>
    <w:rsid w:val="00087C37"/>
    <w:rsid w:val="00094BC7"/>
    <w:rsid w:val="000978A8"/>
    <w:rsid w:val="000A0C6A"/>
    <w:rsid w:val="000A1250"/>
    <w:rsid w:val="000A133C"/>
    <w:rsid w:val="000A7E41"/>
    <w:rsid w:val="000B1597"/>
    <w:rsid w:val="000B32D0"/>
    <w:rsid w:val="000B32F8"/>
    <w:rsid w:val="000C1EB6"/>
    <w:rsid w:val="000D2B02"/>
    <w:rsid w:val="000D5063"/>
    <w:rsid w:val="000D61D2"/>
    <w:rsid w:val="0010245B"/>
    <w:rsid w:val="00114075"/>
    <w:rsid w:val="00120E5F"/>
    <w:rsid w:val="00127CA8"/>
    <w:rsid w:val="00135B24"/>
    <w:rsid w:val="00137387"/>
    <w:rsid w:val="00150D64"/>
    <w:rsid w:val="0015271F"/>
    <w:rsid w:val="00156497"/>
    <w:rsid w:val="00161301"/>
    <w:rsid w:val="001637A9"/>
    <w:rsid w:val="00163E54"/>
    <w:rsid w:val="00170F33"/>
    <w:rsid w:val="00172800"/>
    <w:rsid w:val="00173F93"/>
    <w:rsid w:val="001748AE"/>
    <w:rsid w:val="00190B3E"/>
    <w:rsid w:val="001936F3"/>
    <w:rsid w:val="001A0CA0"/>
    <w:rsid w:val="001B048A"/>
    <w:rsid w:val="001B169C"/>
    <w:rsid w:val="001B3F21"/>
    <w:rsid w:val="001B6C14"/>
    <w:rsid w:val="001C2ECC"/>
    <w:rsid w:val="001C64C3"/>
    <w:rsid w:val="001E0955"/>
    <w:rsid w:val="001E38EC"/>
    <w:rsid w:val="001F0337"/>
    <w:rsid w:val="001F3992"/>
    <w:rsid w:val="001F5603"/>
    <w:rsid w:val="002021F2"/>
    <w:rsid w:val="00211B03"/>
    <w:rsid w:val="00213DF8"/>
    <w:rsid w:val="00214187"/>
    <w:rsid w:val="0021526D"/>
    <w:rsid w:val="002160F9"/>
    <w:rsid w:val="0022144E"/>
    <w:rsid w:val="00236239"/>
    <w:rsid w:val="00244F59"/>
    <w:rsid w:val="00246231"/>
    <w:rsid w:val="00251208"/>
    <w:rsid w:val="002537F0"/>
    <w:rsid w:val="0025474F"/>
    <w:rsid w:val="00257F36"/>
    <w:rsid w:val="00263414"/>
    <w:rsid w:val="0026749B"/>
    <w:rsid w:val="0027738F"/>
    <w:rsid w:val="002813E2"/>
    <w:rsid w:val="00286705"/>
    <w:rsid w:val="002913C7"/>
    <w:rsid w:val="00292CBB"/>
    <w:rsid w:val="002A3678"/>
    <w:rsid w:val="002A4C6A"/>
    <w:rsid w:val="002A53C8"/>
    <w:rsid w:val="002A7B43"/>
    <w:rsid w:val="002B4119"/>
    <w:rsid w:val="002B7A22"/>
    <w:rsid w:val="002C1B59"/>
    <w:rsid w:val="002C3A29"/>
    <w:rsid w:val="002C45B3"/>
    <w:rsid w:val="002E3449"/>
    <w:rsid w:val="002E7D0F"/>
    <w:rsid w:val="00301904"/>
    <w:rsid w:val="00303B4F"/>
    <w:rsid w:val="00310623"/>
    <w:rsid w:val="003114E6"/>
    <w:rsid w:val="0031342A"/>
    <w:rsid w:val="0032004E"/>
    <w:rsid w:val="0032269D"/>
    <w:rsid w:val="003256F2"/>
    <w:rsid w:val="00350450"/>
    <w:rsid w:val="00356600"/>
    <w:rsid w:val="003637E7"/>
    <w:rsid w:val="00376C25"/>
    <w:rsid w:val="00376D0D"/>
    <w:rsid w:val="00383A3F"/>
    <w:rsid w:val="00384928"/>
    <w:rsid w:val="00387328"/>
    <w:rsid w:val="00387489"/>
    <w:rsid w:val="00390FA3"/>
    <w:rsid w:val="003932EC"/>
    <w:rsid w:val="003A1C7E"/>
    <w:rsid w:val="003A234C"/>
    <w:rsid w:val="003A276F"/>
    <w:rsid w:val="003A31B7"/>
    <w:rsid w:val="003A4CD0"/>
    <w:rsid w:val="003A6344"/>
    <w:rsid w:val="003A76C8"/>
    <w:rsid w:val="003B03E9"/>
    <w:rsid w:val="003B0ECD"/>
    <w:rsid w:val="003B52BF"/>
    <w:rsid w:val="003B78C5"/>
    <w:rsid w:val="003C5B6F"/>
    <w:rsid w:val="003C7563"/>
    <w:rsid w:val="003D5A48"/>
    <w:rsid w:val="003E2016"/>
    <w:rsid w:val="003E438A"/>
    <w:rsid w:val="003E5D26"/>
    <w:rsid w:val="003E6482"/>
    <w:rsid w:val="003F1E38"/>
    <w:rsid w:val="003F481A"/>
    <w:rsid w:val="004016B4"/>
    <w:rsid w:val="004030BD"/>
    <w:rsid w:val="004074FE"/>
    <w:rsid w:val="00407753"/>
    <w:rsid w:val="00412C79"/>
    <w:rsid w:val="00421D3B"/>
    <w:rsid w:val="00426954"/>
    <w:rsid w:val="0044159C"/>
    <w:rsid w:val="00441CEB"/>
    <w:rsid w:val="0044530A"/>
    <w:rsid w:val="004555BD"/>
    <w:rsid w:val="00460E6F"/>
    <w:rsid w:val="00461C53"/>
    <w:rsid w:val="00463124"/>
    <w:rsid w:val="00463C27"/>
    <w:rsid w:val="004667BE"/>
    <w:rsid w:val="00476F9E"/>
    <w:rsid w:val="00486656"/>
    <w:rsid w:val="00490650"/>
    <w:rsid w:val="004966CA"/>
    <w:rsid w:val="004A68B5"/>
    <w:rsid w:val="004B1168"/>
    <w:rsid w:val="004E55EA"/>
    <w:rsid w:val="004E5629"/>
    <w:rsid w:val="004E7161"/>
    <w:rsid w:val="004F4836"/>
    <w:rsid w:val="004F4F3D"/>
    <w:rsid w:val="004F6554"/>
    <w:rsid w:val="004F6D97"/>
    <w:rsid w:val="005113F2"/>
    <w:rsid w:val="00514765"/>
    <w:rsid w:val="00515A57"/>
    <w:rsid w:val="00515C78"/>
    <w:rsid w:val="00537ACF"/>
    <w:rsid w:val="005421B6"/>
    <w:rsid w:val="0054471A"/>
    <w:rsid w:val="0055100E"/>
    <w:rsid w:val="0055122B"/>
    <w:rsid w:val="00562DB9"/>
    <w:rsid w:val="00566E11"/>
    <w:rsid w:val="005728D1"/>
    <w:rsid w:val="00572EC1"/>
    <w:rsid w:val="005824D7"/>
    <w:rsid w:val="00584EF6"/>
    <w:rsid w:val="00584FFD"/>
    <w:rsid w:val="0058567A"/>
    <w:rsid w:val="005865B3"/>
    <w:rsid w:val="00590773"/>
    <w:rsid w:val="005907C7"/>
    <w:rsid w:val="005A028F"/>
    <w:rsid w:val="005A2539"/>
    <w:rsid w:val="005A311C"/>
    <w:rsid w:val="005B14BC"/>
    <w:rsid w:val="005B226F"/>
    <w:rsid w:val="005B2BCE"/>
    <w:rsid w:val="005B6623"/>
    <w:rsid w:val="005B6C80"/>
    <w:rsid w:val="005B6DC9"/>
    <w:rsid w:val="005C0030"/>
    <w:rsid w:val="005C01AE"/>
    <w:rsid w:val="005C2CDE"/>
    <w:rsid w:val="005C70DF"/>
    <w:rsid w:val="005C7527"/>
    <w:rsid w:val="005D569A"/>
    <w:rsid w:val="005E0D0F"/>
    <w:rsid w:val="005E7B94"/>
    <w:rsid w:val="005F0A25"/>
    <w:rsid w:val="005F74E6"/>
    <w:rsid w:val="00607C2D"/>
    <w:rsid w:val="006103B3"/>
    <w:rsid w:val="00610885"/>
    <w:rsid w:val="0061145A"/>
    <w:rsid w:val="006159E9"/>
    <w:rsid w:val="006220D4"/>
    <w:rsid w:val="00623E14"/>
    <w:rsid w:val="00624383"/>
    <w:rsid w:val="00625A6E"/>
    <w:rsid w:val="00630062"/>
    <w:rsid w:val="00643C90"/>
    <w:rsid w:val="0064682D"/>
    <w:rsid w:val="00646CC6"/>
    <w:rsid w:val="00652AE1"/>
    <w:rsid w:val="00654A28"/>
    <w:rsid w:val="006577C4"/>
    <w:rsid w:val="0066193A"/>
    <w:rsid w:val="00665028"/>
    <w:rsid w:val="00677271"/>
    <w:rsid w:val="00680812"/>
    <w:rsid w:val="00681B28"/>
    <w:rsid w:val="0068200A"/>
    <w:rsid w:val="006903D3"/>
    <w:rsid w:val="006955DD"/>
    <w:rsid w:val="006A5D82"/>
    <w:rsid w:val="006A7D51"/>
    <w:rsid w:val="006B26D3"/>
    <w:rsid w:val="006C087A"/>
    <w:rsid w:val="006C0FA7"/>
    <w:rsid w:val="006C4FC3"/>
    <w:rsid w:val="006C6AA5"/>
    <w:rsid w:val="006D0260"/>
    <w:rsid w:val="006D3E8D"/>
    <w:rsid w:val="006E30D5"/>
    <w:rsid w:val="006E6066"/>
    <w:rsid w:val="006E611D"/>
    <w:rsid w:val="006F58F9"/>
    <w:rsid w:val="007026F2"/>
    <w:rsid w:val="0070441F"/>
    <w:rsid w:val="0070564B"/>
    <w:rsid w:val="00710EF4"/>
    <w:rsid w:val="007137A5"/>
    <w:rsid w:val="0072041B"/>
    <w:rsid w:val="0072340A"/>
    <w:rsid w:val="007308F4"/>
    <w:rsid w:val="00732916"/>
    <w:rsid w:val="00733B60"/>
    <w:rsid w:val="007351AF"/>
    <w:rsid w:val="00740C17"/>
    <w:rsid w:val="007435EB"/>
    <w:rsid w:val="00750F65"/>
    <w:rsid w:val="00754DA3"/>
    <w:rsid w:val="00756C93"/>
    <w:rsid w:val="00756DC3"/>
    <w:rsid w:val="00757000"/>
    <w:rsid w:val="0075716B"/>
    <w:rsid w:val="007711F8"/>
    <w:rsid w:val="00773371"/>
    <w:rsid w:val="00773799"/>
    <w:rsid w:val="007809AD"/>
    <w:rsid w:val="00784E09"/>
    <w:rsid w:val="007906AD"/>
    <w:rsid w:val="00794762"/>
    <w:rsid w:val="007B395E"/>
    <w:rsid w:val="007B546A"/>
    <w:rsid w:val="007B5F1B"/>
    <w:rsid w:val="007B6DD8"/>
    <w:rsid w:val="007C2BA6"/>
    <w:rsid w:val="007D0771"/>
    <w:rsid w:val="007D1AE9"/>
    <w:rsid w:val="007D5818"/>
    <w:rsid w:val="007D7C5E"/>
    <w:rsid w:val="007E0C55"/>
    <w:rsid w:val="007E1274"/>
    <w:rsid w:val="007E1ED1"/>
    <w:rsid w:val="007E7972"/>
    <w:rsid w:val="007F0154"/>
    <w:rsid w:val="007F58AD"/>
    <w:rsid w:val="00800C97"/>
    <w:rsid w:val="00807F9D"/>
    <w:rsid w:val="008148E0"/>
    <w:rsid w:val="00817BA0"/>
    <w:rsid w:val="008259A0"/>
    <w:rsid w:val="00831AA6"/>
    <w:rsid w:val="008335BD"/>
    <w:rsid w:val="008356D0"/>
    <w:rsid w:val="00837FA5"/>
    <w:rsid w:val="0084011B"/>
    <w:rsid w:val="008408B8"/>
    <w:rsid w:val="00846E44"/>
    <w:rsid w:val="00850171"/>
    <w:rsid w:val="00850ACC"/>
    <w:rsid w:val="00855FA3"/>
    <w:rsid w:val="008561CC"/>
    <w:rsid w:val="008575AD"/>
    <w:rsid w:val="00862B36"/>
    <w:rsid w:val="008671F3"/>
    <w:rsid w:val="00873FE7"/>
    <w:rsid w:val="008834A7"/>
    <w:rsid w:val="00886B58"/>
    <w:rsid w:val="0089595A"/>
    <w:rsid w:val="00896CCB"/>
    <w:rsid w:val="008B7676"/>
    <w:rsid w:val="008C1C66"/>
    <w:rsid w:val="008C2C4C"/>
    <w:rsid w:val="008C61E3"/>
    <w:rsid w:val="008E40DE"/>
    <w:rsid w:val="008E5F12"/>
    <w:rsid w:val="008E6FE5"/>
    <w:rsid w:val="008E7181"/>
    <w:rsid w:val="008E79DE"/>
    <w:rsid w:val="008F4B35"/>
    <w:rsid w:val="00903EC3"/>
    <w:rsid w:val="00904227"/>
    <w:rsid w:val="00913C35"/>
    <w:rsid w:val="00921006"/>
    <w:rsid w:val="00932EEB"/>
    <w:rsid w:val="00933860"/>
    <w:rsid w:val="009376F2"/>
    <w:rsid w:val="00944227"/>
    <w:rsid w:val="009553F1"/>
    <w:rsid w:val="00955B65"/>
    <w:rsid w:val="00975C88"/>
    <w:rsid w:val="00976130"/>
    <w:rsid w:val="0097619B"/>
    <w:rsid w:val="0098464D"/>
    <w:rsid w:val="00985F76"/>
    <w:rsid w:val="009963C0"/>
    <w:rsid w:val="009A322D"/>
    <w:rsid w:val="009C637C"/>
    <w:rsid w:val="009D0021"/>
    <w:rsid w:val="009D2575"/>
    <w:rsid w:val="009E202B"/>
    <w:rsid w:val="009E34CC"/>
    <w:rsid w:val="009E3C38"/>
    <w:rsid w:val="009E6CBC"/>
    <w:rsid w:val="009E7656"/>
    <w:rsid w:val="00A014F1"/>
    <w:rsid w:val="00A026C9"/>
    <w:rsid w:val="00A04A1E"/>
    <w:rsid w:val="00A07D3B"/>
    <w:rsid w:val="00A07EDA"/>
    <w:rsid w:val="00A12FE5"/>
    <w:rsid w:val="00A1400A"/>
    <w:rsid w:val="00A2688B"/>
    <w:rsid w:val="00A31B0B"/>
    <w:rsid w:val="00A45E32"/>
    <w:rsid w:val="00A45F4C"/>
    <w:rsid w:val="00A47822"/>
    <w:rsid w:val="00A52CF7"/>
    <w:rsid w:val="00A649E7"/>
    <w:rsid w:val="00A7394B"/>
    <w:rsid w:val="00A7732A"/>
    <w:rsid w:val="00A801C6"/>
    <w:rsid w:val="00A81D5E"/>
    <w:rsid w:val="00A83C65"/>
    <w:rsid w:val="00A84D49"/>
    <w:rsid w:val="00A93B91"/>
    <w:rsid w:val="00AA3981"/>
    <w:rsid w:val="00AA3B05"/>
    <w:rsid w:val="00AB17E6"/>
    <w:rsid w:val="00AB470E"/>
    <w:rsid w:val="00AC3666"/>
    <w:rsid w:val="00AC60E8"/>
    <w:rsid w:val="00AD0306"/>
    <w:rsid w:val="00AD78A8"/>
    <w:rsid w:val="00AE5A78"/>
    <w:rsid w:val="00AF06A1"/>
    <w:rsid w:val="00AF64D7"/>
    <w:rsid w:val="00AF756A"/>
    <w:rsid w:val="00B07AEB"/>
    <w:rsid w:val="00B10EA4"/>
    <w:rsid w:val="00B1147B"/>
    <w:rsid w:val="00B139D1"/>
    <w:rsid w:val="00B146A2"/>
    <w:rsid w:val="00B21E40"/>
    <w:rsid w:val="00B22466"/>
    <w:rsid w:val="00B33B6E"/>
    <w:rsid w:val="00B3602D"/>
    <w:rsid w:val="00B368F7"/>
    <w:rsid w:val="00B41E96"/>
    <w:rsid w:val="00B4522A"/>
    <w:rsid w:val="00B46EA2"/>
    <w:rsid w:val="00B50AB0"/>
    <w:rsid w:val="00B63546"/>
    <w:rsid w:val="00B83A58"/>
    <w:rsid w:val="00B83CCC"/>
    <w:rsid w:val="00B84B4F"/>
    <w:rsid w:val="00B85354"/>
    <w:rsid w:val="00B85EEE"/>
    <w:rsid w:val="00B876D1"/>
    <w:rsid w:val="00B925BB"/>
    <w:rsid w:val="00B927E6"/>
    <w:rsid w:val="00B93882"/>
    <w:rsid w:val="00BA0455"/>
    <w:rsid w:val="00BA0EDE"/>
    <w:rsid w:val="00BA10E2"/>
    <w:rsid w:val="00BA1D5B"/>
    <w:rsid w:val="00BA4270"/>
    <w:rsid w:val="00BA4837"/>
    <w:rsid w:val="00BA4DEC"/>
    <w:rsid w:val="00BA7FE1"/>
    <w:rsid w:val="00BB086A"/>
    <w:rsid w:val="00BB550D"/>
    <w:rsid w:val="00BB7EE9"/>
    <w:rsid w:val="00BC79E0"/>
    <w:rsid w:val="00BD0CA7"/>
    <w:rsid w:val="00BD0F82"/>
    <w:rsid w:val="00BD4FF7"/>
    <w:rsid w:val="00BE27BE"/>
    <w:rsid w:val="00BE638C"/>
    <w:rsid w:val="00BF0B95"/>
    <w:rsid w:val="00BF3745"/>
    <w:rsid w:val="00BF3DC4"/>
    <w:rsid w:val="00C00654"/>
    <w:rsid w:val="00C00F36"/>
    <w:rsid w:val="00C028A6"/>
    <w:rsid w:val="00C0703F"/>
    <w:rsid w:val="00C13384"/>
    <w:rsid w:val="00C14AC2"/>
    <w:rsid w:val="00C15B83"/>
    <w:rsid w:val="00C24089"/>
    <w:rsid w:val="00C24330"/>
    <w:rsid w:val="00C42E86"/>
    <w:rsid w:val="00C43E08"/>
    <w:rsid w:val="00C52A68"/>
    <w:rsid w:val="00C53A1F"/>
    <w:rsid w:val="00C54638"/>
    <w:rsid w:val="00C557E3"/>
    <w:rsid w:val="00C567EA"/>
    <w:rsid w:val="00C57C5D"/>
    <w:rsid w:val="00C62837"/>
    <w:rsid w:val="00C63E23"/>
    <w:rsid w:val="00C651BF"/>
    <w:rsid w:val="00C77867"/>
    <w:rsid w:val="00C84E34"/>
    <w:rsid w:val="00CA15D3"/>
    <w:rsid w:val="00CA2182"/>
    <w:rsid w:val="00CA258E"/>
    <w:rsid w:val="00CA6748"/>
    <w:rsid w:val="00CA6CDD"/>
    <w:rsid w:val="00CA6D91"/>
    <w:rsid w:val="00CB33E0"/>
    <w:rsid w:val="00CB55AF"/>
    <w:rsid w:val="00CB6140"/>
    <w:rsid w:val="00CB68A2"/>
    <w:rsid w:val="00CC03D5"/>
    <w:rsid w:val="00CC6061"/>
    <w:rsid w:val="00CC670B"/>
    <w:rsid w:val="00CC717F"/>
    <w:rsid w:val="00CD23B8"/>
    <w:rsid w:val="00CE028E"/>
    <w:rsid w:val="00CE09ED"/>
    <w:rsid w:val="00CE1D7B"/>
    <w:rsid w:val="00CF0941"/>
    <w:rsid w:val="00CF0AD7"/>
    <w:rsid w:val="00CF1603"/>
    <w:rsid w:val="00CF5068"/>
    <w:rsid w:val="00D0127C"/>
    <w:rsid w:val="00D01AB8"/>
    <w:rsid w:val="00D0341B"/>
    <w:rsid w:val="00D04F91"/>
    <w:rsid w:val="00D0610B"/>
    <w:rsid w:val="00D105DA"/>
    <w:rsid w:val="00D27967"/>
    <w:rsid w:val="00D300B0"/>
    <w:rsid w:val="00D34660"/>
    <w:rsid w:val="00D4417D"/>
    <w:rsid w:val="00D46B97"/>
    <w:rsid w:val="00D50BE7"/>
    <w:rsid w:val="00D532BD"/>
    <w:rsid w:val="00D55941"/>
    <w:rsid w:val="00D61A1C"/>
    <w:rsid w:val="00D61DE1"/>
    <w:rsid w:val="00D67484"/>
    <w:rsid w:val="00D71A2D"/>
    <w:rsid w:val="00D745E2"/>
    <w:rsid w:val="00D76F3C"/>
    <w:rsid w:val="00D770C4"/>
    <w:rsid w:val="00D81FE3"/>
    <w:rsid w:val="00D87079"/>
    <w:rsid w:val="00D909BF"/>
    <w:rsid w:val="00D93A77"/>
    <w:rsid w:val="00DA1A6C"/>
    <w:rsid w:val="00DA3799"/>
    <w:rsid w:val="00DA78BB"/>
    <w:rsid w:val="00DB0F84"/>
    <w:rsid w:val="00DC3C2A"/>
    <w:rsid w:val="00DC7157"/>
    <w:rsid w:val="00DD1331"/>
    <w:rsid w:val="00DD2361"/>
    <w:rsid w:val="00DD3194"/>
    <w:rsid w:val="00DD3F4D"/>
    <w:rsid w:val="00DE3197"/>
    <w:rsid w:val="00DE6235"/>
    <w:rsid w:val="00DF2289"/>
    <w:rsid w:val="00E026FA"/>
    <w:rsid w:val="00E02EDA"/>
    <w:rsid w:val="00E044D2"/>
    <w:rsid w:val="00E07871"/>
    <w:rsid w:val="00E12D03"/>
    <w:rsid w:val="00E14156"/>
    <w:rsid w:val="00E2148C"/>
    <w:rsid w:val="00E26397"/>
    <w:rsid w:val="00E27D85"/>
    <w:rsid w:val="00E27FB5"/>
    <w:rsid w:val="00E434FB"/>
    <w:rsid w:val="00E446AC"/>
    <w:rsid w:val="00E45055"/>
    <w:rsid w:val="00E46AEB"/>
    <w:rsid w:val="00E57813"/>
    <w:rsid w:val="00E61C27"/>
    <w:rsid w:val="00E63D24"/>
    <w:rsid w:val="00E668B4"/>
    <w:rsid w:val="00E7259D"/>
    <w:rsid w:val="00E7633F"/>
    <w:rsid w:val="00E76D91"/>
    <w:rsid w:val="00EA0378"/>
    <w:rsid w:val="00EA5EC2"/>
    <w:rsid w:val="00EB21E3"/>
    <w:rsid w:val="00EB363E"/>
    <w:rsid w:val="00EB4393"/>
    <w:rsid w:val="00EC1653"/>
    <w:rsid w:val="00EC6887"/>
    <w:rsid w:val="00EC6896"/>
    <w:rsid w:val="00ED34D7"/>
    <w:rsid w:val="00ED5357"/>
    <w:rsid w:val="00ED5A02"/>
    <w:rsid w:val="00ED622D"/>
    <w:rsid w:val="00EF685E"/>
    <w:rsid w:val="00F01C16"/>
    <w:rsid w:val="00F11388"/>
    <w:rsid w:val="00F12084"/>
    <w:rsid w:val="00F12306"/>
    <w:rsid w:val="00F20546"/>
    <w:rsid w:val="00F20873"/>
    <w:rsid w:val="00F26C29"/>
    <w:rsid w:val="00F27E9A"/>
    <w:rsid w:val="00F30BCB"/>
    <w:rsid w:val="00F33969"/>
    <w:rsid w:val="00F34C17"/>
    <w:rsid w:val="00F34CB0"/>
    <w:rsid w:val="00F35265"/>
    <w:rsid w:val="00F40806"/>
    <w:rsid w:val="00F4199D"/>
    <w:rsid w:val="00F43F90"/>
    <w:rsid w:val="00F507DD"/>
    <w:rsid w:val="00F50A82"/>
    <w:rsid w:val="00F519D2"/>
    <w:rsid w:val="00F60930"/>
    <w:rsid w:val="00FB223C"/>
    <w:rsid w:val="00FB7087"/>
    <w:rsid w:val="00FC77A8"/>
    <w:rsid w:val="00FC7932"/>
    <w:rsid w:val="00FD038D"/>
    <w:rsid w:val="00FE38DE"/>
    <w:rsid w:val="00FE3DAD"/>
    <w:rsid w:val="00FE5153"/>
    <w:rsid w:val="00FF03C4"/>
    <w:rsid w:val="00FF2368"/>
    <w:rsid w:val="00FF3432"/>
    <w:rsid w:val="7A0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8F51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  <w:lang w:val="es-ES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1">
    <w:name w:val="Quote1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es-ES" w:eastAsia="en-GB" w:bidi="ar-SA"/>
    </w:rPr>
  </w:style>
  <w:style w:type="character" w:customStyle="1" w:styleId="FooterChar">
    <w:name w:val="Footer Char"/>
    <w:basedOn w:val="FootnoteTextChar"/>
    <w:link w:val="Footer"/>
    <w:rsid w:val="001F0337"/>
    <w:rPr>
      <w:rFonts w:ascii="Arial" w:hAnsi="Arial"/>
      <w:sz w:val="18"/>
      <w:szCs w:val="18"/>
      <w:lang w:val="es-ES" w:eastAsia="en-GB" w:bidi="ar-SA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748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S" w:eastAsia="ru-RU"/>
    </w:rPr>
  </w:style>
  <w:style w:type="character" w:customStyle="1" w:styleId="Mention1">
    <w:name w:val="Mention1"/>
    <w:basedOn w:val="DefaultParagraphFont"/>
    <w:uiPriority w:val="99"/>
    <w:semiHidden/>
    <w:unhideWhenUsed/>
    <w:rsid w:val="000A133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1B3F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3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4FFD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253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5B3"/>
    <w:rPr>
      <w:color w:val="808080"/>
      <w:shd w:val="clear" w:color="auto" w:fill="E6E6E6"/>
    </w:rPr>
  </w:style>
  <w:style w:type="table" w:styleId="TableTheme">
    <w:name w:val="Table Theme"/>
    <w:basedOn w:val="TableNormal"/>
    <w:rsid w:val="003E5D26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376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76F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376F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76F2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7809A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13C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0B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7D0F"/>
    <w:rPr>
      <w:color w:val="605E5C"/>
      <w:shd w:val="clear" w:color="auto" w:fill="E1DFDD"/>
    </w:rPr>
  </w:style>
  <w:style w:type="paragraph" w:customStyle="1" w:styleId="Default">
    <w:name w:val="Default"/>
    <w:rsid w:val="001637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ES" w:eastAsia="en-US"/>
    </w:rPr>
  </w:style>
  <w:style w:type="paragraph" w:styleId="ListParagraph">
    <w:name w:val="List Paragraph"/>
    <w:basedOn w:val="Normal"/>
    <w:uiPriority w:val="34"/>
    <w:qFormat/>
    <w:rsid w:val="0097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713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8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9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899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9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B8B875"/>
            <w:bottom w:val="none" w:sz="0" w:space="0" w:color="auto"/>
            <w:right w:val="none" w:sz="0" w:space="0" w:color="auto"/>
          </w:divBdr>
        </w:div>
        <w:div w:id="1862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cat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88654-DEAD-455D-AC9B-8AA0BDEA3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730A8-7041-4EB7-B7B2-941FF4025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D90DE-2DEC-4163-B2B8-A057A0EDF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49BE9-D52E-4482-85B6-BA8F52E4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2021-07-07T07:40:00Z</dcterms:created>
  <dcterms:modified xsi:type="dcterms:W3CDTF">2021-07-14T19:18:00Z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