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0A58" w14:textId="22C5370E" w:rsidR="00601000" w:rsidRPr="007E50B9" w:rsidRDefault="00601000" w:rsidP="00980652">
      <w:pPr>
        <w:pStyle w:val="Title"/>
        <w:rPr>
          <w:rFonts w:cs="Arial"/>
        </w:rPr>
      </w:pPr>
      <w:r w:rsidRPr="007E50B9">
        <w:rPr>
          <w:rFonts w:cs="Arial"/>
        </w:rPr>
        <w:t>MAINTENANCE SERVICES AGREEMENT</w:t>
      </w:r>
    </w:p>
    <w:p w14:paraId="2A59D29F" w14:textId="77777777" w:rsidR="00601000" w:rsidRPr="007E50B9" w:rsidRDefault="00601000" w:rsidP="00980652">
      <w:pPr>
        <w:spacing w:line="240" w:lineRule="auto"/>
        <w:jc w:val="both"/>
        <w:rPr>
          <w:rFonts w:cs="Arial"/>
          <w:szCs w:val="20"/>
        </w:rPr>
      </w:pPr>
    </w:p>
    <w:p w14:paraId="26FF88C4" w14:textId="1AF7C1BF" w:rsidR="00601000" w:rsidRDefault="00601000" w:rsidP="00980652">
      <w:pPr>
        <w:spacing w:line="240" w:lineRule="auto"/>
        <w:jc w:val="both"/>
        <w:rPr>
          <w:rFonts w:cs="Arial"/>
          <w:szCs w:val="20"/>
        </w:rPr>
      </w:pPr>
    </w:p>
    <w:p w14:paraId="775FFF86" w14:textId="22C3BF05" w:rsidR="007E50B9" w:rsidRDefault="005571F2" w:rsidP="00980652">
      <w:pPr>
        <w:spacing w:line="240" w:lineRule="auto"/>
        <w:jc w:val="both"/>
      </w:pPr>
      <w:r w:rsidRPr="00CC0651">
        <w:t>T</w:t>
      </w:r>
      <w:r w:rsidR="00CC0651" w:rsidRPr="00CC0651">
        <w:t>his</w:t>
      </w:r>
      <w:r w:rsidRPr="005571F2">
        <w:rPr>
          <w:b/>
          <w:bCs/>
        </w:rPr>
        <w:t xml:space="preserve"> </w:t>
      </w:r>
      <w:r w:rsidR="00CC0651" w:rsidRPr="00CC0651">
        <w:rPr>
          <w:rFonts w:cs="Arial"/>
          <w:b/>
          <w:bCs/>
        </w:rPr>
        <w:t>MAINTENANCE SERVICES AGREEMENT</w:t>
      </w:r>
      <w:r w:rsidR="00CC0651" w:rsidRPr="005571F2">
        <w:rPr>
          <w:b/>
          <w:bCs/>
        </w:rPr>
        <w:t xml:space="preserve"> </w:t>
      </w:r>
      <w:r w:rsidR="00CC0651" w:rsidRPr="00CC0651">
        <w:t>(“</w:t>
      </w:r>
      <w:r w:rsidR="00CC0651" w:rsidRPr="00CC0651">
        <w:rPr>
          <w:b/>
          <w:bCs/>
        </w:rPr>
        <w:t>Agreement</w:t>
      </w:r>
      <w:r w:rsidR="00CC0651" w:rsidRPr="00CC0651">
        <w:t xml:space="preserve">”) </w:t>
      </w:r>
      <w:r w:rsidR="007E50B9">
        <w:t>is</w:t>
      </w:r>
      <w:r w:rsidR="00CC0651">
        <w:t xml:space="preserve"> made on </w:t>
      </w:r>
      <w:r w:rsidR="00CC0651">
        <w:rPr>
          <w:rFonts w:cs="Arial"/>
        </w:rPr>
        <w:t>(“</w:t>
      </w:r>
      <w:r w:rsidR="00CC0651" w:rsidRPr="00CC0651">
        <w:rPr>
          <w:rFonts w:cs="Arial"/>
          <w:b/>
          <w:bCs/>
        </w:rPr>
        <w:t>Effective Date</w:t>
      </w:r>
      <w:r w:rsidR="00CC0651">
        <w:rPr>
          <w:rFonts w:cs="Arial"/>
        </w:rPr>
        <w:t>”)</w:t>
      </w:r>
    </w:p>
    <w:p w14:paraId="1C6A9CF7" w14:textId="77777777" w:rsidR="00980652" w:rsidRPr="00BB09CC" w:rsidRDefault="00980652" w:rsidP="00980652">
      <w:pPr>
        <w:spacing w:line="240" w:lineRule="auto"/>
        <w:jc w:val="both"/>
      </w:pPr>
    </w:p>
    <w:p w14:paraId="38DAA24E" w14:textId="3B81FB6A" w:rsidR="007E50B9" w:rsidRPr="00CC0651" w:rsidRDefault="00CC0651" w:rsidP="00980652">
      <w:pPr>
        <w:spacing w:line="240" w:lineRule="auto"/>
        <w:jc w:val="both"/>
      </w:pPr>
      <w:r w:rsidRPr="00CC0651">
        <w:t>Between:</w:t>
      </w:r>
    </w:p>
    <w:p w14:paraId="4AF462F6" w14:textId="77777777" w:rsidR="00980652" w:rsidRPr="00BB09CC" w:rsidRDefault="00980652" w:rsidP="00980652">
      <w:pPr>
        <w:spacing w:line="240" w:lineRule="auto"/>
        <w:jc w:val="both"/>
      </w:pPr>
    </w:p>
    <w:p w14:paraId="36915018" w14:textId="4236A85A" w:rsidR="007E50B9" w:rsidRDefault="007E50B9" w:rsidP="00ED43DD">
      <w:pPr>
        <w:pStyle w:val="ListParagraph"/>
        <w:numPr>
          <w:ilvl w:val="0"/>
          <w:numId w:val="4"/>
        </w:numPr>
        <w:spacing w:line="240" w:lineRule="auto"/>
        <w:jc w:val="both"/>
      </w:pPr>
      <w:r w:rsidRPr="00F60498">
        <w:rPr>
          <w:b/>
        </w:rPr>
        <w:t xml:space="preserve">RENISHAW </w:t>
      </w:r>
      <w:r w:rsidR="00340275">
        <w:rPr>
          <w:b/>
        </w:rPr>
        <w:t>UK SALES LIMITED</w:t>
      </w:r>
      <w:r>
        <w:t xml:space="preserve">, a company incorporated in England and Wales with registered number </w:t>
      </w:r>
      <w:r w:rsidR="005571F2">
        <w:t>0</w:t>
      </w:r>
      <w:r>
        <w:t>1106260</w:t>
      </w:r>
      <w:r w:rsidRPr="00F60498">
        <w:rPr>
          <w:b/>
        </w:rPr>
        <w:t xml:space="preserve"> </w:t>
      </w:r>
      <w:r>
        <w:t>whose registered office is at New Mills, Wotton-under-Edge, Gloucestershire</w:t>
      </w:r>
      <w:r w:rsidR="00CC0651">
        <w:t>,</w:t>
      </w:r>
      <w:r>
        <w:t xml:space="preserve"> GL12 8JR, United Kingdom (“</w:t>
      </w:r>
      <w:r w:rsidRPr="00F60498">
        <w:rPr>
          <w:b/>
        </w:rPr>
        <w:t>Renishaw</w:t>
      </w:r>
      <w:r>
        <w:t>”); and</w:t>
      </w:r>
    </w:p>
    <w:p w14:paraId="7FBA86AD" w14:textId="77777777" w:rsidR="007E50B9" w:rsidRDefault="007E50B9" w:rsidP="00980652">
      <w:pPr>
        <w:pStyle w:val="ListParagraph"/>
        <w:spacing w:line="240" w:lineRule="auto"/>
        <w:jc w:val="both"/>
      </w:pPr>
    </w:p>
    <w:p w14:paraId="31CD9282" w14:textId="19D13EE3" w:rsidR="007E50B9" w:rsidRPr="00002B1A" w:rsidRDefault="005571F2" w:rsidP="00ED43DD">
      <w:pPr>
        <w:pStyle w:val="ListParagraph"/>
        <w:numPr>
          <w:ilvl w:val="0"/>
          <w:numId w:val="4"/>
        </w:numPr>
        <w:spacing w:line="240" w:lineRule="auto"/>
        <w:jc w:val="both"/>
      </w:pPr>
      <w:r w:rsidRPr="00002B1A">
        <w:rPr>
          <w:rFonts w:cs="Arial"/>
          <w:b/>
          <w:bCs/>
        </w:rPr>
        <w:t>[C</w:t>
      </w:r>
      <w:r w:rsidR="001047F5" w:rsidRPr="00002B1A">
        <w:rPr>
          <w:rFonts w:cs="Arial"/>
          <w:b/>
          <w:bCs/>
        </w:rPr>
        <w:t>USTOMER</w:t>
      </w:r>
      <w:r w:rsidRPr="00002B1A">
        <w:rPr>
          <w:rFonts w:cs="Arial"/>
          <w:b/>
          <w:bCs/>
        </w:rPr>
        <w:t>'S NAME]</w:t>
      </w:r>
      <w:r w:rsidRPr="00002B1A">
        <w:rPr>
          <w:rFonts w:cs="Arial"/>
        </w:rPr>
        <w:t xml:space="preserve"> of [Address line 1], [Address line 2], [Address line 3], [Town], [County], [Postcode], United Kingdom</w:t>
      </w:r>
      <w:r w:rsidR="00340275" w:rsidRPr="00002B1A">
        <w:t xml:space="preserve"> (“</w:t>
      </w:r>
      <w:r w:rsidR="00340275" w:rsidRPr="00002B1A">
        <w:rPr>
          <w:b/>
          <w:bCs/>
        </w:rPr>
        <w:t>Customer</w:t>
      </w:r>
      <w:r w:rsidR="00340275" w:rsidRPr="00002B1A">
        <w:t>”)</w:t>
      </w:r>
      <w:r w:rsidRPr="00002B1A">
        <w:t>.</w:t>
      </w:r>
    </w:p>
    <w:p w14:paraId="2DD08059" w14:textId="16DBF4B8" w:rsidR="007E50B9" w:rsidRDefault="007E50B9" w:rsidP="00980652">
      <w:pPr>
        <w:spacing w:line="240" w:lineRule="auto"/>
        <w:jc w:val="both"/>
        <w:rPr>
          <w:rFonts w:cs="Arial"/>
          <w:szCs w:val="20"/>
        </w:rPr>
      </w:pPr>
    </w:p>
    <w:p w14:paraId="5780EFF2" w14:textId="4084185B" w:rsidR="00340275" w:rsidRPr="00340275" w:rsidRDefault="00340275" w:rsidP="00980652">
      <w:pPr>
        <w:pStyle w:val="Heading2"/>
        <w:jc w:val="both"/>
        <w:rPr>
          <w:b w:val="0"/>
          <w:bCs/>
          <w:sz w:val="20"/>
          <w:szCs w:val="20"/>
        </w:rPr>
      </w:pPr>
      <w:r w:rsidRPr="00340275">
        <w:rPr>
          <w:b w:val="0"/>
          <w:bCs/>
          <w:sz w:val="20"/>
          <w:szCs w:val="20"/>
        </w:rPr>
        <w:t xml:space="preserve">This </w:t>
      </w:r>
      <w:r w:rsidR="00403E42">
        <w:rPr>
          <w:b w:val="0"/>
          <w:bCs/>
          <w:sz w:val="20"/>
          <w:szCs w:val="20"/>
        </w:rPr>
        <w:t>Agreement</w:t>
      </w:r>
      <w:r w:rsidRPr="00340275">
        <w:rPr>
          <w:b w:val="0"/>
          <w:bCs/>
          <w:sz w:val="20"/>
          <w:szCs w:val="20"/>
        </w:rPr>
        <w:t xml:space="preserve"> covers the maintenance of the </w:t>
      </w:r>
      <w:r w:rsidR="00007D93">
        <w:rPr>
          <w:b w:val="0"/>
          <w:bCs/>
          <w:sz w:val="20"/>
          <w:szCs w:val="20"/>
        </w:rPr>
        <w:t>following e</w:t>
      </w:r>
      <w:r w:rsidRPr="00340275">
        <w:rPr>
          <w:b w:val="0"/>
          <w:bCs/>
          <w:sz w:val="20"/>
          <w:szCs w:val="20"/>
        </w:rPr>
        <w:t>quipmen</w:t>
      </w:r>
      <w:r w:rsidR="00F94CE8">
        <w:rPr>
          <w:b w:val="0"/>
          <w:bCs/>
          <w:sz w:val="20"/>
          <w:szCs w:val="20"/>
        </w:rPr>
        <w:t>t</w:t>
      </w:r>
      <w:r w:rsidRPr="00340275">
        <w:rPr>
          <w:b w:val="0"/>
          <w:bCs/>
          <w:sz w:val="20"/>
          <w:szCs w:val="20"/>
        </w:rPr>
        <w:t>:</w:t>
      </w:r>
    </w:p>
    <w:p w14:paraId="0881F03B" w14:textId="77777777" w:rsidR="00340275" w:rsidRDefault="00340275" w:rsidP="00980652">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551"/>
        <w:gridCol w:w="2344"/>
      </w:tblGrid>
      <w:tr w:rsidR="00340275" w14:paraId="3C875F6C" w14:textId="77777777" w:rsidTr="008C6CCE">
        <w:tc>
          <w:tcPr>
            <w:tcW w:w="4390" w:type="dxa"/>
            <w:hideMark/>
          </w:tcPr>
          <w:p w14:paraId="7BE9CEB0" w14:textId="77777777" w:rsidR="00340275" w:rsidRPr="008C6CCE" w:rsidRDefault="00340275" w:rsidP="00980652">
            <w:pPr>
              <w:spacing w:line="240" w:lineRule="auto"/>
              <w:jc w:val="both"/>
              <w:rPr>
                <w:b/>
                <w:bCs/>
                <w:u w:val="single"/>
              </w:rPr>
            </w:pPr>
            <w:r w:rsidRPr="008C6CCE">
              <w:rPr>
                <w:b/>
                <w:bCs/>
                <w:u w:val="single"/>
              </w:rPr>
              <w:t>DESCRIPTION</w:t>
            </w:r>
          </w:p>
        </w:tc>
        <w:tc>
          <w:tcPr>
            <w:tcW w:w="2551" w:type="dxa"/>
            <w:hideMark/>
          </w:tcPr>
          <w:p w14:paraId="53AB2C2C" w14:textId="4F971DDD" w:rsidR="00340275" w:rsidRPr="008C6CCE" w:rsidRDefault="008C6CCE" w:rsidP="00980652">
            <w:pPr>
              <w:spacing w:line="240" w:lineRule="auto"/>
              <w:jc w:val="both"/>
              <w:rPr>
                <w:b/>
                <w:bCs/>
                <w:u w:val="single"/>
              </w:rPr>
            </w:pPr>
            <w:r w:rsidRPr="008C6CCE">
              <w:rPr>
                <w:b/>
                <w:bCs/>
                <w:u w:val="single"/>
              </w:rPr>
              <w:t>PART NUMBER</w:t>
            </w:r>
          </w:p>
        </w:tc>
        <w:tc>
          <w:tcPr>
            <w:tcW w:w="2344" w:type="dxa"/>
            <w:hideMark/>
          </w:tcPr>
          <w:p w14:paraId="68CA8619" w14:textId="77777777" w:rsidR="00340275" w:rsidRPr="008C6CCE" w:rsidRDefault="00340275" w:rsidP="00980652">
            <w:pPr>
              <w:spacing w:line="240" w:lineRule="auto"/>
              <w:jc w:val="both"/>
              <w:rPr>
                <w:b/>
                <w:bCs/>
                <w:u w:val="single"/>
              </w:rPr>
            </w:pPr>
            <w:r w:rsidRPr="008C6CCE">
              <w:rPr>
                <w:b/>
                <w:bCs/>
                <w:u w:val="single"/>
              </w:rPr>
              <w:t>SERIAL NUMBER</w:t>
            </w:r>
          </w:p>
        </w:tc>
      </w:tr>
      <w:tr w:rsidR="00340275" w14:paraId="63414308" w14:textId="77777777" w:rsidTr="008C6CCE">
        <w:tc>
          <w:tcPr>
            <w:tcW w:w="4390" w:type="dxa"/>
          </w:tcPr>
          <w:p w14:paraId="3064931E" w14:textId="72B54302" w:rsidR="00340275" w:rsidRDefault="00E55C05" w:rsidP="00E55C05">
            <w:pPr>
              <w:spacing w:line="240" w:lineRule="auto"/>
              <w:rPr>
                <w:highlight w:val="yellow"/>
              </w:rPr>
            </w:pPr>
            <w:r>
              <w:rPr>
                <w:rFonts w:cs="Arial"/>
                <w:color w:val="000000"/>
                <w:szCs w:val="20"/>
                <w:lang w:eastAsia="en-GB"/>
              </w:rPr>
              <w:t>Preventative Maintenance 500Q/S (12 months)</w:t>
            </w:r>
          </w:p>
        </w:tc>
        <w:tc>
          <w:tcPr>
            <w:tcW w:w="2551" w:type="dxa"/>
          </w:tcPr>
          <w:p w14:paraId="1D6CBA6C" w14:textId="03B12A8D" w:rsidR="00340275" w:rsidRDefault="00E55C05" w:rsidP="00980652">
            <w:pPr>
              <w:spacing w:line="240" w:lineRule="auto"/>
              <w:jc w:val="both"/>
              <w:rPr>
                <w:highlight w:val="yellow"/>
              </w:rPr>
            </w:pPr>
            <w:r>
              <w:rPr>
                <w:rFonts w:cs="Arial"/>
                <w:color w:val="000000"/>
                <w:szCs w:val="20"/>
                <w:lang w:eastAsia="en-GB"/>
              </w:rPr>
              <w:t>CS-SER-MAIN-14-AMAC</w:t>
            </w:r>
          </w:p>
        </w:tc>
        <w:tc>
          <w:tcPr>
            <w:tcW w:w="2344" w:type="dxa"/>
          </w:tcPr>
          <w:p w14:paraId="6F387083" w14:textId="77777777" w:rsidR="00340275" w:rsidRDefault="00340275" w:rsidP="00980652">
            <w:pPr>
              <w:spacing w:line="240" w:lineRule="auto"/>
              <w:jc w:val="both"/>
              <w:rPr>
                <w:highlight w:val="yellow"/>
              </w:rPr>
            </w:pPr>
          </w:p>
        </w:tc>
      </w:tr>
      <w:tr w:rsidR="00340275" w14:paraId="0443A725" w14:textId="77777777" w:rsidTr="008C6CCE">
        <w:tc>
          <w:tcPr>
            <w:tcW w:w="4390" w:type="dxa"/>
          </w:tcPr>
          <w:p w14:paraId="59B5640B" w14:textId="1911B950" w:rsidR="00340275" w:rsidRDefault="00E55C05" w:rsidP="00E55C05">
            <w:pPr>
              <w:spacing w:line="240" w:lineRule="auto"/>
              <w:rPr>
                <w:highlight w:val="yellow"/>
              </w:rPr>
            </w:pPr>
            <w:r>
              <w:rPr>
                <w:rFonts w:cs="Arial"/>
                <w:color w:val="000000"/>
                <w:szCs w:val="20"/>
                <w:lang w:eastAsia="en-GB"/>
              </w:rPr>
              <w:t>Preventative Maintenance 500Q/S FLEX (12 months)</w:t>
            </w:r>
          </w:p>
        </w:tc>
        <w:tc>
          <w:tcPr>
            <w:tcW w:w="2551" w:type="dxa"/>
          </w:tcPr>
          <w:p w14:paraId="1ECBE78B" w14:textId="01877F6A" w:rsidR="00340275" w:rsidRDefault="00E55C05" w:rsidP="00E55C05">
            <w:pPr>
              <w:spacing w:line="240" w:lineRule="auto"/>
              <w:jc w:val="both"/>
              <w:rPr>
                <w:highlight w:val="yellow"/>
              </w:rPr>
            </w:pPr>
            <w:r>
              <w:rPr>
                <w:rFonts w:cs="Arial"/>
                <w:color w:val="000000"/>
                <w:szCs w:val="20"/>
                <w:lang w:eastAsia="en-GB"/>
              </w:rPr>
              <w:t>CS-SER-MAIN-14-AMAD</w:t>
            </w:r>
          </w:p>
        </w:tc>
        <w:tc>
          <w:tcPr>
            <w:tcW w:w="2344" w:type="dxa"/>
          </w:tcPr>
          <w:p w14:paraId="0F7E8868" w14:textId="77777777" w:rsidR="00340275" w:rsidRDefault="00340275" w:rsidP="00980652">
            <w:pPr>
              <w:spacing w:line="240" w:lineRule="auto"/>
              <w:jc w:val="both"/>
              <w:rPr>
                <w:highlight w:val="yellow"/>
              </w:rPr>
            </w:pPr>
          </w:p>
        </w:tc>
      </w:tr>
      <w:tr w:rsidR="00B9674A" w14:paraId="6C8E31F9" w14:textId="77777777" w:rsidTr="008C6CCE">
        <w:tc>
          <w:tcPr>
            <w:tcW w:w="4390" w:type="dxa"/>
          </w:tcPr>
          <w:p w14:paraId="7DAE7F24" w14:textId="0BAE5031" w:rsidR="00B9674A" w:rsidRDefault="00E55C05" w:rsidP="00E55C05">
            <w:pPr>
              <w:spacing w:line="240" w:lineRule="auto"/>
              <w:rPr>
                <w:highlight w:val="yellow"/>
              </w:rPr>
            </w:pPr>
            <w:r>
              <w:rPr>
                <w:rFonts w:cs="Arial"/>
                <w:color w:val="000000"/>
                <w:szCs w:val="20"/>
                <w:lang w:eastAsia="en-GB"/>
              </w:rPr>
              <w:t>Y2 Extended Warranty (500S &amp; S FLEX)</w:t>
            </w:r>
          </w:p>
        </w:tc>
        <w:tc>
          <w:tcPr>
            <w:tcW w:w="2551" w:type="dxa"/>
          </w:tcPr>
          <w:p w14:paraId="2A507613" w14:textId="2EE6F816" w:rsidR="00B9674A" w:rsidRDefault="00E55C05" w:rsidP="00980652">
            <w:pPr>
              <w:spacing w:line="240" w:lineRule="auto"/>
              <w:jc w:val="both"/>
              <w:rPr>
                <w:highlight w:val="yellow"/>
              </w:rPr>
            </w:pPr>
            <w:r>
              <w:rPr>
                <w:rFonts w:cs="Arial"/>
                <w:color w:val="000000"/>
                <w:szCs w:val="20"/>
                <w:lang w:eastAsia="en-GB"/>
              </w:rPr>
              <w:t>CS-SER-MAIN-14-AMAE</w:t>
            </w:r>
          </w:p>
        </w:tc>
        <w:tc>
          <w:tcPr>
            <w:tcW w:w="2344" w:type="dxa"/>
          </w:tcPr>
          <w:p w14:paraId="6BCE8340" w14:textId="77777777" w:rsidR="00B9674A" w:rsidRDefault="00B9674A" w:rsidP="00980652">
            <w:pPr>
              <w:spacing w:line="240" w:lineRule="auto"/>
              <w:jc w:val="both"/>
              <w:rPr>
                <w:highlight w:val="yellow"/>
              </w:rPr>
            </w:pPr>
          </w:p>
        </w:tc>
      </w:tr>
      <w:tr w:rsidR="00B9674A" w14:paraId="55CFF79F" w14:textId="77777777" w:rsidTr="008C6CCE">
        <w:tc>
          <w:tcPr>
            <w:tcW w:w="4390" w:type="dxa"/>
          </w:tcPr>
          <w:p w14:paraId="56F71546" w14:textId="50B794F2" w:rsidR="00B9674A" w:rsidRDefault="00E55C05" w:rsidP="00E55C05">
            <w:pPr>
              <w:spacing w:line="240" w:lineRule="auto"/>
              <w:rPr>
                <w:highlight w:val="yellow"/>
              </w:rPr>
            </w:pPr>
            <w:r>
              <w:rPr>
                <w:rFonts w:cs="Arial"/>
                <w:color w:val="000000"/>
                <w:szCs w:val="20"/>
                <w:lang w:eastAsia="en-GB"/>
              </w:rPr>
              <w:t>Y2 Extended Warranty (500Q &amp; Q FLEX)</w:t>
            </w:r>
          </w:p>
        </w:tc>
        <w:tc>
          <w:tcPr>
            <w:tcW w:w="2551" w:type="dxa"/>
          </w:tcPr>
          <w:p w14:paraId="5FF80BC0" w14:textId="320233B4" w:rsidR="00B9674A" w:rsidRDefault="00E55C05" w:rsidP="00980652">
            <w:pPr>
              <w:spacing w:line="240" w:lineRule="auto"/>
              <w:jc w:val="both"/>
              <w:rPr>
                <w:highlight w:val="yellow"/>
              </w:rPr>
            </w:pPr>
            <w:r>
              <w:rPr>
                <w:rFonts w:cs="Arial"/>
                <w:color w:val="000000"/>
                <w:szCs w:val="20"/>
                <w:lang w:eastAsia="en-GB"/>
              </w:rPr>
              <w:t>CS-SER-MAIN-14-AMAF</w:t>
            </w:r>
          </w:p>
        </w:tc>
        <w:tc>
          <w:tcPr>
            <w:tcW w:w="2344" w:type="dxa"/>
          </w:tcPr>
          <w:p w14:paraId="49E79F1D" w14:textId="77777777" w:rsidR="00B9674A" w:rsidRDefault="00B9674A" w:rsidP="00980652">
            <w:pPr>
              <w:spacing w:line="240" w:lineRule="auto"/>
              <w:jc w:val="both"/>
              <w:rPr>
                <w:highlight w:val="yellow"/>
              </w:rPr>
            </w:pPr>
          </w:p>
        </w:tc>
      </w:tr>
      <w:tr w:rsidR="00E55C05" w14:paraId="7C6160B8" w14:textId="77777777" w:rsidTr="008C6CCE">
        <w:tc>
          <w:tcPr>
            <w:tcW w:w="4390" w:type="dxa"/>
          </w:tcPr>
          <w:p w14:paraId="259B6EC0" w14:textId="08335AF1" w:rsidR="00E55C05" w:rsidRDefault="00E55C05" w:rsidP="00E55C05">
            <w:pPr>
              <w:spacing w:line="240" w:lineRule="auto"/>
              <w:rPr>
                <w:highlight w:val="yellow"/>
              </w:rPr>
            </w:pPr>
            <w:r>
              <w:rPr>
                <w:rFonts w:cs="Arial"/>
                <w:color w:val="000000"/>
                <w:szCs w:val="20"/>
                <w:lang w:eastAsia="en-GB"/>
              </w:rPr>
              <w:t>Y3+ Extended Warranty (500S &amp; S FLEX)</w:t>
            </w:r>
          </w:p>
        </w:tc>
        <w:tc>
          <w:tcPr>
            <w:tcW w:w="2551" w:type="dxa"/>
          </w:tcPr>
          <w:p w14:paraId="56F485A1" w14:textId="51BC210E" w:rsidR="00E55C05" w:rsidRDefault="00E55C05" w:rsidP="00980652">
            <w:pPr>
              <w:spacing w:line="240" w:lineRule="auto"/>
              <w:jc w:val="both"/>
              <w:rPr>
                <w:rFonts w:cs="Arial"/>
                <w:color w:val="000000"/>
                <w:szCs w:val="20"/>
                <w:lang w:eastAsia="en-GB"/>
              </w:rPr>
            </w:pPr>
            <w:r>
              <w:rPr>
                <w:rFonts w:cs="Arial"/>
                <w:color w:val="000000"/>
                <w:szCs w:val="20"/>
                <w:lang w:eastAsia="en-GB"/>
              </w:rPr>
              <w:t>CS-SER-MAIN-14-AMAG</w:t>
            </w:r>
          </w:p>
        </w:tc>
        <w:tc>
          <w:tcPr>
            <w:tcW w:w="2344" w:type="dxa"/>
          </w:tcPr>
          <w:p w14:paraId="7DB74F12" w14:textId="77777777" w:rsidR="00E55C05" w:rsidRDefault="00E55C05" w:rsidP="00980652">
            <w:pPr>
              <w:spacing w:line="240" w:lineRule="auto"/>
              <w:jc w:val="both"/>
              <w:rPr>
                <w:highlight w:val="yellow"/>
              </w:rPr>
            </w:pPr>
          </w:p>
        </w:tc>
      </w:tr>
      <w:tr w:rsidR="00E55C05" w14:paraId="394CEF1F" w14:textId="77777777" w:rsidTr="008C6CCE">
        <w:tc>
          <w:tcPr>
            <w:tcW w:w="4390" w:type="dxa"/>
          </w:tcPr>
          <w:p w14:paraId="15BEC1A7" w14:textId="64429AC6" w:rsidR="00E55C05" w:rsidRDefault="00E55C05" w:rsidP="00E55C05">
            <w:pPr>
              <w:spacing w:line="240" w:lineRule="auto"/>
              <w:rPr>
                <w:highlight w:val="yellow"/>
              </w:rPr>
            </w:pPr>
            <w:r>
              <w:rPr>
                <w:rFonts w:cs="Arial"/>
                <w:color w:val="000000"/>
                <w:szCs w:val="20"/>
                <w:lang w:eastAsia="en-GB"/>
              </w:rPr>
              <w:t>Y3+ Extended Warranty (500Q &amp; Q FLEX)</w:t>
            </w:r>
          </w:p>
        </w:tc>
        <w:tc>
          <w:tcPr>
            <w:tcW w:w="2551" w:type="dxa"/>
          </w:tcPr>
          <w:p w14:paraId="5217E408" w14:textId="5735AD6D" w:rsidR="00E55C05" w:rsidRDefault="00E55C05" w:rsidP="00980652">
            <w:pPr>
              <w:spacing w:line="240" w:lineRule="auto"/>
              <w:jc w:val="both"/>
              <w:rPr>
                <w:rFonts w:cs="Arial"/>
                <w:color w:val="000000"/>
                <w:szCs w:val="20"/>
                <w:lang w:eastAsia="en-GB"/>
              </w:rPr>
            </w:pPr>
            <w:r>
              <w:rPr>
                <w:rFonts w:cs="Arial"/>
                <w:color w:val="000000"/>
                <w:szCs w:val="20"/>
                <w:lang w:eastAsia="en-GB"/>
              </w:rPr>
              <w:t>CS-SER-MAIN-14-AMAH</w:t>
            </w:r>
          </w:p>
        </w:tc>
        <w:tc>
          <w:tcPr>
            <w:tcW w:w="2344" w:type="dxa"/>
          </w:tcPr>
          <w:p w14:paraId="7993E1DE" w14:textId="77777777" w:rsidR="00E55C05" w:rsidRDefault="00E55C05" w:rsidP="00980652">
            <w:pPr>
              <w:spacing w:line="240" w:lineRule="auto"/>
              <w:jc w:val="both"/>
              <w:rPr>
                <w:highlight w:val="yellow"/>
              </w:rPr>
            </w:pPr>
          </w:p>
        </w:tc>
      </w:tr>
    </w:tbl>
    <w:p w14:paraId="326FF41C" w14:textId="32A98AAF" w:rsidR="00340275" w:rsidRDefault="00340275" w:rsidP="00980652">
      <w:pPr>
        <w:spacing w:line="240" w:lineRule="auto"/>
        <w:jc w:val="both"/>
      </w:pPr>
    </w:p>
    <w:p w14:paraId="4E725AF0" w14:textId="0F20BFED" w:rsidR="00007D93" w:rsidRPr="00B32F16" w:rsidRDefault="00F94CE8" w:rsidP="00ED43DD">
      <w:pPr>
        <w:pStyle w:val="ListParagraph"/>
        <w:numPr>
          <w:ilvl w:val="0"/>
          <w:numId w:val="2"/>
        </w:numPr>
        <w:spacing w:line="240" w:lineRule="auto"/>
        <w:ind w:left="0" w:firstLine="0"/>
        <w:jc w:val="both"/>
        <w:rPr>
          <w:rFonts w:ascii="Arial Bold" w:hAnsi="Arial Bold" w:cs="Arial"/>
          <w:b/>
          <w:bCs/>
          <w:caps/>
          <w:szCs w:val="20"/>
        </w:rPr>
      </w:pPr>
      <w:r>
        <w:rPr>
          <w:rFonts w:ascii="Arial Bold" w:hAnsi="Arial Bold" w:cs="Arial"/>
          <w:b/>
          <w:bCs/>
          <w:caps/>
          <w:szCs w:val="20"/>
        </w:rPr>
        <w:t xml:space="preserve">DENITIONS AND </w:t>
      </w:r>
      <w:r w:rsidR="00007D93">
        <w:rPr>
          <w:rFonts w:ascii="Arial Bold" w:hAnsi="Arial Bold" w:cs="Arial"/>
          <w:b/>
          <w:bCs/>
          <w:caps/>
          <w:szCs w:val="20"/>
        </w:rPr>
        <w:t>interpretation</w:t>
      </w:r>
    </w:p>
    <w:p w14:paraId="14177B9D" w14:textId="77777777" w:rsidR="00007D93" w:rsidRDefault="00007D93" w:rsidP="00980652">
      <w:pPr>
        <w:spacing w:line="240" w:lineRule="auto"/>
        <w:ind w:left="720"/>
      </w:pPr>
    </w:p>
    <w:p w14:paraId="69598D60" w14:textId="677A8191" w:rsidR="00F94CE8" w:rsidRPr="00F94CE8" w:rsidRDefault="00F94CE8" w:rsidP="00ED43DD">
      <w:pPr>
        <w:numPr>
          <w:ilvl w:val="1"/>
          <w:numId w:val="5"/>
        </w:numPr>
        <w:spacing w:line="240" w:lineRule="auto"/>
        <w:ind w:left="709" w:hanging="709"/>
        <w:jc w:val="both"/>
        <w:rPr>
          <w:rFonts w:cs="Arial"/>
        </w:rPr>
      </w:pPr>
      <w:r w:rsidRPr="00F94CE8">
        <w:rPr>
          <w:szCs w:val="20"/>
        </w:rPr>
        <w:t>It is agreed that the following expressions shall have the following meanings:</w:t>
      </w:r>
    </w:p>
    <w:p w14:paraId="61C98212" w14:textId="77777777" w:rsidR="00F94CE8" w:rsidRPr="00F94CE8" w:rsidRDefault="00F94CE8" w:rsidP="00F94CE8">
      <w:pPr>
        <w:spacing w:line="240" w:lineRule="auto"/>
        <w:ind w:left="709"/>
        <w:jc w:val="both"/>
        <w:rPr>
          <w:rFonts w:cs="Arial"/>
        </w:rPr>
      </w:pPr>
    </w:p>
    <w:tbl>
      <w:tblPr>
        <w:tblStyle w:val="TableGrid"/>
        <w:tblW w:w="879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42"/>
      </w:tblGrid>
      <w:tr w:rsidR="009649C5" w:rsidRPr="006F27B1" w14:paraId="5B4089CD" w14:textId="77777777" w:rsidTr="009649C5">
        <w:tc>
          <w:tcPr>
            <w:tcW w:w="2552" w:type="dxa"/>
          </w:tcPr>
          <w:p w14:paraId="6A7FA8A9" w14:textId="77777777" w:rsidR="009649C5" w:rsidRPr="009649C5" w:rsidRDefault="009649C5" w:rsidP="009B7FB1">
            <w:pPr>
              <w:pStyle w:val="Definitions"/>
              <w:spacing w:after="0" w:line="240" w:lineRule="auto"/>
              <w:ind w:left="177" w:hanging="177"/>
              <w:jc w:val="left"/>
              <w:rPr>
                <w:rStyle w:val="Defterm"/>
                <w:rFonts w:ascii="Arial" w:hAnsi="Arial" w:cs="Arial"/>
                <w:sz w:val="20"/>
              </w:rPr>
            </w:pPr>
            <w:r w:rsidRPr="009649C5">
              <w:rPr>
                <w:rFonts w:ascii="Arial" w:hAnsi="Arial" w:cs="Arial"/>
                <w:sz w:val="20"/>
              </w:rPr>
              <w:t>“</w:t>
            </w:r>
            <w:r w:rsidRPr="009649C5">
              <w:rPr>
                <w:rStyle w:val="Defterm"/>
                <w:rFonts w:ascii="Arial" w:hAnsi="Arial" w:cs="Arial"/>
                <w:sz w:val="20"/>
              </w:rPr>
              <w:t>Data Protection Legislation</w:t>
            </w:r>
            <w:r w:rsidRPr="009649C5">
              <w:rPr>
                <w:rStyle w:val="Defterm"/>
                <w:rFonts w:ascii="Arial" w:hAnsi="Arial" w:cs="Arial"/>
                <w:b w:val="0"/>
                <w:bCs/>
                <w:sz w:val="20"/>
              </w:rPr>
              <w:t>”</w:t>
            </w:r>
          </w:p>
        </w:tc>
        <w:tc>
          <w:tcPr>
            <w:tcW w:w="6242" w:type="dxa"/>
          </w:tcPr>
          <w:p w14:paraId="3E764BA3" w14:textId="3029147B" w:rsidR="009649C5" w:rsidRPr="009649C5" w:rsidRDefault="009649C5" w:rsidP="009649C5">
            <w:pPr>
              <w:pStyle w:val="Definitions"/>
              <w:spacing w:after="0" w:line="240" w:lineRule="auto"/>
              <w:ind w:left="0"/>
              <w:rPr>
                <w:rFonts w:ascii="Arial" w:hAnsi="Arial" w:cs="Arial"/>
                <w:sz w:val="24"/>
                <w:szCs w:val="24"/>
                <w:lang w:eastAsia="en-GB"/>
              </w:rPr>
            </w:pPr>
            <w:r w:rsidRPr="009649C5">
              <w:rPr>
                <w:rFonts w:ascii="Arial" w:hAnsi="Arial" w:cs="Arial"/>
                <w:sz w:val="20"/>
              </w:rPr>
              <w:t xml:space="preserve">means all data protection and privacy legislation applicable to the processing of Personal Data under this </w:t>
            </w:r>
            <w:r>
              <w:rPr>
                <w:rFonts w:ascii="Arial" w:hAnsi="Arial" w:cs="Arial"/>
                <w:sz w:val="20"/>
              </w:rPr>
              <w:t>A</w:t>
            </w:r>
            <w:r w:rsidRPr="009649C5">
              <w:rPr>
                <w:rFonts w:ascii="Arial" w:hAnsi="Arial" w:cs="Arial"/>
                <w:sz w:val="20"/>
              </w:rPr>
              <w:t xml:space="preserve">greement, including without limitation laws and regulations of the European Economic Area, its member states, Switzerland, the United Kingdom and the United States and its states. </w:t>
            </w:r>
          </w:p>
        </w:tc>
      </w:tr>
      <w:tr w:rsidR="00B9674A" w14:paraId="18ADEF14" w14:textId="77777777" w:rsidTr="009649C5">
        <w:tc>
          <w:tcPr>
            <w:tcW w:w="2552" w:type="dxa"/>
          </w:tcPr>
          <w:p w14:paraId="196571CE" w14:textId="172BFDD5" w:rsidR="00B9674A" w:rsidRDefault="00B9674A" w:rsidP="00980652">
            <w:pPr>
              <w:spacing w:line="240" w:lineRule="auto"/>
              <w:jc w:val="both"/>
              <w:rPr>
                <w:rFonts w:cs="Arial"/>
              </w:rPr>
            </w:pPr>
            <w:r>
              <w:rPr>
                <w:rFonts w:cs="Arial"/>
              </w:rPr>
              <w:t>“</w:t>
            </w:r>
            <w:r w:rsidRPr="00B9674A">
              <w:rPr>
                <w:rFonts w:cs="Arial"/>
                <w:b/>
                <w:bCs/>
              </w:rPr>
              <w:t>Equipment</w:t>
            </w:r>
            <w:r>
              <w:rPr>
                <w:rFonts w:cs="Arial"/>
              </w:rPr>
              <w:t>”</w:t>
            </w:r>
          </w:p>
        </w:tc>
        <w:tc>
          <w:tcPr>
            <w:tcW w:w="6242" w:type="dxa"/>
          </w:tcPr>
          <w:p w14:paraId="63CBB364" w14:textId="19B6CBF4" w:rsidR="00B9674A" w:rsidRDefault="00B9674A" w:rsidP="00980652">
            <w:pPr>
              <w:spacing w:line="240" w:lineRule="auto"/>
              <w:jc w:val="both"/>
              <w:rPr>
                <w:rFonts w:cs="Arial"/>
              </w:rPr>
            </w:pPr>
            <w:r>
              <w:rPr>
                <w:rFonts w:cs="Arial"/>
              </w:rPr>
              <w:t>means the equipment set out in the table above.</w:t>
            </w:r>
          </w:p>
        </w:tc>
      </w:tr>
      <w:tr w:rsidR="00B9674A" w14:paraId="7537FA76" w14:textId="77777777" w:rsidTr="009649C5">
        <w:tc>
          <w:tcPr>
            <w:tcW w:w="2552" w:type="dxa"/>
          </w:tcPr>
          <w:p w14:paraId="32231B4C" w14:textId="54BB9C55" w:rsidR="00B9674A" w:rsidRDefault="00B9674A" w:rsidP="00980652">
            <w:pPr>
              <w:spacing w:line="240" w:lineRule="auto"/>
              <w:jc w:val="both"/>
              <w:rPr>
                <w:rFonts w:cs="Arial"/>
              </w:rPr>
            </w:pPr>
            <w:r>
              <w:rPr>
                <w:rFonts w:cs="Arial"/>
                <w:szCs w:val="20"/>
              </w:rPr>
              <w:t>“</w:t>
            </w:r>
            <w:r w:rsidRPr="00B9674A">
              <w:rPr>
                <w:rFonts w:cs="Arial"/>
                <w:b/>
                <w:bCs/>
                <w:szCs w:val="20"/>
              </w:rPr>
              <w:t>Equipment Site</w:t>
            </w:r>
            <w:r>
              <w:rPr>
                <w:rFonts w:cs="Arial"/>
                <w:szCs w:val="20"/>
              </w:rPr>
              <w:t>”</w:t>
            </w:r>
          </w:p>
        </w:tc>
        <w:tc>
          <w:tcPr>
            <w:tcW w:w="6242" w:type="dxa"/>
          </w:tcPr>
          <w:p w14:paraId="07DAF00E" w14:textId="5D8014BD" w:rsidR="00B9674A" w:rsidRPr="00002B1A" w:rsidRDefault="00F94CE8" w:rsidP="00980652">
            <w:pPr>
              <w:spacing w:line="240" w:lineRule="auto"/>
              <w:jc w:val="both"/>
            </w:pPr>
            <w:r w:rsidRPr="00002B1A">
              <w:t>[</w:t>
            </w:r>
            <w:r w:rsidR="00002B1A" w:rsidRPr="00002B1A">
              <w:t xml:space="preserve">customer </w:t>
            </w:r>
            <w:r w:rsidR="00B9674A" w:rsidRPr="00002B1A">
              <w:t>address</w:t>
            </w:r>
            <w:r w:rsidRPr="00002B1A">
              <w:t>]</w:t>
            </w:r>
            <w:r w:rsidR="009C7808" w:rsidRPr="00002B1A">
              <w:t>.</w:t>
            </w:r>
          </w:p>
        </w:tc>
      </w:tr>
      <w:tr w:rsidR="009C7808" w14:paraId="3AEAC420" w14:textId="77777777" w:rsidTr="009649C5">
        <w:tc>
          <w:tcPr>
            <w:tcW w:w="2552" w:type="dxa"/>
          </w:tcPr>
          <w:p w14:paraId="0DEEA213" w14:textId="06AB38DA" w:rsidR="009C7808" w:rsidRPr="009C7808" w:rsidRDefault="009C7808" w:rsidP="00980652">
            <w:pPr>
              <w:spacing w:line="240" w:lineRule="auto"/>
              <w:jc w:val="both"/>
            </w:pPr>
            <w:r w:rsidRPr="009C7808">
              <w:t>“</w:t>
            </w:r>
            <w:r w:rsidRPr="009C7808">
              <w:rPr>
                <w:b/>
                <w:bCs/>
              </w:rPr>
              <w:t>Initial Period</w:t>
            </w:r>
            <w:r>
              <w:t>”</w:t>
            </w:r>
          </w:p>
        </w:tc>
        <w:tc>
          <w:tcPr>
            <w:tcW w:w="6242" w:type="dxa"/>
          </w:tcPr>
          <w:p w14:paraId="16CC6927" w14:textId="71B665FE" w:rsidR="009C7808" w:rsidRDefault="009C7808" w:rsidP="00980652">
            <w:pPr>
              <w:spacing w:line="240" w:lineRule="auto"/>
              <w:jc w:val="both"/>
            </w:pPr>
            <w:r>
              <w:rPr>
                <w:rFonts w:cs="Arial"/>
              </w:rPr>
              <w:t>has the m</w:t>
            </w:r>
            <w:r w:rsidRPr="00B9674A">
              <w:rPr>
                <w:rFonts w:cs="Arial"/>
              </w:rPr>
              <w:t>ean</w:t>
            </w:r>
            <w:r>
              <w:rPr>
                <w:rFonts w:cs="Arial"/>
              </w:rPr>
              <w:t xml:space="preserve">ing set out in clause </w:t>
            </w:r>
            <w:r>
              <w:rPr>
                <w:rFonts w:cs="Arial"/>
              </w:rPr>
              <w:fldChar w:fldCharType="begin"/>
            </w:r>
            <w:r>
              <w:rPr>
                <w:rFonts w:cs="Arial"/>
              </w:rPr>
              <w:instrText xml:space="preserve"> REF _Ref80889552 \r \h </w:instrText>
            </w:r>
            <w:r>
              <w:rPr>
                <w:rFonts w:cs="Arial"/>
              </w:rPr>
            </w:r>
            <w:r>
              <w:rPr>
                <w:rFonts w:cs="Arial"/>
              </w:rPr>
              <w:fldChar w:fldCharType="separate"/>
            </w:r>
            <w:r w:rsidR="00863E61">
              <w:rPr>
                <w:rFonts w:cs="Arial"/>
              </w:rPr>
              <w:t>6.1</w:t>
            </w:r>
            <w:r>
              <w:rPr>
                <w:rFonts w:cs="Arial"/>
              </w:rPr>
              <w:fldChar w:fldCharType="end"/>
            </w:r>
            <w:r>
              <w:rPr>
                <w:rFonts w:cs="Arial"/>
              </w:rPr>
              <w:t>.</w:t>
            </w:r>
          </w:p>
        </w:tc>
      </w:tr>
      <w:tr w:rsidR="00BC63A6" w14:paraId="6B68574B" w14:textId="77777777" w:rsidTr="009649C5">
        <w:tc>
          <w:tcPr>
            <w:tcW w:w="2552" w:type="dxa"/>
          </w:tcPr>
          <w:p w14:paraId="6143E6C7" w14:textId="44D0236D" w:rsidR="00BC63A6" w:rsidRDefault="00BC63A6" w:rsidP="00980652">
            <w:pPr>
              <w:spacing w:line="240" w:lineRule="auto"/>
              <w:jc w:val="both"/>
              <w:rPr>
                <w:rFonts w:cs="Arial"/>
                <w:szCs w:val="20"/>
              </w:rPr>
            </w:pPr>
            <w:r>
              <w:rPr>
                <w:rFonts w:cs="Arial"/>
                <w:szCs w:val="20"/>
              </w:rPr>
              <w:t>“</w:t>
            </w:r>
            <w:r w:rsidRPr="00BC63A6">
              <w:rPr>
                <w:rFonts w:cs="Arial"/>
                <w:b/>
                <w:bCs/>
                <w:szCs w:val="20"/>
              </w:rPr>
              <w:t>Maintenance Fee</w:t>
            </w:r>
            <w:r>
              <w:rPr>
                <w:rFonts w:cs="Arial"/>
                <w:szCs w:val="20"/>
              </w:rPr>
              <w:t>”</w:t>
            </w:r>
          </w:p>
        </w:tc>
        <w:tc>
          <w:tcPr>
            <w:tcW w:w="6242" w:type="dxa"/>
          </w:tcPr>
          <w:p w14:paraId="04F94F6A" w14:textId="763C92F6" w:rsidR="00BC63A6" w:rsidRPr="00B9674A" w:rsidRDefault="00BC63A6" w:rsidP="00980652">
            <w:pPr>
              <w:spacing w:line="240" w:lineRule="auto"/>
              <w:jc w:val="both"/>
              <w:rPr>
                <w:highlight w:val="yellow"/>
              </w:rPr>
            </w:pPr>
            <w:r w:rsidRPr="00002B1A">
              <w:t>£[</w:t>
            </w:r>
            <w:r w:rsidRPr="00002B1A">
              <w:rPr>
                <w:iCs/>
              </w:rPr>
              <w:t>XX,XXXX]</w:t>
            </w:r>
            <w:r>
              <w:t xml:space="preserve"> per year (plus applicable taxes) for the </w:t>
            </w:r>
            <w:r w:rsidR="00140E00">
              <w:t>Term</w:t>
            </w:r>
            <w:r w:rsidR="001D1411">
              <w:t>.</w:t>
            </w:r>
          </w:p>
        </w:tc>
      </w:tr>
      <w:tr w:rsidR="00BC63A6" w14:paraId="0F627C96" w14:textId="77777777" w:rsidTr="009649C5">
        <w:trPr>
          <w:trHeight w:val="261"/>
        </w:trPr>
        <w:tc>
          <w:tcPr>
            <w:tcW w:w="2552" w:type="dxa"/>
          </w:tcPr>
          <w:p w14:paraId="7C81AF33" w14:textId="3593504E" w:rsidR="00BC63A6" w:rsidRPr="00BC63A6" w:rsidRDefault="00BC63A6" w:rsidP="00980652">
            <w:pPr>
              <w:spacing w:line="240" w:lineRule="auto"/>
              <w:jc w:val="both"/>
              <w:rPr>
                <w:rFonts w:cs="Arial"/>
              </w:rPr>
            </w:pPr>
            <w:r w:rsidRPr="00BC63A6">
              <w:rPr>
                <w:rFonts w:cs="Arial"/>
              </w:rPr>
              <w:t>“</w:t>
            </w:r>
            <w:r w:rsidRPr="00BC63A6">
              <w:rPr>
                <w:rFonts w:cs="Arial"/>
                <w:b/>
                <w:bCs/>
              </w:rPr>
              <w:t>Normal Working Hours</w:t>
            </w:r>
            <w:r w:rsidRPr="00BC63A6">
              <w:rPr>
                <w:rFonts w:cs="Arial"/>
              </w:rPr>
              <w:t>”</w:t>
            </w:r>
          </w:p>
        </w:tc>
        <w:tc>
          <w:tcPr>
            <w:tcW w:w="6242" w:type="dxa"/>
          </w:tcPr>
          <w:p w14:paraId="162B1F75" w14:textId="6093F7F1" w:rsidR="00BC63A6" w:rsidRPr="00BC63A6" w:rsidRDefault="00BC63A6" w:rsidP="00980652">
            <w:pPr>
              <w:spacing w:line="240" w:lineRule="auto"/>
              <w:jc w:val="both"/>
              <w:rPr>
                <w:rFonts w:cs="Arial"/>
              </w:rPr>
            </w:pPr>
            <w:r w:rsidRPr="00BC63A6">
              <w:rPr>
                <w:rFonts w:cs="Arial"/>
              </w:rPr>
              <w:t>means the Customer’s normal working hours.</w:t>
            </w:r>
          </w:p>
        </w:tc>
      </w:tr>
      <w:tr w:rsidR="002C3FD3" w14:paraId="6C4A6130" w14:textId="77777777" w:rsidTr="009649C5">
        <w:tc>
          <w:tcPr>
            <w:tcW w:w="2552" w:type="dxa"/>
          </w:tcPr>
          <w:p w14:paraId="1AECC840" w14:textId="77777777" w:rsidR="002C3FD3" w:rsidRDefault="002C3FD3" w:rsidP="00980652">
            <w:pPr>
              <w:spacing w:line="240" w:lineRule="auto"/>
              <w:jc w:val="both"/>
              <w:rPr>
                <w:rFonts w:cs="Arial"/>
              </w:rPr>
            </w:pPr>
            <w:r w:rsidRPr="002C3FD3">
              <w:rPr>
                <w:rFonts w:cs="Arial"/>
              </w:rPr>
              <w:t>“</w:t>
            </w:r>
            <w:r w:rsidRPr="002C3FD3">
              <w:rPr>
                <w:rFonts w:cs="Arial"/>
                <w:b/>
                <w:bCs/>
              </w:rPr>
              <w:t>Service Level</w:t>
            </w:r>
            <w:r w:rsidRPr="002C3FD3">
              <w:rPr>
                <w:rFonts w:cs="Arial"/>
              </w:rPr>
              <w:t>”</w:t>
            </w:r>
          </w:p>
        </w:tc>
        <w:tc>
          <w:tcPr>
            <w:tcW w:w="6242" w:type="dxa"/>
          </w:tcPr>
          <w:p w14:paraId="08CAEF48" w14:textId="1B65999B" w:rsidR="002C3FD3" w:rsidRDefault="002C3FD3" w:rsidP="00980652">
            <w:pPr>
              <w:spacing w:line="240" w:lineRule="auto"/>
              <w:jc w:val="both"/>
              <w:rPr>
                <w:rFonts w:cs="Arial"/>
              </w:rPr>
            </w:pPr>
            <w:r>
              <w:rPr>
                <w:rFonts w:cs="Arial"/>
              </w:rPr>
              <w:t xml:space="preserve">means </w:t>
            </w:r>
            <w:r w:rsidRPr="002C3FD3">
              <w:rPr>
                <w:rFonts w:cs="Arial"/>
              </w:rPr>
              <w:t xml:space="preserve">Renishaw’s tier of service </w:t>
            </w:r>
            <w:r>
              <w:rPr>
                <w:rFonts w:cs="Arial"/>
              </w:rPr>
              <w:t xml:space="preserve">level, </w:t>
            </w:r>
            <w:r w:rsidRPr="002C3FD3">
              <w:rPr>
                <w:rFonts w:cs="Arial"/>
              </w:rPr>
              <w:t xml:space="preserve">as set out in </w:t>
            </w:r>
            <w:r w:rsidR="00DC5D09">
              <w:rPr>
                <w:rFonts w:cs="Arial"/>
              </w:rPr>
              <w:t xml:space="preserve">the AM </w:t>
            </w:r>
            <w:r w:rsidR="00CB64AB">
              <w:rPr>
                <w:rFonts w:cs="Arial"/>
              </w:rPr>
              <w:t>Warranty and Maintenance Guide</w:t>
            </w:r>
            <w:r>
              <w:rPr>
                <w:rFonts w:cs="Arial"/>
              </w:rPr>
              <w:t xml:space="preserve">, </w:t>
            </w:r>
            <w:r w:rsidRPr="00476096">
              <w:rPr>
                <w:rFonts w:cs="Arial"/>
                <w:szCs w:val="20"/>
              </w:rPr>
              <w:t>including with respect to the replacement of covered Equipment components and parts, number and frequency of Service visits</w:t>
            </w:r>
            <w:r w:rsidR="00403E42" w:rsidRPr="00476096">
              <w:rPr>
                <w:rFonts w:cs="Arial"/>
                <w:szCs w:val="20"/>
              </w:rPr>
              <w:t xml:space="preserve"> </w:t>
            </w:r>
            <w:r w:rsidRPr="00476096">
              <w:rPr>
                <w:rFonts w:cs="Arial"/>
                <w:szCs w:val="20"/>
              </w:rPr>
              <w:t>to the Equipment Sites</w:t>
            </w:r>
            <w:r w:rsidRPr="00476096">
              <w:rPr>
                <w:rFonts w:cs="Arial"/>
              </w:rPr>
              <w:t>.</w:t>
            </w:r>
          </w:p>
        </w:tc>
      </w:tr>
      <w:tr w:rsidR="00B9674A" w14:paraId="090C05E8" w14:textId="77777777" w:rsidTr="009649C5">
        <w:tc>
          <w:tcPr>
            <w:tcW w:w="2552" w:type="dxa"/>
          </w:tcPr>
          <w:p w14:paraId="63B98D62" w14:textId="76E7DAAC" w:rsidR="00B9674A" w:rsidRDefault="00B9674A" w:rsidP="00980652">
            <w:pPr>
              <w:spacing w:line="240" w:lineRule="auto"/>
              <w:jc w:val="both"/>
              <w:rPr>
                <w:rFonts w:cs="Arial"/>
              </w:rPr>
            </w:pPr>
            <w:r>
              <w:rPr>
                <w:rFonts w:cs="Arial"/>
              </w:rPr>
              <w:t>“</w:t>
            </w:r>
            <w:r w:rsidRPr="00B9674A">
              <w:rPr>
                <w:rFonts w:cs="Arial"/>
                <w:b/>
                <w:bCs/>
              </w:rPr>
              <w:t>Services</w:t>
            </w:r>
            <w:r>
              <w:rPr>
                <w:rFonts w:cs="Arial"/>
              </w:rPr>
              <w:t>”</w:t>
            </w:r>
          </w:p>
        </w:tc>
        <w:tc>
          <w:tcPr>
            <w:tcW w:w="6242" w:type="dxa"/>
          </w:tcPr>
          <w:p w14:paraId="5B1C7872" w14:textId="4D776AD2" w:rsidR="00BC63A6" w:rsidRDefault="00B9674A" w:rsidP="00980652">
            <w:pPr>
              <w:spacing w:line="240" w:lineRule="auto"/>
              <w:jc w:val="both"/>
              <w:rPr>
                <w:rFonts w:cs="Arial"/>
                <w:szCs w:val="20"/>
              </w:rPr>
            </w:pPr>
            <w:r w:rsidRPr="00B9674A">
              <w:t>means</w:t>
            </w:r>
            <w:r w:rsidR="00BC63A6" w:rsidRPr="007E50B9">
              <w:rPr>
                <w:rFonts w:cs="Arial"/>
                <w:szCs w:val="20"/>
              </w:rPr>
              <w:t xml:space="preserve">, except to the extent otherwise excluded or limited by the </w:t>
            </w:r>
            <w:r w:rsidR="00403E42">
              <w:rPr>
                <w:rFonts w:cs="Arial"/>
                <w:szCs w:val="20"/>
              </w:rPr>
              <w:t>Agreement</w:t>
            </w:r>
            <w:r w:rsidR="00BC63A6" w:rsidRPr="007E50B9">
              <w:rPr>
                <w:rFonts w:cs="Arial"/>
                <w:szCs w:val="20"/>
              </w:rPr>
              <w:t xml:space="preserve"> including</w:t>
            </w:r>
            <w:r w:rsidR="00403E42">
              <w:rPr>
                <w:rFonts w:cs="Arial"/>
                <w:szCs w:val="20"/>
              </w:rPr>
              <w:t xml:space="preserve"> clause </w:t>
            </w:r>
            <w:r w:rsidR="00403E42">
              <w:rPr>
                <w:rFonts w:cs="Arial"/>
                <w:szCs w:val="20"/>
              </w:rPr>
              <w:fldChar w:fldCharType="begin"/>
            </w:r>
            <w:r w:rsidR="00403E42">
              <w:rPr>
                <w:rFonts w:cs="Arial"/>
                <w:szCs w:val="20"/>
              </w:rPr>
              <w:instrText xml:space="preserve"> REF _Ref80883827 \r \h </w:instrText>
            </w:r>
            <w:r w:rsidR="00403E42">
              <w:rPr>
                <w:rFonts w:cs="Arial"/>
                <w:szCs w:val="20"/>
              </w:rPr>
            </w:r>
            <w:r w:rsidR="00403E42">
              <w:rPr>
                <w:rFonts w:cs="Arial"/>
                <w:szCs w:val="20"/>
              </w:rPr>
              <w:fldChar w:fldCharType="separate"/>
            </w:r>
            <w:r w:rsidR="00863E61">
              <w:rPr>
                <w:rFonts w:cs="Arial"/>
                <w:szCs w:val="20"/>
              </w:rPr>
              <w:t>2.3</w:t>
            </w:r>
            <w:r w:rsidR="00403E42">
              <w:rPr>
                <w:rFonts w:cs="Arial"/>
                <w:szCs w:val="20"/>
              </w:rPr>
              <w:fldChar w:fldCharType="end"/>
            </w:r>
            <w:r w:rsidR="00BC63A6" w:rsidRPr="007E50B9">
              <w:rPr>
                <w:rFonts w:cs="Arial"/>
                <w:szCs w:val="20"/>
              </w:rPr>
              <w:t xml:space="preserve">: </w:t>
            </w:r>
          </w:p>
          <w:p w14:paraId="0F520411" w14:textId="4CD0C66C" w:rsidR="00BC63A6" w:rsidRDefault="00BC63A6" w:rsidP="00403E42">
            <w:pPr>
              <w:tabs>
                <w:tab w:val="left" w:pos="326"/>
              </w:tabs>
              <w:spacing w:line="240" w:lineRule="auto"/>
              <w:ind w:left="326" w:hanging="326"/>
              <w:jc w:val="both"/>
              <w:rPr>
                <w:rFonts w:cs="Arial"/>
                <w:szCs w:val="20"/>
              </w:rPr>
            </w:pPr>
            <w:r w:rsidRPr="007E50B9">
              <w:rPr>
                <w:rFonts w:cs="Arial"/>
                <w:szCs w:val="20"/>
              </w:rPr>
              <w:t>(a)</w:t>
            </w:r>
            <w:r w:rsidR="00403E42">
              <w:rPr>
                <w:rFonts w:cs="Arial"/>
              </w:rPr>
              <w:t xml:space="preserve"> </w:t>
            </w:r>
            <w:r w:rsidR="00403E42">
              <w:rPr>
                <w:rFonts w:cs="Arial"/>
              </w:rPr>
              <w:tab/>
            </w:r>
            <w:r w:rsidRPr="007E50B9">
              <w:rPr>
                <w:rFonts w:cs="Arial"/>
                <w:szCs w:val="20"/>
              </w:rPr>
              <w:t xml:space="preserve">an inspection, calibration, adjustment, and update of mechanical, electrical, and optical parts; and </w:t>
            </w:r>
          </w:p>
          <w:p w14:paraId="6071CE81" w14:textId="67C015AC" w:rsidR="00BC63A6" w:rsidRPr="00B9674A" w:rsidRDefault="00BC63A6" w:rsidP="00403E42">
            <w:pPr>
              <w:tabs>
                <w:tab w:val="left" w:pos="326"/>
              </w:tabs>
              <w:spacing w:line="240" w:lineRule="auto"/>
              <w:ind w:left="326" w:hanging="326"/>
              <w:jc w:val="both"/>
            </w:pPr>
            <w:r w:rsidRPr="007E50B9">
              <w:rPr>
                <w:rFonts w:cs="Arial"/>
                <w:szCs w:val="20"/>
              </w:rPr>
              <w:t>(b)</w:t>
            </w:r>
            <w:r w:rsidR="00403E42">
              <w:rPr>
                <w:rFonts w:cs="Arial"/>
              </w:rPr>
              <w:t xml:space="preserve"> </w:t>
            </w:r>
            <w:r w:rsidR="00403E42">
              <w:rPr>
                <w:rFonts w:cs="Arial"/>
              </w:rPr>
              <w:tab/>
            </w:r>
            <w:r w:rsidRPr="007E50B9">
              <w:rPr>
                <w:rFonts w:cs="Arial"/>
                <w:szCs w:val="20"/>
              </w:rPr>
              <w:t xml:space="preserve">an update of </w:t>
            </w:r>
            <w:r>
              <w:rPr>
                <w:rFonts w:cs="Arial"/>
                <w:szCs w:val="20"/>
              </w:rPr>
              <w:t xml:space="preserve">the </w:t>
            </w:r>
            <w:r w:rsidRPr="007E50B9">
              <w:rPr>
                <w:rFonts w:cs="Arial"/>
                <w:szCs w:val="20"/>
              </w:rPr>
              <w:t>Equipment</w:t>
            </w:r>
            <w:r>
              <w:rPr>
                <w:rFonts w:cs="Arial"/>
                <w:szCs w:val="20"/>
              </w:rPr>
              <w:t>’s</w:t>
            </w:r>
            <w:r w:rsidRPr="007E50B9">
              <w:rPr>
                <w:rFonts w:cs="Arial"/>
                <w:szCs w:val="20"/>
              </w:rPr>
              <w:t xml:space="preserve"> software, </w:t>
            </w:r>
            <w:r>
              <w:rPr>
                <w:rFonts w:cs="Arial"/>
                <w:szCs w:val="20"/>
              </w:rPr>
              <w:t>provided</w:t>
            </w:r>
            <w:r w:rsidRPr="007E50B9">
              <w:rPr>
                <w:rFonts w:cs="Arial"/>
                <w:szCs w:val="20"/>
              </w:rPr>
              <w:t xml:space="preserve"> Customer </w:t>
            </w:r>
            <w:r>
              <w:rPr>
                <w:rFonts w:cs="Arial"/>
                <w:szCs w:val="20"/>
              </w:rPr>
              <w:t xml:space="preserve">grants </w:t>
            </w:r>
            <w:r w:rsidR="00403E42">
              <w:rPr>
                <w:rFonts w:cs="Arial"/>
                <w:szCs w:val="20"/>
              </w:rPr>
              <w:t>its</w:t>
            </w:r>
            <w:r>
              <w:rPr>
                <w:rFonts w:cs="Arial"/>
                <w:szCs w:val="20"/>
              </w:rPr>
              <w:t xml:space="preserve"> c</w:t>
            </w:r>
            <w:r w:rsidRPr="007E50B9">
              <w:rPr>
                <w:rFonts w:cs="Arial"/>
                <w:szCs w:val="20"/>
              </w:rPr>
              <w:t xml:space="preserve">onsent </w:t>
            </w:r>
            <w:r>
              <w:rPr>
                <w:rFonts w:cs="Arial"/>
                <w:szCs w:val="20"/>
              </w:rPr>
              <w:t xml:space="preserve">for </w:t>
            </w:r>
            <w:r w:rsidR="00403E42">
              <w:rPr>
                <w:rFonts w:cs="Arial"/>
                <w:szCs w:val="20"/>
              </w:rPr>
              <w:t>this</w:t>
            </w:r>
            <w:r>
              <w:rPr>
                <w:rFonts w:cs="Arial"/>
                <w:szCs w:val="20"/>
              </w:rPr>
              <w:t>.</w:t>
            </w:r>
          </w:p>
        </w:tc>
      </w:tr>
      <w:tr w:rsidR="00934597" w14:paraId="0DB28DEE" w14:textId="77777777" w:rsidTr="009649C5">
        <w:tc>
          <w:tcPr>
            <w:tcW w:w="2552" w:type="dxa"/>
          </w:tcPr>
          <w:p w14:paraId="3B469C76" w14:textId="6C8FA6C0" w:rsidR="00934597" w:rsidRDefault="00934597" w:rsidP="00FD3580">
            <w:pPr>
              <w:spacing w:line="240" w:lineRule="auto"/>
              <w:jc w:val="both"/>
              <w:rPr>
                <w:rFonts w:cs="Arial"/>
              </w:rPr>
            </w:pPr>
            <w:r>
              <w:rPr>
                <w:rFonts w:cs="Arial"/>
              </w:rPr>
              <w:t>“</w:t>
            </w:r>
            <w:r>
              <w:rPr>
                <w:rFonts w:cs="Arial"/>
                <w:b/>
                <w:bCs/>
              </w:rPr>
              <w:t>Term</w:t>
            </w:r>
            <w:r>
              <w:rPr>
                <w:rFonts w:cs="Arial"/>
              </w:rPr>
              <w:t>”</w:t>
            </w:r>
          </w:p>
        </w:tc>
        <w:tc>
          <w:tcPr>
            <w:tcW w:w="6242" w:type="dxa"/>
          </w:tcPr>
          <w:p w14:paraId="1EED390E" w14:textId="1CE902FE" w:rsidR="00934597" w:rsidRDefault="009C7808" w:rsidP="00FD3580">
            <w:pPr>
              <w:spacing w:line="240" w:lineRule="auto"/>
              <w:jc w:val="both"/>
              <w:rPr>
                <w:rFonts w:cs="Arial"/>
              </w:rPr>
            </w:pPr>
            <w:r>
              <w:rPr>
                <w:rFonts w:cs="Arial"/>
              </w:rPr>
              <w:t xml:space="preserve">has the </w:t>
            </w:r>
            <w:r w:rsidR="00934597">
              <w:rPr>
                <w:rFonts w:cs="Arial"/>
              </w:rPr>
              <w:t>m</w:t>
            </w:r>
            <w:r w:rsidR="00934597" w:rsidRPr="00B9674A">
              <w:rPr>
                <w:rFonts w:cs="Arial"/>
              </w:rPr>
              <w:t>ean</w:t>
            </w:r>
            <w:r>
              <w:rPr>
                <w:rFonts w:cs="Arial"/>
              </w:rPr>
              <w:t xml:space="preserve">ing set out in clause </w:t>
            </w:r>
            <w:r w:rsidR="00055B8E">
              <w:rPr>
                <w:rFonts w:cs="Arial"/>
              </w:rPr>
              <w:t>6.2</w:t>
            </w:r>
            <w:r w:rsidR="00DB4819">
              <w:rPr>
                <w:rFonts w:cs="Arial"/>
              </w:rPr>
              <w:t>.</w:t>
            </w:r>
          </w:p>
        </w:tc>
      </w:tr>
    </w:tbl>
    <w:p w14:paraId="0A40DAF3" w14:textId="77777777" w:rsidR="00B9674A" w:rsidRDefault="00B9674A" w:rsidP="00980652">
      <w:pPr>
        <w:spacing w:line="240" w:lineRule="auto"/>
        <w:jc w:val="both"/>
        <w:rPr>
          <w:rFonts w:cs="Arial"/>
        </w:rPr>
      </w:pPr>
    </w:p>
    <w:p w14:paraId="63EDE204" w14:textId="7AC77A9E" w:rsidR="00007D93" w:rsidRDefault="00007D93" w:rsidP="00ED43DD">
      <w:pPr>
        <w:numPr>
          <w:ilvl w:val="1"/>
          <w:numId w:val="5"/>
        </w:numPr>
        <w:spacing w:line="240" w:lineRule="auto"/>
        <w:ind w:left="709" w:hanging="709"/>
        <w:jc w:val="both"/>
        <w:rPr>
          <w:rFonts w:cs="Arial"/>
        </w:rPr>
      </w:pPr>
      <w:r w:rsidRPr="006F27B1">
        <w:rPr>
          <w:rFonts w:cs="Arial"/>
        </w:rPr>
        <w:t xml:space="preserve">The headings in this </w:t>
      </w:r>
      <w:r w:rsidR="00403E42">
        <w:rPr>
          <w:rFonts w:cs="Arial"/>
        </w:rPr>
        <w:t>Agreement</w:t>
      </w:r>
      <w:r w:rsidRPr="006F27B1">
        <w:rPr>
          <w:rFonts w:cs="Arial"/>
        </w:rPr>
        <w:t xml:space="preserve"> are inserted for convenience only and shall not affect its construction. The expression “</w:t>
      </w:r>
      <w:r w:rsidRPr="002C0773">
        <w:rPr>
          <w:rFonts w:cs="Arial"/>
          <w:b/>
          <w:bCs/>
        </w:rPr>
        <w:t>including</w:t>
      </w:r>
      <w:r w:rsidRPr="006F27B1">
        <w:rPr>
          <w:rFonts w:cs="Arial"/>
        </w:rPr>
        <w:t>” means “</w:t>
      </w:r>
      <w:r w:rsidRPr="002C0773">
        <w:rPr>
          <w:rFonts w:cs="Arial"/>
          <w:b/>
          <w:bCs/>
        </w:rPr>
        <w:t>including without limitation</w:t>
      </w:r>
      <w:r w:rsidRPr="006F27B1">
        <w:rPr>
          <w:rFonts w:cs="Arial"/>
        </w:rPr>
        <w:t>”.</w:t>
      </w:r>
    </w:p>
    <w:p w14:paraId="3804A532" w14:textId="77777777" w:rsidR="00007D93" w:rsidRPr="006F27B1" w:rsidRDefault="00007D93" w:rsidP="00980652">
      <w:pPr>
        <w:spacing w:line="240" w:lineRule="auto"/>
        <w:ind w:left="709"/>
        <w:jc w:val="both"/>
        <w:rPr>
          <w:rFonts w:cs="Arial"/>
        </w:rPr>
      </w:pPr>
    </w:p>
    <w:p w14:paraId="25423EAA" w14:textId="0059040A" w:rsidR="00007D93" w:rsidRDefault="00007D93" w:rsidP="00ED43DD">
      <w:pPr>
        <w:numPr>
          <w:ilvl w:val="1"/>
          <w:numId w:val="5"/>
        </w:numPr>
        <w:spacing w:line="240" w:lineRule="auto"/>
        <w:ind w:left="709" w:hanging="709"/>
        <w:jc w:val="both"/>
        <w:rPr>
          <w:rFonts w:cs="Arial"/>
        </w:rPr>
      </w:pPr>
      <w:bookmarkStart w:id="0" w:name="_Ref_a690778"/>
      <w:r w:rsidRPr="006F27B1">
        <w:rPr>
          <w:rFonts w:cs="Arial"/>
        </w:rPr>
        <w:lastRenderedPageBreak/>
        <w:t>A reference to a particular law is a reference to it as it is in force for the time being taking account of any amendment, extension, or re-enactment and includes any subordinate legislation for the time being in force made under it.</w:t>
      </w:r>
      <w:bookmarkEnd w:id="0"/>
    </w:p>
    <w:p w14:paraId="796ACEE1" w14:textId="77777777" w:rsidR="00007D93" w:rsidRPr="006F27B1" w:rsidRDefault="00007D93" w:rsidP="00980652">
      <w:pPr>
        <w:spacing w:line="240" w:lineRule="auto"/>
        <w:jc w:val="both"/>
        <w:rPr>
          <w:rFonts w:cs="Arial"/>
        </w:rPr>
      </w:pPr>
    </w:p>
    <w:p w14:paraId="118F86C0" w14:textId="77777777" w:rsidR="00007D93" w:rsidRDefault="00007D93" w:rsidP="00ED43DD">
      <w:pPr>
        <w:numPr>
          <w:ilvl w:val="1"/>
          <w:numId w:val="5"/>
        </w:numPr>
        <w:spacing w:line="240" w:lineRule="auto"/>
        <w:ind w:left="709" w:hanging="709"/>
        <w:jc w:val="both"/>
        <w:rPr>
          <w:rFonts w:cs="Arial"/>
        </w:rPr>
      </w:pPr>
      <w:bookmarkStart w:id="1" w:name="_Ref_a923693"/>
      <w:r w:rsidRPr="006F27B1">
        <w:rPr>
          <w:rFonts w:cs="Arial"/>
        </w:rPr>
        <w:t>Unless the context otherwise requires, words in the singular shall include the plural and in the plural shall include the singular.</w:t>
      </w:r>
      <w:bookmarkEnd w:id="1"/>
    </w:p>
    <w:p w14:paraId="4A3134B6" w14:textId="77777777" w:rsidR="00007D93" w:rsidRPr="006F27B1" w:rsidRDefault="00007D93" w:rsidP="00980652">
      <w:pPr>
        <w:spacing w:line="240" w:lineRule="auto"/>
        <w:jc w:val="both"/>
        <w:rPr>
          <w:rFonts w:cs="Arial"/>
        </w:rPr>
      </w:pPr>
    </w:p>
    <w:p w14:paraId="5CC01676" w14:textId="5FB863D7" w:rsidR="00007D93" w:rsidRDefault="00007D93" w:rsidP="00ED43DD">
      <w:pPr>
        <w:numPr>
          <w:ilvl w:val="1"/>
          <w:numId w:val="5"/>
        </w:numPr>
        <w:spacing w:line="240" w:lineRule="auto"/>
        <w:ind w:left="709" w:hanging="709"/>
        <w:jc w:val="both"/>
        <w:rPr>
          <w:rFonts w:cs="Arial"/>
        </w:rPr>
      </w:pPr>
      <w:bookmarkStart w:id="2" w:name="_Ref_a413064"/>
      <w:r w:rsidRPr="006F27B1">
        <w:rPr>
          <w:rFonts w:cs="Arial"/>
        </w:rPr>
        <w:t xml:space="preserve">The Schedules form part of this </w:t>
      </w:r>
      <w:r w:rsidR="00403E42">
        <w:rPr>
          <w:rFonts w:cs="Arial"/>
        </w:rPr>
        <w:t>Agreement</w:t>
      </w:r>
      <w:r w:rsidRPr="006F27B1">
        <w:rPr>
          <w:rFonts w:cs="Arial"/>
        </w:rPr>
        <w:t xml:space="preserve"> and shall have effect as if set out in full in the body of this </w:t>
      </w:r>
      <w:r w:rsidR="00403E42">
        <w:rPr>
          <w:rFonts w:cs="Arial"/>
        </w:rPr>
        <w:t>Agreement</w:t>
      </w:r>
      <w:r w:rsidRPr="006F27B1">
        <w:rPr>
          <w:rFonts w:cs="Arial"/>
        </w:rPr>
        <w:t xml:space="preserve">. Any reference to this </w:t>
      </w:r>
      <w:r w:rsidR="00403E42">
        <w:rPr>
          <w:rFonts w:cs="Arial"/>
        </w:rPr>
        <w:t>Agreement</w:t>
      </w:r>
      <w:r w:rsidRPr="006F27B1">
        <w:rPr>
          <w:rFonts w:cs="Arial"/>
        </w:rPr>
        <w:t xml:space="preserve"> includes the Schedules.</w:t>
      </w:r>
      <w:bookmarkEnd w:id="2"/>
    </w:p>
    <w:p w14:paraId="502A9FBB" w14:textId="77777777" w:rsidR="00007D93" w:rsidRPr="006F27B1" w:rsidRDefault="00007D93" w:rsidP="00980652">
      <w:pPr>
        <w:spacing w:line="240" w:lineRule="auto"/>
        <w:jc w:val="both"/>
        <w:rPr>
          <w:rFonts w:cs="Arial"/>
        </w:rPr>
      </w:pPr>
    </w:p>
    <w:p w14:paraId="16951979" w14:textId="78F63012" w:rsidR="00007D93" w:rsidRPr="00BC63A6" w:rsidRDefault="00007D93" w:rsidP="00ED43DD">
      <w:pPr>
        <w:pStyle w:val="ListParagraph"/>
        <w:numPr>
          <w:ilvl w:val="1"/>
          <w:numId w:val="5"/>
        </w:numPr>
        <w:spacing w:line="240" w:lineRule="auto"/>
        <w:ind w:left="709" w:hanging="709"/>
        <w:jc w:val="both"/>
        <w:rPr>
          <w:rFonts w:cs="Arial"/>
          <w:szCs w:val="20"/>
        </w:rPr>
      </w:pPr>
      <w:bookmarkStart w:id="3" w:name="_Ref_a180657"/>
      <w:r w:rsidRPr="006F27B1">
        <w:rPr>
          <w:rFonts w:cs="Arial"/>
        </w:rPr>
        <w:t xml:space="preserve">A reference to a </w:t>
      </w:r>
      <w:r w:rsidRPr="006F27B1">
        <w:rPr>
          <w:rFonts w:cs="Arial"/>
          <w:b/>
        </w:rPr>
        <w:t>holding company</w:t>
      </w:r>
      <w:r w:rsidRPr="006F27B1">
        <w:rPr>
          <w:rFonts w:cs="Arial"/>
        </w:rPr>
        <w:t xml:space="preserve"> or a </w:t>
      </w:r>
      <w:r w:rsidRPr="006F27B1">
        <w:rPr>
          <w:rFonts w:cs="Arial"/>
          <w:b/>
        </w:rPr>
        <w:t>subsidiary</w:t>
      </w:r>
      <w:r w:rsidRPr="006F27B1">
        <w:rPr>
          <w:rFonts w:cs="Arial"/>
        </w:rPr>
        <w:t xml:space="preserve"> means a holding company or a subsidiary (as the case may be) as defined in section 1159 of the Companies Act 2006 and a company shall be treated, for the purposes only of the membership requirement contained in sections 1159(1)(b) and (c), as a member of another company even if its shares in that other company are registered in the name of (a) another person (or its nominee), whether by way of security or in connection with the taking of security, or (b) as a nominee.</w:t>
      </w:r>
      <w:bookmarkEnd w:id="3"/>
    </w:p>
    <w:p w14:paraId="2D3A23F5" w14:textId="2A823350" w:rsidR="00007D93" w:rsidRDefault="00007D93" w:rsidP="00980652">
      <w:pPr>
        <w:spacing w:line="240" w:lineRule="auto"/>
        <w:jc w:val="both"/>
      </w:pPr>
    </w:p>
    <w:p w14:paraId="32C46BFF" w14:textId="77777777" w:rsidR="00F7716F" w:rsidRPr="00F7716F" w:rsidRDefault="00947314" w:rsidP="00ED43DD">
      <w:pPr>
        <w:pStyle w:val="ListParagraph"/>
        <w:numPr>
          <w:ilvl w:val="0"/>
          <w:numId w:val="2"/>
        </w:numPr>
        <w:spacing w:line="240" w:lineRule="auto"/>
        <w:ind w:left="0" w:firstLine="0"/>
        <w:jc w:val="both"/>
        <w:rPr>
          <w:rFonts w:cs="Arial"/>
          <w:szCs w:val="20"/>
        </w:rPr>
      </w:pPr>
      <w:r w:rsidRPr="00BC63A6">
        <w:rPr>
          <w:rFonts w:ascii="Arial Bold" w:hAnsi="Arial Bold" w:cs="Arial"/>
          <w:b/>
          <w:bCs/>
          <w:caps/>
          <w:szCs w:val="20"/>
        </w:rPr>
        <w:t>Services</w:t>
      </w:r>
    </w:p>
    <w:p w14:paraId="4157BA21" w14:textId="77777777" w:rsidR="00F7716F" w:rsidRPr="00F7716F" w:rsidRDefault="00F7716F" w:rsidP="00980652">
      <w:pPr>
        <w:pStyle w:val="ListParagraph"/>
        <w:spacing w:line="240" w:lineRule="auto"/>
        <w:ind w:left="0"/>
        <w:jc w:val="both"/>
        <w:rPr>
          <w:rFonts w:cs="Arial"/>
          <w:szCs w:val="20"/>
        </w:rPr>
      </w:pPr>
    </w:p>
    <w:p w14:paraId="2006D02C" w14:textId="015C5BD3" w:rsidR="00F7716F" w:rsidRDefault="00947314" w:rsidP="00ED43DD">
      <w:pPr>
        <w:pStyle w:val="ListParagraph"/>
        <w:numPr>
          <w:ilvl w:val="1"/>
          <w:numId w:val="7"/>
        </w:numPr>
        <w:spacing w:line="240" w:lineRule="auto"/>
        <w:ind w:left="709" w:hanging="709"/>
        <w:jc w:val="both"/>
        <w:rPr>
          <w:rFonts w:cs="Arial"/>
          <w:szCs w:val="20"/>
        </w:rPr>
      </w:pPr>
      <w:bookmarkStart w:id="4" w:name="_Ref80884849"/>
      <w:r w:rsidRPr="00F7716F">
        <w:rPr>
          <w:rFonts w:cs="Arial"/>
        </w:rPr>
        <w:t>Subject</w:t>
      </w:r>
      <w:r w:rsidRPr="00F7716F">
        <w:rPr>
          <w:rFonts w:cs="Arial"/>
          <w:szCs w:val="20"/>
        </w:rPr>
        <w:t xml:space="preserve"> to the terms and conditions of this </w:t>
      </w:r>
      <w:r w:rsidR="00403E42">
        <w:rPr>
          <w:rFonts w:cs="Arial"/>
          <w:szCs w:val="20"/>
        </w:rPr>
        <w:t>Agreement</w:t>
      </w:r>
      <w:r w:rsidRPr="00F7716F">
        <w:rPr>
          <w:rFonts w:cs="Arial"/>
          <w:szCs w:val="20"/>
        </w:rPr>
        <w:t xml:space="preserve">, Renishaw will provide the </w:t>
      </w:r>
      <w:r w:rsidR="00BC0914" w:rsidRPr="00F7716F">
        <w:rPr>
          <w:rFonts w:cs="Arial"/>
          <w:szCs w:val="20"/>
        </w:rPr>
        <w:t>S</w:t>
      </w:r>
      <w:r w:rsidRPr="00F7716F">
        <w:rPr>
          <w:rFonts w:cs="Arial"/>
          <w:szCs w:val="20"/>
        </w:rPr>
        <w:t xml:space="preserve">ervices </w:t>
      </w:r>
      <w:r w:rsidR="00403E42">
        <w:rPr>
          <w:rFonts w:cs="Arial"/>
          <w:szCs w:val="20"/>
        </w:rPr>
        <w:t>to</w:t>
      </w:r>
      <w:r w:rsidRPr="00F7716F">
        <w:rPr>
          <w:rFonts w:cs="Arial"/>
          <w:szCs w:val="20"/>
        </w:rPr>
        <w:t xml:space="preserve"> the Equipment at the Equipment Site</w:t>
      </w:r>
      <w:r w:rsidR="00BC0914" w:rsidRPr="00F7716F">
        <w:rPr>
          <w:rFonts w:cs="Arial"/>
          <w:szCs w:val="20"/>
        </w:rPr>
        <w:t xml:space="preserve"> </w:t>
      </w:r>
      <w:r w:rsidR="00BC0914" w:rsidRPr="008472EE">
        <w:rPr>
          <w:rFonts w:cs="Arial"/>
          <w:szCs w:val="20"/>
        </w:rPr>
        <w:t xml:space="preserve">during </w:t>
      </w:r>
      <w:r w:rsidR="00F94CE8" w:rsidRPr="008472EE">
        <w:rPr>
          <w:rFonts w:cs="Arial"/>
          <w:szCs w:val="20"/>
        </w:rPr>
        <w:t>Normal Working Hours</w:t>
      </w:r>
      <w:r w:rsidRPr="008472EE">
        <w:rPr>
          <w:rFonts w:cs="Arial"/>
          <w:szCs w:val="20"/>
        </w:rPr>
        <w:t>.</w:t>
      </w:r>
      <w:bookmarkEnd w:id="4"/>
      <w:r w:rsidRPr="00F7716F">
        <w:rPr>
          <w:rFonts w:cs="Arial"/>
          <w:szCs w:val="20"/>
        </w:rPr>
        <w:t xml:space="preserve">  </w:t>
      </w:r>
    </w:p>
    <w:p w14:paraId="2DA19338" w14:textId="77777777" w:rsidR="00F7716F" w:rsidRDefault="00F7716F" w:rsidP="00980652">
      <w:pPr>
        <w:pStyle w:val="ListParagraph"/>
        <w:spacing w:line="240" w:lineRule="auto"/>
        <w:ind w:left="709"/>
        <w:jc w:val="both"/>
        <w:rPr>
          <w:rFonts w:cs="Arial"/>
          <w:szCs w:val="20"/>
        </w:rPr>
      </w:pPr>
    </w:p>
    <w:p w14:paraId="6848CF46" w14:textId="2EB665BD" w:rsidR="00F7716F" w:rsidRPr="00B56CC5" w:rsidRDefault="00BC0914" w:rsidP="00ED43DD">
      <w:pPr>
        <w:pStyle w:val="ListParagraph"/>
        <w:numPr>
          <w:ilvl w:val="1"/>
          <w:numId w:val="7"/>
        </w:numPr>
        <w:spacing w:line="240" w:lineRule="auto"/>
        <w:ind w:left="709" w:hanging="709"/>
        <w:jc w:val="both"/>
        <w:rPr>
          <w:rFonts w:cs="Arial"/>
          <w:szCs w:val="20"/>
        </w:rPr>
      </w:pPr>
      <w:r w:rsidRPr="00F7716F">
        <w:rPr>
          <w:rFonts w:cs="Arial"/>
          <w:szCs w:val="20"/>
        </w:rPr>
        <w:t xml:space="preserve">The Services will be </w:t>
      </w:r>
      <w:r w:rsidRPr="00B56CC5">
        <w:rPr>
          <w:rFonts w:cs="Arial"/>
          <w:szCs w:val="20"/>
        </w:rPr>
        <w:t xml:space="preserve">provided </w:t>
      </w:r>
      <w:r w:rsidR="0002742E" w:rsidRPr="00B56CC5">
        <w:rPr>
          <w:rFonts w:cs="Arial"/>
          <w:szCs w:val="20"/>
        </w:rPr>
        <w:t>in accordance with the applicable Service Level, provided, in the case of Service visits, that the dates and times of such visits are mutually agreed by the parties in advance</w:t>
      </w:r>
      <w:r w:rsidR="00B56CC5" w:rsidRPr="00B56CC5">
        <w:rPr>
          <w:rFonts w:cs="Arial"/>
          <w:szCs w:val="20"/>
        </w:rPr>
        <w:t xml:space="preserve"> </w:t>
      </w:r>
      <w:r w:rsidRPr="00B56CC5">
        <w:rPr>
          <w:rFonts w:cs="Arial"/>
          <w:szCs w:val="20"/>
        </w:rPr>
        <w:t>using reasonable care and consistent with its standard practices and procedures in effect from time to time</w:t>
      </w:r>
      <w:r w:rsidR="0002742E" w:rsidRPr="00B56CC5">
        <w:rPr>
          <w:rFonts w:cs="Arial"/>
          <w:szCs w:val="20"/>
        </w:rPr>
        <w:t>.</w:t>
      </w:r>
    </w:p>
    <w:p w14:paraId="4C4499EE" w14:textId="77777777" w:rsidR="00F7716F" w:rsidRPr="00F7716F" w:rsidRDefault="00F7716F" w:rsidP="00980652">
      <w:pPr>
        <w:pStyle w:val="ListParagraph"/>
        <w:spacing w:line="240" w:lineRule="auto"/>
        <w:rPr>
          <w:rFonts w:cs="Arial"/>
          <w:szCs w:val="20"/>
        </w:rPr>
      </w:pPr>
    </w:p>
    <w:p w14:paraId="30F20DAB" w14:textId="12A28D35" w:rsidR="00F7716F" w:rsidRPr="00F7716F" w:rsidRDefault="00947314" w:rsidP="00ED43DD">
      <w:pPr>
        <w:pStyle w:val="ListParagraph"/>
        <w:numPr>
          <w:ilvl w:val="1"/>
          <w:numId w:val="7"/>
        </w:numPr>
        <w:spacing w:line="240" w:lineRule="auto"/>
        <w:ind w:left="709" w:hanging="709"/>
        <w:jc w:val="both"/>
        <w:rPr>
          <w:rFonts w:cs="Arial"/>
          <w:szCs w:val="20"/>
        </w:rPr>
      </w:pPr>
      <w:bookmarkStart w:id="5" w:name="_Ref80883827"/>
      <w:r w:rsidRPr="00F7716F">
        <w:rPr>
          <w:rFonts w:cs="Arial"/>
          <w:szCs w:val="20"/>
        </w:rPr>
        <w:t>Renishaw shall have no obligation to perform any Services to the extent caused by:</w:t>
      </w:r>
      <w:bookmarkEnd w:id="5"/>
      <w:r w:rsidRPr="00F7716F">
        <w:rPr>
          <w:rFonts w:cs="Arial"/>
          <w:szCs w:val="20"/>
        </w:rPr>
        <w:t xml:space="preserve">  </w:t>
      </w:r>
    </w:p>
    <w:p w14:paraId="5103301D" w14:textId="77777777" w:rsidR="00F7716F" w:rsidRPr="00F7716F" w:rsidRDefault="00F7716F" w:rsidP="00980652">
      <w:pPr>
        <w:pStyle w:val="ListParagraph"/>
        <w:spacing w:line="240" w:lineRule="auto"/>
        <w:rPr>
          <w:rFonts w:cs="Arial"/>
          <w:szCs w:val="20"/>
        </w:rPr>
      </w:pPr>
    </w:p>
    <w:p w14:paraId="2D20A8A1" w14:textId="34648428" w:rsidR="00F7716F" w:rsidRPr="00E76359" w:rsidRDefault="00947314" w:rsidP="00ED43DD">
      <w:pPr>
        <w:pStyle w:val="ListParagraph"/>
        <w:numPr>
          <w:ilvl w:val="0"/>
          <w:numId w:val="6"/>
        </w:numPr>
        <w:spacing w:line="240" w:lineRule="auto"/>
        <w:jc w:val="both"/>
        <w:rPr>
          <w:rFonts w:cs="Arial"/>
          <w:szCs w:val="20"/>
        </w:rPr>
      </w:pPr>
      <w:r w:rsidRPr="00E76359">
        <w:rPr>
          <w:rFonts w:cs="Arial"/>
          <w:szCs w:val="20"/>
        </w:rPr>
        <w:t xml:space="preserve">failure by Customer to comply with the terms and conditions of this </w:t>
      </w:r>
      <w:r w:rsidR="00403E42">
        <w:rPr>
          <w:rFonts w:cs="Arial"/>
          <w:szCs w:val="20"/>
        </w:rPr>
        <w:t>Agreement</w:t>
      </w:r>
      <w:r w:rsidRPr="00E76359">
        <w:rPr>
          <w:rFonts w:cs="Arial"/>
          <w:szCs w:val="20"/>
        </w:rPr>
        <w:t xml:space="preserve">; </w:t>
      </w:r>
    </w:p>
    <w:p w14:paraId="46C8ABBC" w14:textId="324E191A"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unreasonable wear and tear </w:t>
      </w:r>
      <w:r w:rsidR="00F7716F">
        <w:rPr>
          <w:rFonts w:cs="Arial"/>
          <w:szCs w:val="20"/>
        </w:rPr>
        <w:t>of</w:t>
      </w:r>
      <w:r w:rsidRPr="00A641D5">
        <w:rPr>
          <w:rFonts w:cs="Arial"/>
          <w:szCs w:val="20"/>
        </w:rPr>
        <w:t xml:space="preserve"> the Equipment; </w:t>
      </w:r>
    </w:p>
    <w:p w14:paraId="3800D975" w14:textId="77777777" w:rsidR="00980652" w:rsidRDefault="00B758D4" w:rsidP="00ED43DD">
      <w:pPr>
        <w:pStyle w:val="ListParagraph"/>
        <w:numPr>
          <w:ilvl w:val="0"/>
          <w:numId w:val="6"/>
        </w:numPr>
        <w:spacing w:line="240" w:lineRule="auto"/>
        <w:jc w:val="both"/>
        <w:rPr>
          <w:rFonts w:cs="Arial"/>
          <w:szCs w:val="20"/>
        </w:rPr>
      </w:pPr>
      <w:r>
        <w:t>use of the Equipment for a purpose other than that for which it was designed</w:t>
      </w:r>
      <w:r w:rsidR="00980652">
        <w:t>;</w:t>
      </w:r>
      <w:r w:rsidRPr="00A641D5">
        <w:rPr>
          <w:rFonts w:cs="Arial"/>
          <w:szCs w:val="20"/>
        </w:rPr>
        <w:t xml:space="preserve"> </w:t>
      </w:r>
    </w:p>
    <w:p w14:paraId="715F34C8" w14:textId="49232A25" w:rsidR="00980652" w:rsidRPr="001A4557" w:rsidRDefault="00980652" w:rsidP="00ED43DD">
      <w:pPr>
        <w:pStyle w:val="ListParagraph"/>
        <w:numPr>
          <w:ilvl w:val="0"/>
          <w:numId w:val="6"/>
        </w:numPr>
        <w:spacing w:line="240" w:lineRule="auto"/>
        <w:jc w:val="both"/>
        <w:rPr>
          <w:rFonts w:cs="Arial"/>
          <w:szCs w:val="20"/>
        </w:rPr>
      </w:pPr>
      <w:r w:rsidRPr="001A4557">
        <w:t>use, storage or maintenance (including failure to undertake Renishaw’s recommended minor maintenance) otherwise than in strict accordance with Renishaw’s instructions for the same</w:t>
      </w:r>
      <w:r w:rsidRPr="001A4557">
        <w:rPr>
          <w:rFonts w:cs="Arial"/>
          <w:szCs w:val="20"/>
        </w:rPr>
        <w:t>;</w:t>
      </w:r>
    </w:p>
    <w:p w14:paraId="1037C370" w14:textId="416F9977"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use with interfaces, control units, materials, equipment, or software not supplied by Renishaw or which Renishaw has not either recommended or approved in writing; </w:t>
      </w:r>
    </w:p>
    <w:p w14:paraId="44B3736C" w14:textId="77777777"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damage, misuse, neglect, or failure to care properly for the Equipment (including ensuring proper cleaning and storage after each use); </w:t>
      </w:r>
    </w:p>
    <w:p w14:paraId="2B243EE7" w14:textId="6DCE7E50" w:rsidR="00980652" w:rsidRPr="001A4557" w:rsidRDefault="00980652" w:rsidP="00ED43DD">
      <w:pPr>
        <w:pStyle w:val="ListParagraph"/>
        <w:numPr>
          <w:ilvl w:val="0"/>
          <w:numId w:val="6"/>
        </w:numPr>
        <w:spacing w:line="240" w:lineRule="auto"/>
        <w:jc w:val="both"/>
        <w:rPr>
          <w:rFonts w:cs="Arial"/>
          <w:szCs w:val="20"/>
        </w:rPr>
      </w:pPr>
      <w:r w:rsidRPr="001A4557">
        <w:t>modification, alteration or attempted maintenance by the Customer or any third party without Renishaw’s prior written authorisation (except for minor maintenance in accordance with Renishaw’s instructions for use)</w:t>
      </w:r>
      <w:r w:rsidRPr="001A4557">
        <w:rPr>
          <w:rFonts w:cs="Arial"/>
          <w:szCs w:val="20"/>
        </w:rPr>
        <w:t xml:space="preserve">; </w:t>
      </w:r>
    </w:p>
    <w:p w14:paraId="266F5D1E" w14:textId="4CF697A4" w:rsidR="00F7716F" w:rsidRDefault="00947314" w:rsidP="00ED43DD">
      <w:pPr>
        <w:pStyle w:val="ListParagraph"/>
        <w:numPr>
          <w:ilvl w:val="0"/>
          <w:numId w:val="6"/>
        </w:numPr>
        <w:spacing w:line="240" w:lineRule="auto"/>
        <w:jc w:val="both"/>
        <w:rPr>
          <w:rFonts w:cs="Arial"/>
          <w:szCs w:val="20"/>
        </w:rPr>
      </w:pPr>
      <w:r w:rsidRPr="00A641D5">
        <w:rPr>
          <w:rFonts w:cs="Arial"/>
          <w:szCs w:val="20"/>
        </w:rPr>
        <w:t>use or operat</w:t>
      </w:r>
      <w:r w:rsidR="00F7716F">
        <w:rPr>
          <w:rFonts w:cs="Arial"/>
          <w:szCs w:val="20"/>
        </w:rPr>
        <w:t>ion of</w:t>
      </w:r>
      <w:r w:rsidRPr="00A641D5">
        <w:rPr>
          <w:rFonts w:cs="Arial"/>
          <w:szCs w:val="20"/>
        </w:rPr>
        <w:t xml:space="preserve"> the Equipment after any defect has become apparent; </w:t>
      </w:r>
    </w:p>
    <w:p w14:paraId="5AD86DA8" w14:textId="77777777"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failure or fluctuation of electrical power or environmental systems; </w:t>
      </w:r>
    </w:p>
    <w:p w14:paraId="0B9107F7" w14:textId="38318A04"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failure, error, or malfunction of any machine or other item (including software) not supplied by Renishaw; </w:t>
      </w:r>
    </w:p>
    <w:p w14:paraId="1169D6A0" w14:textId="4A37F617" w:rsidR="00B758D4" w:rsidRDefault="00980652" w:rsidP="00ED43DD">
      <w:pPr>
        <w:pStyle w:val="ListParagraph"/>
        <w:numPr>
          <w:ilvl w:val="0"/>
          <w:numId w:val="6"/>
        </w:numPr>
        <w:spacing w:line="240" w:lineRule="auto"/>
        <w:jc w:val="both"/>
        <w:rPr>
          <w:rFonts w:cs="Arial"/>
          <w:szCs w:val="20"/>
        </w:rPr>
      </w:pPr>
      <w:r>
        <w:rPr>
          <w:rFonts w:cs="Arial"/>
          <w:szCs w:val="20"/>
        </w:rPr>
        <w:t xml:space="preserve">fault, </w:t>
      </w:r>
      <w:r w:rsidR="00947314" w:rsidRPr="00A641D5">
        <w:rPr>
          <w:rFonts w:cs="Arial"/>
          <w:szCs w:val="20"/>
        </w:rPr>
        <w:t xml:space="preserve">fact, matter or circumstance that existed before the </w:t>
      </w:r>
      <w:r w:rsidR="00F94CE8">
        <w:rPr>
          <w:rFonts w:cs="Arial"/>
          <w:szCs w:val="20"/>
        </w:rPr>
        <w:t>Effective Date</w:t>
      </w:r>
      <w:r w:rsidR="00947314" w:rsidRPr="00A641D5">
        <w:rPr>
          <w:rFonts w:cs="Arial"/>
          <w:szCs w:val="20"/>
        </w:rPr>
        <w:t xml:space="preserve">; </w:t>
      </w:r>
    </w:p>
    <w:p w14:paraId="4C195554" w14:textId="3D27ED8B"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movement of the Equipment unless undertaken by Renishaw; </w:t>
      </w:r>
    </w:p>
    <w:p w14:paraId="5A13A0CC" w14:textId="6479EC20"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any damage to the laser collimator or laser fibre as a result of mishandling or improper use by Customer; or </w:t>
      </w:r>
    </w:p>
    <w:p w14:paraId="7F964F5E" w14:textId="49702969" w:rsidR="00980652" w:rsidRPr="006B50E7" w:rsidRDefault="00863E61" w:rsidP="00ED43DD">
      <w:pPr>
        <w:pStyle w:val="ListParagraph"/>
        <w:numPr>
          <w:ilvl w:val="0"/>
          <w:numId w:val="6"/>
        </w:numPr>
        <w:spacing w:line="240" w:lineRule="auto"/>
        <w:jc w:val="both"/>
        <w:rPr>
          <w:rFonts w:cs="Arial"/>
          <w:szCs w:val="20"/>
        </w:rPr>
      </w:pPr>
      <w:r w:rsidRPr="006B50E7">
        <w:rPr>
          <w:rFonts w:cs="Arial"/>
          <w:szCs w:val="20"/>
        </w:rPr>
        <w:t>any</w:t>
      </w:r>
      <w:r w:rsidR="00947314" w:rsidRPr="006B50E7">
        <w:rPr>
          <w:rFonts w:cs="Arial"/>
          <w:szCs w:val="20"/>
        </w:rPr>
        <w:t xml:space="preserve"> condition, fact, event, or circumstance not covered by the Equipment’s warranty issued by Renishaw in connection with the purchase of the Equipment.  </w:t>
      </w:r>
    </w:p>
    <w:p w14:paraId="0DDD26D8" w14:textId="77777777" w:rsidR="00980652" w:rsidRDefault="00980652" w:rsidP="00980652">
      <w:pPr>
        <w:pStyle w:val="ListParagraph"/>
        <w:spacing w:line="240" w:lineRule="auto"/>
        <w:ind w:left="1429"/>
        <w:jc w:val="both"/>
        <w:rPr>
          <w:rFonts w:cs="Arial"/>
          <w:szCs w:val="20"/>
        </w:rPr>
      </w:pPr>
    </w:p>
    <w:p w14:paraId="0AB4F692" w14:textId="3224907B" w:rsidR="00947314" w:rsidRDefault="00947314" w:rsidP="00ED43DD">
      <w:pPr>
        <w:pStyle w:val="ListParagraph"/>
        <w:numPr>
          <w:ilvl w:val="1"/>
          <w:numId w:val="7"/>
        </w:numPr>
        <w:spacing w:line="240" w:lineRule="auto"/>
        <w:ind w:left="709" w:hanging="709"/>
        <w:jc w:val="both"/>
        <w:rPr>
          <w:rFonts w:cs="Arial"/>
          <w:szCs w:val="20"/>
        </w:rPr>
      </w:pPr>
      <w:r w:rsidRPr="00A641D5">
        <w:rPr>
          <w:rFonts w:cs="Arial"/>
          <w:szCs w:val="20"/>
        </w:rPr>
        <w:t xml:space="preserve">Renishaw shall have the sole discretion to determine whether any of the conditions, facts, events or circumstances set </w:t>
      </w:r>
      <w:r w:rsidR="00B758D4">
        <w:rPr>
          <w:rFonts w:cs="Arial"/>
          <w:szCs w:val="20"/>
        </w:rPr>
        <w:t xml:space="preserve">out in clause </w:t>
      </w:r>
      <w:r w:rsidR="00B758D4">
        <w:rPr>
          <w:rFonts w:cs="Arial"/>
          <w:szCs w:val="20"/>
        </w:rPr>
        <w:fldChar w:fldCharType="begin"/>
      </w:r>
      <w:r w:rsidR="00B758D4">
        <w:rPr>
          <w:rFonts w:cs="Arial"/>
          <w:szCs w:val="20"/>
        </w:rPr>
        <w:instrText xml:space="preserve"> REF _Ref80883827 \r \h </w:instrText>
      </w:r>
      <w:r w:rsidR="00B758D4">
        <w:rPr>
          <w:rFonts w:cs="Arial"/>
          <w:szCs w:val="20"/>
        </w:rPr>
      </w:r>
      <w:r w:rsidR="00B758D4">
        <w:rPr>
          <w:rFonts w:cs="Arial"/>
          <w:szCs w:val="20"/>
        </w:rPr>
        <w:fldChar w:fldCharType="separate"/>
      </w:r>
      <w:r w:rsidR="00863E61">
        <w:rPr>
          <w:rFonts w:cs="Arial"/>
          <w:szCs w:val="20"/>
        </w:rPr>
        <w:t>2.3</w:t>
      </w:r>
      <w:r w:rsidR="00B758D4">
        <w:rPr>
          <w:rFonts w:cs="Arial"/>
          <w:szCs w:val="20"/>
        </w:rPr>
        <w:fldChar w:fldCharType="end"/>
      </w:r>
      <w:r w:rsidR="00B758D4">
        <w:rPr>
          <w:rFonts w:cs="Arial"/>
          <w:szCs w:val="20"/>
        </w:rPr>
        <w:t xml:space="preserve"> </w:t>
      </w:r>
      <w:r w:rsidR="00980652">
        <w:rPr>
          <w:rFonts w:cs="Arial"/>
          <w:szCs w:val="20"/>
        </w:rPr>
        <w:t>are</w:t>
      </w:r>
      <w:r w:rsidRPr="00A641D5">
        <w:rPr>
          <w:rFonts w:cs="Arial"/>
          <w:szCs w:val="20"/>
        </w:rPr>
        <w:t xml:space="preserve"> applicable or exist</w:t>
      </w:r>
      <w:r w:rsidR="00863E61">
        <w:rPr>
          <w:rFonts w:cs="Arial"/>
          <w:szCs w:val="20"/>
        </w:rPr>
        <w:t>,</w:t>
      </w:r>
      <w:r w:rsidRPr="00A641D5">
        <w:rPr>
          <w:rFonts w:cs="Arial"/>
          <w:szCs w:val="20"/>
        </w:rPr>
        <w:t xml:space="preserve"> and such determination shall be </w:t>
      </w:r>
      <w:r w:rsidR="00980652">
        <w:rPr>
          <w:rFonts w:cs="Arial"/>
          <w:szCs w:val="20"/>
        </w:rPr>
        <w:t>conclusive</w:t>
      </w:r>
      <w:r w:rsidRPr="00A641D5">
        <w:rPr>
          <w:rFonts w:cs="Arial"/>
          <w:szCs w:val="20"/>
        </w:rPr>
        <w:t xml:space="preserve"> and binding on Customer.</w:t>
      </w:r>
    </w:p>
    <w:p w14:paraId="5B63FAC1" w14:textId="77777777" w:rsidR="00947314" w:rsidRPr="00A641D5" w:rsidRDefault="00947314" w:rsidP="00980652">
      <w:pPr>
        <w:pStyle w:val="ListParagraph"/>
        <w:spacing w:line="240" w:lineRule="auto"/>
        <w:ind w:left="709"/>
        <w:jc w:val="both"/>
        <w:rPr>
          <w:rFonts w:cs="Arial"/>
          <w:szCs w:val="20"/>
        </w:rPr>
      </w:pPr>
    </w:p>
    <w:p w14:paraId="59674F8E" w14:textId="2CCC84AE" w:rsidR="006C257C" w:rsidRPr="00A641D5" w:rsidRDefault="003639BD" w:rsidP="00ED43DD">
      <w:pPr>
        <w:pStyle w:val="ListParagraph"/>
        <w:numPr>
          <w:ilvl w:val="1"/>
          <w:numId w:val="7"/>
        </w:numPr>
        <w:spacing w:line="240" w:lineRule="auto"/>
        <w:ind w:left="709" w:hanging="709"/>
        <w:jc w:val="both"/>
        <w:rPr>
          <w:rFonts w:cs="Arial"/>
          <w:szCs w:val="20"/>
        </w:rPr>
      </w:pPr>
      <w:r w:rsidRPr="00A641D5">
        <w:rPr>
          <w:rFonts w:cs="Arial"/>
          <w:szCs w:val="20"/>
        </w:rPr>
        <w:t xml:space="preserve">Except as expressly set </w:t>
      </w:r>
      <w:r w:rsidR="00980652">
        <w:rPr>
          <w:rFonts w:cs="Arial"/>
          <w:szCs w:val="20"/>
        </w:rPr>
        <w:t xml:space="preserve">out in </w:t>
      </w:r>
      <w:r w:rsidR="00E76359">
        <w:rPr>
          <w:rFonts w:cs="Arial"/>
          <w:szCs w:val="20"/>
        </w:rPr>
        <w:t xml:space="preserve">this </w:t>
      </w:r>
      <w:r w:rsidR="00403E42">
        <w:rPr>
          <w:rFonts w:cs="Arial"/>
          <w:szCs w:val="20"/>
        </w:rPr>
        <w:t>Agreement</w:t>
      </w:r>
      <w:r w:rsidR="00E562B8" w:rsidRPr="00A641D5">
        <w:rPr>
          <w:rFonts w:cs="Arial"/>
          <w:szCs w:val="20"/>
        </w:rPr>
        <w:t xml:space="preserve">, </w:t>
      </w:r>
      <w:r w:rsidRPr="00A641D5">
        <w:rPr>
          <w:rFonts w:cs="Arial"/>
          <w:szCs w:val="20"/>
        </w:rPr>
        <w:t>Renishaw shall have no obligation to perform any services to or for the benefit of Customer</w:t>
      </w:r>
      <w:r w:rsidR="00F40B4A" w:rsidRPr="00A641D5">
        <w:rPr>
          <w:rFonts w:cs="Arial"/>
          <w:szCs w:val="20"/>
        </w:rPr>
        <w:t xml:space="preserve">. In the event that Renishaw </w:t>
      </w:r>
      <w:r w:rsidR="00863E61">
        <w:rPr>
          <w:rFonts w:cs="Arial"/>
          <w:szCs w:val="20"/>
        </w:rPr>
        <w:t xml:space="preserve">agrees </w:t>
      </w:r>
      <w:r w:rsidR="00F40B4A" w:rsidRPr="00A641D5">
        <w:rPr>
          <w:rFonts w:cs="Arial"/>
          <w:szCs w:val="20"/>
        </w:rPr>
        <w:t>in its sole discretion, to perform any such other services</w:t>
      </w:r>
      <w:r w:rsidR="00AA0618" w:rsidRPr="00A641D5">
        <w:rPr>
          <w:rFonts w:cs="Arial"/>
          <w:szCs w:val="20"/>
        </w:rPr>
        <w:t xml:space="preserve">, then such </w:t>
      </w:r>
      <w:r w:rsidR="00216868" w:rsidRPr="00A641D5">
        <w:rPr>
          <w:rFonts w:cs="Arial"/>
          <w:szCs w:val="20"/>
        </w:rPr>
        <w:t xml:space="preserve">other </w:t>
      </w:r>
      <w:r w:rsidR="00AA0618" w:rsidRPr="00A641D5">
        <w:rPr>
          <w:rFonts w:cs="Arial"/>
          <w:szCs w:val="20"/>
        </w:rPr>
        <w:t>s</w:t>
      </w:r>
      <w:r w:rsidR="00216868" w:rsidRPr="00A641D5">
        <w:rPr>
          <w:rFonts w:cs="Arial"/>
          <w:szCs w:val="20"/>
        </w:rPr>
        <w:t>ervices shall</w:t>
      </w:r>
      <w:r w:rsidR="00C00D43" w:rsidRPr="00A641D5">
        <w:rPr>
          <w:rFonts w:cs="Arial"/>
          <w:szCs w:val="20"/>
        </w:rPr>
        <w:t xml:space="preserve"> </w:t>
      </w:r>
      <w:r w:rsidR="00826DDD" w:rsidRPr="00A641D5">
        <w:rPr>
          <w:rFonts w:cs="Arial"/>
          <w:szCs w:val="20"/>
        </w:rPr>
        <w:t xml:space="preserve">be subject to the </w:t>
      </w:r>
      <w:r w:rsidR="00E64FAD" w:rsidRPr="00A641D5">
        <w:rPr>
          <w:rFonts w:cs="Arial"/>
          <w:szCs w:val="20"/>
        </w:rPr>
        <w:t xml:space="preserve">terms </w:t>
      </w:r>
      <w:r w:rsidR="00AA0618" w:rsidRPr="00A641D5">
        <w:rPr>
          <w:rFonts w:cs="Arial"/>
          <w:szCs w:val="20"/>
        </w:rPr>
        <w:t xml:space="preserve">and conditions of this </w:t>
      </w:r>
      <w:r w:rsidR="00403E42">
        <w:rPr>
          <w:rFonts w:cs="Arial"/>
          <w:szCs w:val="20"/>
        </w:rPr>
        <w:t>Agreement</w:t>
      </w:r>
      <w:r w:rsidR="00C00D43" w:rsidRPr="00A641D5">
        <w:rPr>
          <w:rFonts w:cs="Arial"/>
          <w:szCs w:val="20"/>
        </w:rPr>
        <w:t>.</w:t>
      </w:r>
    </w:p>
    <w:p w14:paraId="5D6D9B2B" w14:textId="77777777" w:rsidR="00873675" w:rsidRPr="007E50B9" w:rsidRDefault="00873675" w:rsidP="00980652">
      <w:pPr>
        <w:pStyle w:val="ListParagraph"/>
        <w:spacing w:line="240" w:lineRule="auto"/>
        <w:jc w:val="both"/>
        <w:rPr>
          <w:rFonts w:cs="Arial"/>
          <w:szCs w:val="20"/>
        </w:rPr>
      </w:pPr>
    </w:p>
    <w:p w14:paraId="66EC258A" w14:textId="78C52C4B" w:rsidR="007A0E08" w:rsidRPr="00B32F16" w:rsidRDefault="007A0E08" w:rsidP="00ED43DD">
      <w:pPr>
        <w:pStyle w:val="ListParagraph"/>
        <w:numPr>
          <w:ilvl w:val="0"/>
          <w:numId w:val="2"/>
        </w:numPr>
        <w:spacing w:line="240" w:lineRule="auto"/>
        <w:ind w:left="0" w:firstLine="0"/>
        <w:jc w:val="both"/>
        <w:rPr>
          <w:rFonts w:ascii="Arial Bold" w:hAnsi="Arial Bold" w:cs="Arial"/>
          <w:b/>
          <w:bCs/>
          <w:caps/>
          <w:szCs w:val="20"/>
        </w:rPr>
      </w:pPr>
      <w:r w:rsidRPr="00B32F16">
        <w:rPr>
          <w:rFonts w:ascii="Arial Bold" w:hAnsi="Arial Bold" w:cs="Arial"/>
          <w:b/>
          <w:bCs/>
          <w:caps/>
          <w:szCs w:val="20"/>
        </w:rPr>
        <w:t>Suspension of Services</w:t>
      </w:r>
    </w:p>
    <w:p w14:paraId="0C690B68" w14:textId="77777777" w:rsidR="007A0E08" w:rsidRPr="007E50B9" w:rsidRDefault="007A0E08" w:rsidP="00980652">
      <w:pPr>
        <w:pStyle w:val="ListParagraph"/>
        <w:spacing w:line="240" w:lineRule="auto"/>
        <w:ind w:left="0"/>
        <w:jc w:val="both"/>
        <w:rPr>
          <w:rFonts w:cs="Arial"/>
          <w:szCs w:val="20"/>
        </w:rPr>
      </w:pPr>
    </w:p>
    <w:p w14:paraId="338908B5" w14:textId="61239308" w:rsidR="0097531F" w:rsidRDefault="00313356" w:rsidP="00ED43DD">
      <w:pPr>
        <w:pStyle w:val="ListParagraph"/>
        <w:numPr>
          <w:ilvl w:val="1"/>
          <w:numId w:val="8"/>
        </w:numPr>
        <w:spacing w:line="240" w:lineRule="auto"/>
        <w:ind w:left="709" w:hanging="709"/>
        <w:jc w:val="both"/>
        <w:rPr>
          <w:rFonts w:cs="Arial"/>
          <w:szCs w:val="20"/>
        </w:rPr>
      </w:pPr>
      <w:bookmarkStart w:id="6" w:name="_Ref80887546"/>
      <w:r>
        <w:t xml:space="preserve">Without prejudice to any rights that have accrued to Renishaw under this </w:t>
      </w:r>
      <w:r w:rsidR="00403E42">
        <w:t>Agreement</w:t>
      </w:r>
      <w:r>
        <w:t xml:space="preserve"> </w:t>
      </w:r>
      <w:r w:rsidR="00E76359" w:rsidRPr="0097531F">
        <w:rPr>
          <w:rFonts w:cs="Arial"/>
          <w:szCs w:val="20"/>
        </w:rPr>
        <w:t>or</w:t>
      </w:r>
      <w:r w:rsidR="00E16D7F" w:rsidRPr="0097531F">
        <w:rPr>
          <w:rFonts w:cs="Arial"/>
          <w:szCs w:val="20"/>
        </w:rPr>
        <w:t xml:space="preserve"> </w:t>
      </w:r>
      <w:r w:rsidR="00C816CF" w:rsidRPr="0097531F">
        <w:rPr>
          <w:rFonts w:cs="Arial"/>
          <w:szCs w:val="20"/>
        </w:rPr>
        <w:t>at law</w:t>
      </w:r>
      <w:r w:rsidR="00E16D7F" w:rsidRPr="0097531F">
        <w:rPr>
          <w:rFonts w:cs="Arial"/>
          <w:szCs w:val="20"/>
        </w:rPr>
        <w:t>,</w:t>
      </w:r>
      <w:r w:rsidR="00C816CF" w:rsidRPr="0097531F">
        <w:rPr>
          <w:rFonts w:cs="Arial"/>
          <w:szCs w:val="20"/>
        </w:rPr>
        <w:t xml:space="preserve"> </w:t>
      </w:r>
      <w:r w:rsidR="002F4474" w:rsidRPr="0097531F">
        <w:rPr>
          <w:rFonts w:cs="Arial"/>
          <w:szCs w:val="20"/>
        </w:rPr>
        <w:t xml:space="preserve">Renishaw may suspend the performance of the Services </w:t>
      </w:r>
      <w:r w:rsidR="00E76359" w:rsidRPr="0097531F">
        <w:rPr>
          <w:rFonts w:cs="Arial"/>
          <w:szCs w:val="20"/>
        </w:rPr>
        <w:t>where</w:t>
      </w:r>
      <w:r w:rsidR="002F4474" w:rsidRPr="0097531F">
        <w:rPr>
          <w:rFonts w:cs="Arial"/>
          <w:szCs w:val="20"/>
        </w:rPr>
        <w:t xml:space="preserve"> Customer</w:t>
      </w:r>
      <w:r w:rsidR="00E76359" w:rsidRPr="0097531F">
        <w:rPr>
          <w:rFonts w:cs="Arial"/>
          <w:szCs w:val="20"/>
        </w:rPr>
        <w:t>:</w:t>
      </w:r>
      <w:bookmarkEnd w:id="6"/>
    </w:p>
    <w:p w14:paraId="00B6DA8D" w14:textId="77777777" w:rsidR="0097531F" w:rsidRDefault="0097531F" w:rsidP="0097531F">
      <w:pPr>
        <w:pStyle w:val="ListParagraph"/>
        <w:spacing w:line="240" w:lineRule="auto"/>
        <w:ind w:left="709"/>
        <w:jc w:val="both"/>
        <w:rPr>
          <w:rFonts w:cs="Arial"/>
          <w:szCs w:val="20"/>
        </w:rPr>
      </w:pPr>
    </w:p>
    <w:p w14:paraId="2C736E39" w14:textId="481E36AF" w:rsidR="0097531F" w:rsidRDefault="00306E78" w:rsidP="00ED43DD">
      <w:pPr>
        <w:pStyle w:val="ListParagraph"/>
        <w:numPr>
          <w:ilvl w:val="2"/>
          <w:numId w:val="8"/>
        </w:numPr>
        <w:spacing w:line="240" w:lineRule="auto"/>
        <w:jc w:val="both"/>
        <w:rPr>
          <w:rFonts w:cs="Arial"/>
          <w:szCs w:val="20"/>
        </w:rPr>
      </w:pPr>
      <w:r w:rsidRPr="0097531F">
        <w:rPr>
          <w:rFonts w:cs="Arial"/>
          <w:szCs w:val="20"/>
        </w:rPr>
        <w:t xml:space="preserve">fails to </w:t>
      </w:r>
      <w:r w:rsidR="00E76359" w:rsidRPr="0097531F">
        <w:rPr>
          <w:rFonts w:cs="Arial"/>
          <w:szCs w:val="20"/>
        </w:rPr>
        <w:t>pay</w:t>
      </w:r>
      <w:r w:rsidR="00583093" w:rsidRPr="0097531F">
        <w:rPr>
          <w:rFonts w:cs="Arial"/>
          <w:szCs w:val="20"/>
        </w:rPr>
        <w:t xml:space="preserve"> </w:t>
      </w:r>
      <w:r w:rsidR="002F4474" w:rsidRPr="0097531F">
        <w:rPr>
          <w:rFonts w:cs="Arial"/>
          <w:szCs w:val="20"/>
        </w:rPr>
        <w:t xml:space="preserve">the </w:t>
      </w:r>
      <w:r w:rsidR="00294847">
        <w:rPr>
          <w:rFonts w:cs="Arial"/>
          <w:szCs w:val="20"/>
        </w:rPr>
        <w:t>Maintenance</w:t>
      </w:r>
      <w:r w:rsidR="002F4474" w:rsidRPr="0097531F">
        <w:rPr>
          <w:rFonts w:cs="Arial"/>
          <w:szCs w:val="20"/>
        </w:rPr>
        <w:t xml:space="preserve"> Fee </w:t>
      </w:r>
      <w:r w:rsidR="00583093" w:rsidRPr="0097531F">
        <w:rPr>
          <w:rFonts w:cs="Arial"/>
          <w:szCs w:val="20"/>
        </w:rPr>
        <w:t xml:space="preserve">or any other </w:t>
      </w:r>
      <w:r w:rsidR="002F4474" w:rsidRPr="0097531F">
        <w:rPr>
          <w:rFonts w:cs="Arial"/>
          <w:szCs w:val="20"/>
        </w:rPr>
        <w:t xml:space="preserve">amount </w:t>
      </w:r>
      <w:r w:rsidR="00E76359" w:rsidRPr="0097531F">
        <w:rPr>
          <w:rFonts w:cs="Arial"/>
          <w:szCs w:val="20"/>
        </w:rPr>
        <w:t>which is due and payable; or</w:t>
      </w:r>
    </w:p>
    <w:p w14:paraId="4C074787" w14:textId="77777777" w:rsidR="0097531F" w:rsidRDefault="0097531F" w:rsidP="0097531F">
      <w:pPr>
        <w:pStyle w:val="ListParagraph"/>
        <w:spacing w:line="240" w:lineRule="auto"/>
        <w:jc w:val="both"/>
        <w:rPr>
          <w:rFonts w:cs="Arial"/>
          <w:szCs w:val="20"/>
        </w:rPr>
      </w:pPr>
    </w:p>
    <w:p w14:paraId="11956DAB" w14:textId="6855714A" w:rsidR="00A641D5" w:rsidRPr="00D90478" w:rsidRDefault="00E76359" w:rsidP="00D90478">
      <w:pPr>
        <w:pStyle w:val="ListParagraph"/>
        <w:numPr>
          <w:ilvl w:val="2"/>
          <w:numId w:val="8"/>
        </w:numPr>
        <w:spacing w:line="240" w:lineRule="auto"/>
        <w:jc w:val="both"/>
        <w:rPr>
          <w:rFonts w:cs="Arial"/>
          <w:szCs w:val="20"/>
        </w:rPr>
      </w:pPr>
      <w:r w:rsidRPr="0097531F">
        <w:rPr>
          <w:rFonts w:cs="Arial"/>
          <w:szCs w:val="20"/>
        </w:rPr>
        <w:t>breaches any of its</w:t>
      </w:r>
      <w:r w:rsidR="002821EF" w:rsidRPr="0097531F">
        <w:rPr>
          <w:rFonts w:cs="Arial"/>
          <w:szCs w:val="20"/>
        </w:rPr>
        <w:t xml:space="preserve"> obligations set </w:t>
      </w:r>
      <w:r w:rsidRPr="0097531F">
        <w:rPr>
          <w:rFonts w:cs="Arial"/>
          <w:szCs w:val="20"/>
        </w:rPr>
        <w:t xml:space="preserve">out in this </w:t>
      </w:r>
      <w:r w:rsidR="00403E42">
        <w:rPr>
          <w:rFonts w:cs="Arial"/>
          <w:szCs w:val="20"/>
        </w:rPr>
        <w:t>Agreement</w:t>
      </w:r>
      <w:r w:rsidR="00F13831">
        <w:rPr>
          <w:rFonts w:cs="Arial"/>
          <w:szCs w:val="20"/>
        </w:rPr>
        <w:t>.</w:t>
      </w:r>
    </w:p>
    <w:p w14:paraId="1B7DF7A3" w14:textId="77777777" w:rsidR="00A641D5" w:rsidRPr="00A641D5" w:rsidRDefault="00A641D5" w:rsidP="00980652">
      <w:pPr>
        <w:pStyle w:val="ListParagraph"/>
        <w:spacing w:line="240" w:lineRule="auto"/>
        <w:ind w:left="709"/>
        <w:jc w:val="both"/>
        <w:rPr>
          <w:rFonts w:cs="Arial"/>
          <w:szCs w:val="20"/>
        </w:rPr>
      </w:pPr>
    </w:p>
    <w:p w14:paraId="1A293E50" w14:textId="44F74460" w:rsidR="00934597" w:rsidRPr="00934597" w:rsidRDefault="00934597" w:rsidP="00ED43DD">
      <w:pPr>
        <w:pStyle w:val="ListParagraph"/>
        <w:numPr>
          <w:ilvl w:val="1"/>
          <w:numId w:val="8"/>
        </w:numPr>
        <w:spacing w:line="240" w:lineRule="auto"/>
        <w:ind w:left="709" w:hanging="709"/>
        <w:jc w:val="both"/>
        <w:rPr>
          <w:rFonts w:cs="Arial"/>
          <w:szCs w:val="20"/>
        </w:rPr>
      </w:pPr>
      <w:bookmarkStart w:id="7" w:name="_Ref76652524"/>
      <w:r w:rsidRPr="00934597">
        <w:rPr>
          <w:rFonts w:cs="Arial"/>
          <w:szCs w:val="20"/>
        </w:rPr>
        <w:t xml:space="preserve">Neither party shall be in breach of this </w:t>
      </w:r>
      <w:r w:rsidR="00403E42">
        <w:rPr>
          <w:rFonts w:cs="Arial"/>
          <w:szCs w:val="20"/>
        </w:rPr>
        <w:t>Agreement</w:t>
      </w:r>
      <w:r w:rsidRPr="00934597">
        <w:rPr>
          <w:rFonts w:cs="Arial"/>
          <w:szCs w:val="20"/>
        </w:rPr>
        <w:t xml:space="preserve"> </w:t>
      </w:r>
      <w:r w:rsidR="00863E61">
        <w:rPr>
          <w:rFonts w:cs="Arial"/>
          <w:szCs w:val="20"/>
        </w:rPr>
        <w:t>n</w:t>
      </w:r>
      <w:r w:rsidRPr="00934597">
        <w:rPr>
          <w:rFonts w:cs="Arial"/>
          <w:szCs w:val="20"/>
        </w:rPr>
        <w:t xml:space="preserve">or liable for a delay in performing, or failure to perform, any of its obligations under this </w:t>
      </w:r>
      <w:r w:rsidR="00403E42">
        <w:rPr>
          <w:rFonts w:cs="Arial"/>
          <w:szCs w:val="20"/>
        </w:rPr>
        <w:t>Agreement</w:t>
      </w:r>
      <w:r w:rsidRPr="00934597">
        <w:rPr>
          <w:rFonts w:cs="Arial"/>
          <w:szCs w:val="20"/>
        </w:rPr>
        <w:t xml:space="preserve"> if such delay or failure results from a Force Majeure Event, provided that party has used reasonable endeavours to mitigate the effect of such Force Majeure Event. In such circumstances the affected party shall be entitled to a reasonable extension of the time for performing such obligations. </w:t>
      </w:r>
      <w:r w:rsidRPr="006E3D1F">
        <w:rPr>
          <w:rFonts w:cs="Arial"/>
          <w:szCs w:val="20"/>
        </w:rPr>
        <w:t xml:space="preserve">However, if the period of delay or non-performance continues for </w:t>
      </w:r>
      <w:r w:rsidR="00EF436C" w:rsidRPr="006E3D1F">
        <w:rPr>
          <w:rFonts w:cs="Arial"/>
          <w:szCs w:val="20"/>
        </w:rPr>
        <w:t xml:space="preserve">three </w:t>
      </w:r>
      <w:r w:rsidR="00FF2610">
        <w:rPr>
          <w:rFonts w:cs="Arial"/>
          <w:szCs w:val="20"/>
        </w:rPr>
        <w:t>(</w:t>
      </w:r>
      <w:r w:rsidRPr="006E3D1F">
        <w:rPr>
          <w:rFonts w:cs="Arial"/>
          <w:szCs w:val="20"/>
        </w:rPr>
        <w:t>3</w:t>
      </w:r>
      <w:r w:rsidR="00EF436C" w:rsidRPr="006E3D1F">
        <w:rPr>
          <w:rFonts w:cs="Arial"/>
          <w:szCs w:val="20"/>
        </w:rPr>
        <w:t>)</w:t>
      </w:r>
      <w:r w:rsidR="00FF2610">
        <w:rPr>
          <w:rFonts w:cs="Arial"/>
          <w:szCs w:val="20"/>
        </w:rPr>
        <w:t xml:space="preserve"> </w:t>
      </w:r>
      <w:r w:rsidRPr="006E3D1F">
        <w:rPr>
          <w:rFonts w:cs="Arial"/>
          <w:szCs w:val="20"/>
        </w:rPr>
        <w:t xml:space="preserve">months, the party not affected may terminate this </w:t>
      </w:r>
      <w:r w:rsidR="00403E42" w:rsidRPr="006E3D1F">
        <w:rPr>
          <w:rFonts w:cs="Arial"/>
          <w:szCs w:val="20"/>
        </w:rPr>
        <w:t>Agreement</w:t>
      </w:r>
      <w:r w:rsidRPr="006E3D1F">
        <w:rPr>
          <w:rFonts w:cs="Arial"/>
          <w:szCs w:val="20"/>
        </w:rPr>
        <w:t xml:space="preserve"> by giving </w:t>
      </w:r>
      <w:r w:rsidR="00294847" w:rsidRPr="006E3D1F">
        <w:rPr>
          <w:rFonts w:cs="Arial"/>
          <w:szCs w:val="20"/>
        </w:rPr>
        <w:t>thirty (</w:t>
      </w:r>
      <w:r w:rsidRPr="006E3D1F">
        <w:rPr>
          <w:rFonts w:cs="Arial"/>
          <w:szCs w:val="20"/>
        </w:rPr>
        <w:t>30</w:t>
      </w:r>
      <w:r w:rsidR="00294847" w:rsidRPr="006E3D1F">
        <w:rPr>
          <w:rFonts w:cs="Arial"/>
          <w:szCs w:val="20"/>
        </w:rPr>
        <w:t>)</w:t>
      </w:r>
      <w:r w:rsidRPr="006E3D1F">
        <w:rPr>
          <w:rFonts w:cs="Arial"/>
          <w:szCs w:val="20"/>
        </w:rPr>
        <w:t xml:space="preserve"> days' written notice to the affected party</w:t>
      </w:r>
      <w:bookmarkEnd w:id="7"/>
      <w:r w:rsidR="00F71F10">
        <w:rPr>
          <w:rFonts w:cs="Arial"/>
          <w:szCs w:val="20"/>
        </w:rPr>
        <w:t xml:space="preserve">. </w:t>
      </w:r>
      <w:r w:rsidRPr="006E3D1F">
        <w:rPr>
          <w:rFonts w:cs="Arial"/>
          <w:noProof/>
        </w:rPr>
        <w:t>“</w:t>
      </w:r>
      <w:r w:rsidRPr="00934597">
        <w:rPr>
          <w:rFonts w:cs="Arial"/>
          <w:b/>
          <w:bCs/>
          <w:noProof/>
        </w:rPr>
        <w:t>Force Majeure Event</w:t>
      </w:r>
      <w:r w:rsidRPr="00934597">
        <w:rPr>
          <w:rFonts w:cs="Arial"/>
          <w:noProof/>
        </w:rPr>
        <w:t xml:space="preserve">” means any event, circumstance or cause beyond a party’s reasonable control including, acts of God, fire, epidemics or pandemics, acts of terrorism, war, civil commotion or riots, imposition of sanctions, embargo, any law or any action taken by a government or public labour or trade dispute, strikes, industrial action or non-delivery or non-performance by suppliers or subcontractors due to any event, circumstance or cause beyond their reasonable control. </w:t>
      </w:r>
    </w:p>
    <w:p w14:paraId="75A5650B" w14:textId="65225613" w:rsidR="007A0E08" w:rsidRPr="007E50B9" w:rsidRDefault="007A0E08" w:rsidP="00980652">
      <w:pPr>
        <w:spacing w:line="240" w:lineRule="auto"/>
        <w:jc w:val="both"/>
        <w:rPr>
          <w:rFonts w:cs="Arial"/>
          <w:szCs w:val="20"/>
        </w:rPr>
      </w:pPr>
    </w:p>
    <w:p w14:paraId="743B8592" w14:textId="7EEAD5B2" w:rsidR="0097531F" w:rsidRDefault="00294847" w:rsidP="00ED43DD">
      <w:pPr>
        <w:pStyle w:val="ListParagraph"/>
        <w:numPr>
          <w:ilvl w:val="0"/>
          <w:numId w:val="2"/>
        </w:numPr>
        <w:spacing w:line="240" w:lineRule="auto"/>
        <w:ind w:left="0" w:firstLine="0"/>
        <w:jc w:val="both"/>
        <w:rPr>
          <w:rFonts w:ascii="Arial Bold" w:hAnsi="Arial Bold" w:cs="Arial"/>
          <w:b/>
          <w:bCs/>
          <w:caps/>
          <w:szCs w:val="20"/>
        </w:rPr>
      </w:pPr>
      <w:r>
        <w:rPr>
          <w:rFonts w:ascii="Arial Bold" w:hAnsi="Arial Bold" w:cs="Arial"/>
          <w:b/>
          <w:bCs/>
          <w:caps/>
          <w:szCs w:val="20"/>
        </w:rPr>
        <w:t>MAINTENANCE</w:t>
      </w:r>
      <w:r w:rsidR="0086613D" w:rsidRPr="00B32F16">
        <w:rPr>
          <w:rFonts w:ascii="Arial Bold" w:hAnsi="Arial Bold" w:cs="Arial"/>
          <w:b/>
          <w:bCs/>
          <w:caps/>
          <w:szCs w:val="20"/>
        </w:rPr>
        <w:t xml:space="preserve"> </w:t>
      </w:r>
      <w:r w:rsidR="007A7D65" w:rsidRPr="00B32F16">
        <w:rPr>
          <w:rFonts w:ascii="Arial Bold" w:hAnsi="Arial Bold" w:cs="Arial"/>
          <w:b/>
          <w:bCs/>
          <w:caps/>
          <w:szCs w:val="20"/>
        </w:rPr>
        <w:t xml:space="preserve">and Other </w:t>
      </w:r>
      <w:r w:rsidR="00A40142" w:rsidRPr="00B32F16">
        <w:rPr>
          <w:rFonts w:ascii="Arial Bold" w:hAnsi="Arial Bold" w:cs="Arial"/>
          <w:b/>
          <w:bCs/>
          <w:caps/>
          <w:szCs w:val="20"/>
        </w:rPr>
        <w:t>Amounts</w:t>
      </w:r>
    </w:p>
    <w:p w14:paraId="11F1F369" w14:textId="77777777" w:rsidR="0097531F" w:rsidRDefault="0097531F" w:rsidP="0097531F">
      <w:pPr>
        <w:pStyle w:val="ListParagraph"/>
        <w:spacing w:line="240" w:lineRule="auto"/>
        <w:ind w:left="0"/>
        <w:jc w:val="both"/>
        <w:rPr>
          <w:rFonts w:ascii="Arial Bold" w:hAnsi="Arial Bold" w:cs="Arial"/>
          <w:b/>
          <w:bCs/>
          <w:caps/>
          <w:szCs w:val="20"/>
        </w:rPr>
      </w:pPr>
    </w:p>
    <w:p w14:paraId="39D39521" w14:textId="598636C6" w:rsidR="00A641D5" w:rsidRPr="0097531F" w:rsidRDefault="00BB3A21" w:rsidP="00ED43DD">
      <w:pPr>
        <w:pStyle w:val="ListParagraph"/>
        <w:numPr>
          <w:ilvl w:val="1"/>
          <w:numId w:val="9"/>
        </w:numPr>
        <w:spacing w:line="240" w:lineRule="auto"/>
        <w:ind w:left="709" w:hanging="709"/>
        <w:jc w:val="both"/>
        <w:rPr>
          <w:rFonts w:ascii="Arial Bold" w:hAnsi="Arial Bold" w:cs="Arial"/>
          <w:b/>
          <w:bCs/>
          <w:caps/>
          <w:szCs w:val="20"/>
        </w:rPr>
      </w:pPr>
      <w:bookmarkStart w:id="8" w:name="_Ref80887705"/>
      <w:bookmarkStart w:id="9" w:name="_Ref80957723"/>
      <w:r w:rsidRPr="0097531F">
        <w:rPr>
          <w:rFonts w:cs="Arial"/>
          <w:szCs w:val="20"/>
        </w:rPr>
        <w:t xml:space="preserve">In consideration for providing the Services, Customer will pay to Renishaw </w:t>
      </w:r>
      <w:r w:rsidR="00863E61">
        <w:rPr>
          <w:rFonts w:cs="Arial"/>
          <w:szCs w:val="20"/>
        </w:rPr>
        <w:t xml:space="preserve">the Maintenance </w:t>
      </w:r>
      <w:r w:rsidR="00294847">
        <w:rPr>
          <w:rFonts w:cs="Arial"/>
          <w:szCs w:val="20"/>
        </w:rPr>
        <w:t xml:space="preserve">Fee </w:t>
      </w:r>
      <w:r w:rsidR="00863E61" w:rsidRPr="00961A61">
        <w:rPr>
          <w:rFonts w:cs="Arial"/>
          <w:szCs w:val="20"/>
        </w:rPr>
        <w:t>in advance of the Effective Date</w:t>
      </w:r>
      <w:r w:rsidR="006D24E1" w:rsidRPr="0097531F">
        <w:rPr>
          <w:rFonts w:cs="Arial"/>
          <w:szCs w:val="20"/>
        </w:rPr>
        <w:t xml:space="preserve"> and</w:t>
      </w:r>
      <w:r w:rsidR="00EA7200" w:rsidRPr="0097531F">
        <w:rPr>
          <w:rFonts w:cs="Arial"/>
          <w:szCs w:val="20"/>
        </w:rPr>
        <w:t xml:space="preserve"> each anniversary </w:t>
      </w:r>
      <w:r w:rsidR="00934597" w:rsidRPr="0097531F">
        <w:rPr>
          <w:rFonts w:cs="Arial"/>
          <w:szCs w:val="20"/>
        </w:rPr>
        <w:t xml:space="preserve">of </w:t>
      </w:r>
      <w:r w:rsidR="00294847">
        <w:rPr>
          <w:rFonts w:cs="Arial"/>
          <w:szCs w:val="20"/>
        </w:rPr>
        <w:t xml:space="preserve">the </w:t>
      </w:r>
      <w:r w:rsidR="00934597" w:rsidRPr="0097531F">
        <w:rPr>
          <w:rFonts w:cs="Arial"/>
          <w:szCs w:val="20"/>
        </w:rPr>
        <w:t>same</w:t>
      </w:r>
      <w:r w:rsidR="008B5493" w:rsidRPr="0097531F">
        <w:rPr>
          <w:rFonts w:cs="Arial"/>
          <w:szCs w:val="20"/>
        </w:rPr>
        <w:t xml:space="preserve"> during the Term</w:t>
      </w:r>
      <w:bookmarkStart w:id="10" w:name="_Toc463767646"/>
      <w:bookmarkStart w:id="11" w:name="_Toc463767957"/>
      <w:bookmarkStart w:id="12" w:name="_Toc463768243"/>
      <w:bookmarkEnd w:id="8"/>
      <w:r w:rsidR="00863E61">
        <w:rPr>
          <w:rFonts w:cs="Arial"/>
          <w:szCs w:val="20"/>
        </w:rPr>
        <w:t>.</w:t>
      </w:r>
      <w:bookmarkEnd w:id="9"/>
    </w:p>
    <w:p w14:paraId="5B53B948" w14:textId="77777777" w:rsidR="00A641D5" w:rsidRPr="00A641D5" w:rsidRDefault="00A641D5" w:rsidP="00980652">
      <w:pPr>
        <w:pStyle w:val="ListParagraph"/>
        <w:spacing w:line="240" w:lineRule="auto"/>
        <w:ind w:left="709"/>
        <w:jc w:val="both"/>
        <w:rPr>
          <w:rFonts w:cs="Arial"/>
          <w:szCs w:val="20"/>
        </w:rPr>
      </w:pPr>
    </w:p>
    <w:p w14:paraId="76849997" w14:textId="1ACEE45F" w:rsidR="00A641D5" w:rsidRPr="000D54F1" w:rsidRDefault="00903765" w:rsidP="00ED43DD">
      <w:pPr>
        <w:pStyle w:val="ListParagraph"/>
        <w:numPr>
          <w:ilvl w:val="1"/>
          <w:numId w:val="9"/>
        </w:numPr>
        <w:spacing w:line="240" w:lineRule="auto"/>
        <w:ind w:left="709" w:hanging="709"/>
        <w:jc w:val="both"/>
        <w:rPr>
          <w:rFonts w:cs="Arial"/>
          <w:szCs w:val="20"/>
        </w:rPr>
      </w:pPr>
      <w:bookmarkStart w:id="13" w:name="_Ref80957638"/>
      <w:r>
        <w:rPr>
          <w:rFonts w:cs="Arial"/>
          <w:szCs w:val="20"/>
        </w:rPr>
        <w:t>Without prejudice to any</w:t>
      </w:r>
      <w:r w:rsidR="00C95A4D">
        <w:rPr>
          <w:rFonts w:cs="Arial"/>
          <w:szCs w:val="20"/>
        </w:rPr>
        <w:t xml:space="preserve"> manufacturer’s</w:t>
      </w:r>
      <w:r>
        <w:rPr>
          <w:rFonts w:cs="Arial"/>
          <w:szCs w:val="20"/>
        </w:rPr>
        <w:t xml:space="preserve"> </w:t>
      </w:r>
      <w:r w:rsidR="004E2E05">
        <w:rPr>
          <w:rFonts w:cs="Arial"/>
          <w:szCs w:val="20"/>
        </w:rPr>
        <w:t xml:space="preserve">warranty </w:t>
      </w:r>
      <w:r w:rsidR="007B3789">
        <w:rPr>
          <w:rFonts w:cs="Arial"/>
          <w:szCs w:val="20"/>
        </w:rPr>
        <w:t>in force</w:t>
      </w:r>
      <w:r w:rsidR="000D54F1">
        <w:rPr>
          <w:rFonts w:cs="Arial"/>
          <w:szCs w:val="20"/>
        </w:rPr>
        <w:t>, i</w:t>
      </w:r>
      <w:r w:rsidR="00591268">
        <w:rPr>
          <w:rFonts w:cs="Arial"/>
          <w:szCs w:val="20"/>
        </w:rPr>
        <w:t>f</w:t>
      </w:r>
      <w:r w:rsidR="002C2B72" w:rsidRPr="00A641D5">
        <w:rPr>
          <w:rFonts w:cs="Arial"/>
          <w:szCs w:val="20"/>
        </w:rPr>
        <w:t>, during the performance of the Services,</w:t>
      </w:r>
      <w:r w:rsidR="000938CB" w:rsidRPr="00A641D5">
        <w:rPr>
          <w:rFonts w:cs="Arial"/>
          <w:szCs w:val="20"/>
        </w:rPr>
        <w:t xml:space="preserve"> </w:t>
      </w:r>
      <w:r w:rsidR="005566C2" w:rsidRPr="00A641D5">
        <w:rPr>
          <w:rFonts w:cs="Arial"/>
          <w:szCs w:val="20"/>
        </w:rPr>
        <w:t xml:space="preserve">Renishaw determines in its </w:t>
      </w:r>
      <w:r w:rsidR="00B13041" w:rsidRPr="00A641D5">
        <w:rPr>
          <w:rFonts w:cs="Arial"/>
          <w:szCs w:val="20"/>
        </w:rPr>
        <w:t xml:space="preserve">sole </w:t>
      </w:r>
      <w:r w:rsidR="005566C2" w:rsidRPr="00A641D5">
        <w:rPr>
          <w:rFonts w:cs="Arial"/>
          <w:szCs w:val="20"/>
        </w:rPr>
        <w:t xml:space="preserve">discretion that </w:t>
      </w:r>
      <w:r w:rsidR="00A05904" w:rsidRPr="00A641D5">
        <w:rPr>
          <w:rFonts w:cs="Arial"/>
          <w:szCs w:val="20"/>
        </w:rPr>
        <w:t xml:space="preserve">any part or component of the Equipment requires replacement, then </w:t>
      </w:r>
      <w:r w:rsidR="009628BB" w:rsidRPr="00A641D5">
        <w:rPr>
          <w:rFonts w:cs="Arial"/>
          <w:szCs w:val="20"/>
        </w:rPr>
        <w:t>such replacement part</w:t>
      </w:r>
      <w:r w:rsidR="00E51D06" w:rsidRPr="00A641D5">
        <w:rPr>
          <w:rFonts w:cs="Arial"/>
          <w:szCs w:val="20"/>
        </w:rPr>
        <w:t>s</w:t>
      </w:r>
      <w:r w:rsidR="009628BB" w:rsidRPr="00A641D5">
        <w:rPr>
          <w:rFonts w:cs="Arial"/>
          <w:szCs w:val="20"/>
        </w:rPr>
        <w:t xml:space="preserve"> </w:t>
      </w:r>
      <w:r w:rsidR="009628BB" w:rsidRPr="000D54F1">
        <w:rPr>
          <w:rFonts w:cs="Arial"/>
          <w:szCs w:val="20"/>
        </w:rPr>
        <w:t xml:space="preserve">will be charged at </w:t>
      </w:r>
      <w:r w:rsidR="00863E61" w:rsidRPr="000D54F1">
        <w:rPr>
          <w:rFonts w:cs="Arial"/>
          <w:szCs w:val="20"/>
        </w:rPr>
        <w:t>Renishaw’s</w:t>
      </w:r>
      <w:r w:rsidR="00591268" w:rsidRPr="000D54F1">
        <w:rPr>
          <w:rFonts w:cs="Arial"/>
          <w:szCs w:val="20"/>
        </w:rPr>
        <w:t xml:space="preserve"> current</w:t>
      </w:r>
      <w:r w:rsidR="009628BB" w:rsidRPr="000D54F1">
        <w:rPr>
          <w:rFonts w:cs="Arial"/>
          <w:szCs w:val="20"/>
        </w:rPr>
        <w:t xml:space="preserve"> </w:t>
      </w:r>
      <w:r w:rsidR="00591268" w:rsidRPr="000D54F1">
        <w:rPr>
          <w:rFonts w:cs="Arial"/>
          <w:szCs w:val="20"/>
        </w:rPr>
        <w:t xml:space="preserve">list </w:t>
      </w:r>
      <w:r w:rsidR="009628BB" w:rsidRPr="000D54F1">
        <w:rPr>
          <w:rFonts w:cs="Arial"/>
          <w:szCs w:val="20"/>
        </w:rPr>
        <w:t>price</w:t>
      </w:r>
      <w:bookmarkEnd w:id="13"/>
      <w:r w:rsidR="000D54F1">
        <w:rPr>
          <w:rFonts w:cs="Arial"/>
          <w:szCs w:val="20"/>
        </w:rPr>
        <w:t>.</w:t>
      </w:r>
    </w:p>
    <w:p w14:paraId="58052892" w14:textId="77777777" w:rsidR="00A641D5" w:rsidRPr="00A641D5" w:rsidRDefault="00A641D5" w:rsidP="00980652">
      <w:pPr>
        <w:pStyle w:val="ListParagraph"/>
        <w:spacing w:line="240" w:lineRule="auto"/>
        <w:jc w:val="both"/>
        <w:rPr>
          <w:rFonts w:cs="Arial"/>
          <w:szCs w:val="20"/>
          <w:u w:val="single"/>
        </w:rPr>
      </w:pPr>
    </w:p>
    <w:p w14:paraId="0CDE8FE7" w14:textId="736D1519" w:rsidR="00A641D5" w:rsidRPr="00294847" w:rsidRDefault="0043494D" w:rsidP="00ED43DD">
      <w:pPr>
        <w:pStyle w:val="ListParagraph"/>
        <w:numPr>
          <w:ilvl w:val="1"/>
          <w:numId w:val="9"/>
        </w:numPr>
        <w:spacing w:line="240" w:lineRule="auto"/>
        <w:ind w:left="709" w:hanging="709"/>
        <w:jc w:val="both"/>
        <w:rPr>
          <w:rFonts w:cs="Arial"/>
          <w:szCs w:val="20"/>
        </w:rPr>
      </w:pPr>
      <w:bookmarkStart w:id="14" w:name="_Ref80957642"/>
      <w:r w:rsidRPr="00294847">
        <w:rPr>
          <w:rFonts w:cs="Arial"/>
          <w:szCs w:val="20"/>
        </w:rPr>
        <w:t>Customer</w:t>
      </w:r>
      <w:r w:rsidR="00F862CA" w:rsidRPr="00294847">
        <w:rPr>
          <w:rFonts w:cs="Arial"/>
          <w:szCs w:val="20"/>
        </w:rPr>
        <w:t xml:space="preserve"> shall reimburse </w:t>
      </w:r>
      <w:r w:rsidRPr="00294847">
        <w:rPr>
          <w:rFonts w:cs="Arial"/>
          <w:szCs w:val="20"/>
        </w:rPr>
        <w:t>Renishaw</w:t>
      </w:r>
      <w:r w:rsidR="00F862CA" w:rsidRPr="00294847">
        <w:rPr>
          <w:rFonts w:cs="Arial"/>
          <w:szCs w:val="20"/>
        </w:rPr>
        <w:t xml:space="preserve"> for all reasonable, out-of-pocket expenses (including airfare, hotel accommodation, and meals) incurred by </w:t>
      </w:r>
      <w:r w:rsidR="002C5C25" w:rsidRPr="00294847">
        <w:rPr>
          <w:rFonts w:cs="Arial"/>
          <w:szCs w:val="20"/>
        </w:rPr>
        <w:t xml:space="preserve">Renishaw in connection with </w:t>
      </w:r>
      <w:r w:rsidR="00F862CA" w:rsidRPr="00294847">
        <w:rPr>
          <w:rFonts w:cs="Arial"/>
          <w:szCs w:val="20"/>
        </w:rPr>
        <w:t>the provision of the Services</w:t>
      </w:r>
      <w:bookmarkEnd w:id="10"/>
      <w:bookmarkEnd w:id="11"/>
      <w:bookmarkEnd w:id="12"/>
      <w:r w:rsidR="00591268" w:rsidRPr="00294847">
        <w:rPr>
          <w:rFonts w:cs="Arial"/>
          <w:szCs w:val="20"/>
        </w:rPr>
        <w:t>,</w:t>
      </w:r>
      <w:r w:rsidR="00C278AF" w:rsidRPr="00294847">
        <w:rPr>
          <w:rFonts w:cs="Arial"/>
          <w:szCs w:val="20"/>
        </w:rPr>
        <w:t xml:space="preserve"> provided, that any individual expense in excess of </w:t>
      </w:r>
      <w:r w:rsidR="00591268" w:rsidRPr="00294847">
        <w:rPr>
          <w:rFonts w:cs="Arial"/>
          <w:szCs w:val="20"/>
        </w:rPr>
        <w:t>£</w:t>
      </w:r>
      <w:r w:rsidR="00791ABE" w:rsidRPr="00294847">
        <w:rPr>
          <w:rFonts w:cs="Arial"/>
          <w:szCs w:val="20"/>
        </w:rPr>
        <w:t>2,000 must be approved by Customer.</w:t>
      </w:r>
      <w:bookmarkEnd w:id="14"/>
      <w:r w:rsidR="00944CD3" w:rsidRPr="00294847">
        <w:rPr>
          <w:rFonts w:cs="Arial"/>
          <w:szCs w:val="20"/>
        </w:rPr>
        <w:t xml:space="preserve">  </w:t>
      </w:r>
    </w:p>
    <w:p w14:paraId="5143582D" w14:textId="77777777" w:rsidR="00A641D5" w:rsidRPr="00A641D5" w:rsidRDefault="00A641D5" w:rsidP="00980652">
      <w:pPr>
        <w:pStyle w:val="ListParagraph"/>
        <w:spacing w:line="240" w:lineRule="auto"/>
        <w:jc w:val="both"/>
        <w:rPr>
          <w:rFonts w:cs="Arial"/>
          <w:szCs w:val="20"/>
          <w:u w:val="single"/>
        </w:rPr>
      </w:pPr>
    </w:p>
    <w:p w14:paraId="7B7A4321" w14:textId="2FCA7EC0" w:rsidR="00A641D5" w:rsidRDefault="00FE7940" w:rsidP="00ED43DD">
      <w:pPr>
        <w:pStyle w:val="ListParagraph"/>
        <w:numPr>
          <w:ilvl w:val="1"/>
          <w:numId w:val="9"/>
        </w:numPr>
        <w:spacing w:line="240" w:lineRule="auto"/>
        <w:ind w:left="709" w:hanging="709"/>
        <w:jc w:val="both"/>
        <w:rPr>
          <w:rFonts w:cs="Arial"/>
          <w:szCs w:val="20"/>
        </w:rPr>
      </w:pPr>
      <w:r w:rsidRPr="00A641D5">
        <w:rPr>
          <w:rFonts w:cs="Arial"/>
          <w:szCs w:val="20"/>
        </w:rPr>
        <w:t>In the event that Renishaw determines</w:t>
      </w:r>
      <w:r w:rsidR="003940B4" w:rsidRPr="00A641D5">
        <w:rPr>
          <w:rFonts w:cs="Arial"/>
          <w:szCs w:val="20"/>
        </w:rPr>
        <w:t xml:space="preserve"> in its</w:t>
      </w:r>
      <w:r w:rsidR="00E41DF3" w:rsidRPr="00A641D5">
        <w:rPr>
          <w:rFonts w:cs="Arial"/>
          <w:szCs w:val="20"/>
        </w:rPr>
        <w:t xml:space="preserve"> sole</w:t>
      </w:r>
      <w:r w:rsidR="003940B4" w:rsidRPr="00A641D5">
        <w:rPr>
          <w:rFonts w:cs="Arial"/>
          <w:szCs w:val="20"/>
        </w:rPr>
        <w:t xml:space="preserve"> discretion</w:t>
      </w:r>
      <w:r w:rsidRPr="00A641D5">
        <w:rPr>
          <w:rFonts w:cs="Arial"/>
          <w:szCs w:val="20"/>
        </w:rPr>
        <w:t xml:space="preserve"> that</w:t>
      </w:r>
      <w:r w:rsidR="0046033E" w:rsidRPr="00A641D5">
        <w:rPr>
          <w:rFonts w:cs="Arial"/>
          <w:szCs w:val="20"/>
        </w:rPr>
        <w:t>, in connection with the performance of the Services,</w:t>
      </w:r>
      <w:r w:rsidRPr="00A641D5">
        <w:rPr>
          <w:rFonts w:cs="Arial"/>
          <w:szCs w:val="20"/>
        </w:rPr>
        <w:t xml:space="preserve"> any of the conditions</w:t>
      </w:r>
      <w:r w:rsidR="0075349F" w:rsidRPr="00A641D5">
        <w:rPr>
          <w:rFonts w:cs="Arial"/>
          <w:szCs w:val="20"/>
        </w:rPr>
        <w:t>, facts, events, or circumstances</w:t>
      </w:r>
      <w:r w:rsidRPr="00A641D5">
        <w:rPr>
          <w:rFonts w:cs="Arial"/>
          <w:szCs w:val="20"/>
        </w:rPr>
        <w:t xml:space="preserve"> set forth in </w:t>
      </w:r>
      <w:r w:rsidR="00591268">
        <w:rPr>
          <w:rFonts w:cs="Arial"/>
          <w:szCs w:val="20"/>
        </w:rPr>
        <w:t xml:space="preserve">clause </w:t>
      </w:r>
      <w:r w:rsidR="00294847">
        <w:rPr>
          <w:rFonts w:cs="Arial"/>
          <w:szCs w:val="20"/>
        </w:rPr>
        <w:fldChar w:fldCharType="begin"/>
      </w:r>
      <w:r w:rsidR="00294847">
        <w:rPr>
          <w:rFonts w:cs="Arial"/>
          <w:szCs w:val="20"/>
        </w:rPr>
        <w:instrText xml:space="preserve"> REF _Ref80883827 \r \h </w:instrText>
      </w:r>
      <w:r w:rsidR="00294847">
        <w:rPr>
          <w:rFonts w:cs="Arial"/>
          <w:szCs w:val="20"/>
        </w:rPr>
      </w:r>
      <w:r w:rsidR="00294847">
        <w:rPr>
          <w:rFonts w:cs="Arial"/>
          <w:szCs w:val="20"/>
        </w:rPr>
        <w:fldChar w:fldCharType="separate"/>
      </w:r>
      <w:r w:rsidR="00294847">
        <w:rPr>
          <w:rFonts w:cs="Arial"/>
          <w:szCs w:val="20"/>
        </w:rPr>
        <w:t>2.3</w:t>
      </w:r>
      <w:r w:rsidR="00294847">
        <w:rPr>
          <w:rFonts w:cs="Arial"/>
          <w:szCs w:val="20"/>
        </w:rPr>
        <w:fldChar w:fldCharType="end"/>
      </w:r>
      <w:r w:rsidRPr="00A641D5">
        <w:rPr>
          <w:rFonts w:cs="Arial"/>
          <w:szCs w:val="20"/>
        </w:rPr>
        <w:t xml:space="preserve"> </w:t>
      </w:r>
      <w:r w:rsidR="0075349F" w:rsidRPr="00A641D5">
        <w:rPr>
          <w:rFonts w:cs="Arial"/>
          <w:szCs w:val="20"/>
        </w:rPr>
        <w:t xml:space="preserve">may be applicable or </w:t>
      </w:r>
      <w:r w:rsidR="0072361F" w:rsidRPr="00A641D5">
        <w:rPr>
          <w:rFonts w:cs="Arial"/>
          <w:szCs w:val="20"/>
        </w:rPr>
        <w:t>exist</w:t>
      </w:r>
      <w:r w:rsidR="0048689F" w:rsidRPr="00A641D5">
        <w:rPr>
          <w:rFonts w:cs="Arial"/>
          <w:szCs w:val="20"/>
        </w:rPr>
        <w:t xml:space="preserve"> and that would have been an exclusion to the Services</w:t>
      </w:r>
      <w:r w:rsidR="0072361F" w:rsidRPr="00A641D5">
        <w:rPr>
          <w:rFonts w:cs="Arial"/>
          <w:szCs w:val="20"/>
        </w:rPr>
        <w:t xml:space="preserve">, then </w:t>
      </w:r>
      <w:r w:rsidR="00695757" w:rsidRPr="00A641D5">
        <w:rPr>
          <w:rFonts w:cs="Arial"/>
          <w:szCs w:val="20"/>
        </w:rPr>
        <w:t xml:space="preserve">(in addition to the </w:t>
      </w:r>
      <w:r w:rsidR="00294847">
        <w:rPr>
          <w:rFonts w:cs="Arial"/>
          <w:szCs w:val="20"/>
        </w:rPr>
        <w:t>Maintenance</w:t>
      </w:r>
      <w:r w:rsidR="00695757" w:rsidRPr="00A641D5">
        <w:rPr>
          <w:rFonts w:cs="Arial"/>
          <w:szCs w:val="20"/>
        </w:rPr>
        <w:t xml:space="preserve"> Fee</w:t>
      </w:r>
      <w:r w:rsidR="00F669CD" w:rsidRPr="00A641D5">
        <w:rPr>
          <w:rFonts w:cs="Arial"/>
          <w:szCs w:val="20"/>
        </w:rPr>
        <w:t xml:space="preserve"> </w:t>
      </w:r>
      <w:r w:rsidR="00F669CD" w:rsidRPr="00C95A4D">
        <w:rPr>
          <w:rFonts w:cs="Arial"/>
          <w:szCs w:val="20"/>
        </w:rPr>
        <w:t xml:space="preserve">and amounts payable under </w:t>
      </w:r>
      <w:r w:rsidR="00294847" w:rsidRPr="00C95A4D">
        <w:rPr>
          <w:rFonts w:cs="Arial"/>
          <w:szCs w:val="20"/>
        </w:rPr>
        <w:t xml:space="preserve">clauses </w:t>
      </w:r>
      <w:r w:rsidR="00294847" w:rsidRPr="00C95A4D">
        <w:rPr>
          <w:rFonts w:cs="Arial"/>
          <w:szCs w:val="20"/>
        </w:rPr>
        <w:fldChar w:fldCharType="begin"/>
      </w:r>
      <w:r w:rsidR="00294847" w:rsidRPr="00C95A4D">
        <w:rPr>
          <w:rFonts w:cs="Arial"/>
          <w:szCs w:val="20"/>
        </w:rPr>
        <w:instrText xml:space="preserve"> REF _Ref80957638 \r \h </w:instrText>
      </w:r>
      <w:r w:rsidR="00C95A4D">
        <w:rPr>
          <w:rFonts w:cs="Arial"/>
          <w:szCs w:val="20"/>
        </w:rPr>
        <w:instrText xml:space="preserve"> \* MERGEFORMAT </w:instrText>
      </w:r>
      <w:r w:rsidR="00294847" w:rsidRPr="00C95A4D">
        <w:rPr>
          <w:rFonts w:cs="Arial"/>
          <w:szCs w:val="20"/>
        </w:rPr>
      </w:r>
      <w:r w:rsidR="00294847" w:rsidRPr="00C95A4D">
        <w:rPr>
          <w:rFonts w:cs="Arial"/>
          <w:szCs w:val="20"/>
        </w:rPr>
        <w:fldChar w:fldCharType="separate"/>
      </w:r>
      <w:r w:rsidR="00294847" w:rsidRPr="00C95A4D">
        <w:rPr>
          <w:rFonts w:cs="Arial"/>
          <w:szCs w:val="20"/>
        </w:rPr>
        <w:t>4.2</w:t>
      </w:r>
      <w:r w:rsidR="00294847" w:rsidRPr="00C95A4D">
        <w:rPr>
          <w:rFonts w:cs="Arial"/>
          <w:szCs w:val="20"/>
        </w:rPr>
        <w:fldChar w:fldCharType="end"/>
      </w:r>
      <w:r w:rsidR="00294847" w:rsidRPr="00C95A4D">
        <w:rPr>
          <w:rFonts w:cs="Arial"/>
          <w:szCs w:val="20"/>
        </w:rPr>
        <w:t xml:space="preserve"> and </w:t>
      </w:r>
      <w:r w:rsidR="00294847" w:rsidRPr="00C95A4D">
        <w:rPr>
          <w:rFonts w:cs="Arial"/>
          <w:szCs w:val="20"/>
        </w:rPr>
        <w:fldChar w:fldCharType="begin"/>
      </w:r>
      <w:r w:rsidR="00294847" w:rsidRPr="00C95A4D">
        <w:rPr>
          <w:rFonts w:cs="Arial"/>
          <w:szCs w:val="20"/>
        </w:rPr>
        <w:instrText xml:space="preserve"> REF _Ref80957642 \r \h </w:instrText>
      </w:r>
      <w:r w:rsidR="00C95A4D">
        <w:rPr>
          <w:rFonts w:cs="Arial"/>
          <w:szCs w:val="20"/>
        </w:rPr>
        <w:instrText xml:space="preserve"> \* MERGEFORMAT </w:instrText>
      </w:r>
      <w:r w:rsidR="00294847" w:rsidRPr="00C95A4D">
        <w:rPr>
          <w:rFonts w:cs="Arial"/>
          <w:szCs w:val="20"/>
        </w:rPr>
      </w:r>
      <w:r w:rsidR="00294847" w:rsidRPr="00C95A4D">
        <w:rPr>
          <w:rFonts w:cs="Arial"/>
          <w:szCs w:val="20"/>
        </w:rPr>
        <w:fldChar w:fldCharType="separate"/>
      </w:r>
      <w:r w:rsidR="00294847" w:rsidRPr="00C95A4D">
        <w:rPr>
          <w:rFonts w:cs="Arial"/>
          <w:szCs w:val="20"/>
        </w:rPr>
        <w:t>4.3</w:t>
      </w:r>
      <w:r w:rsidR="00294847" w:rsidRPr="00C95A4D">
        <w:rPr>
          <w:rFonts w:cs="Arial"/>
          <w:szCs w:val="20"/>
        </w:rPr>
        <w:fldChar w:fldCharType="end"/>
      </w:r>
      <w:r w:rsidR="00695757" w:rsidRPr="00C95A4D">
        <w:rPr>
          <w:rFonts w:cs="Arial"/>
          <w:szCs w:val="20"/>
        </w:rPr>
        <w:t>)</w:t>
      </w:r>
      <w:r w:rsidR="00695757" w:rsidRPr="00A641D5">
        <w:rPr>
          <w:rFonts w:cs="Arial"/>
          <w:szCs w:val="20"/>
        </w:rPr>
        <w:t xml:space="preserve"> </w:t>
      </w:r>
      <w:r w:rsidR="00B34456" w:rsidRPr="00A641D5">
        <w:rPr>
          <w:rFonts w:cs="Arial"/>
          <w:szCs w:val="20"/>
        </w:rPr>
        <w:t>Customer shall pay Renishaw an</w:t>
      </w:r>
      <w:r w:rsidR="0072361F" w:rsidRPr="00A641D5">
        <w:rPr>
          <w:rFonts w:cs="Arial"/>
          <w:szCs w:val="20"/>
        </w:rPr>
        <w:t xml:space="preserve"> additional fee</w:t>
      </w:r>
      <w:r w:rsidR="00591268">
        <w:rPr>
          <w:rFonts w:cs="Arial"/>
          <w:szCs w:val="20"/>
        </w:rPr>
        <w:t xml:space="preserve"> </w:t>
      </w:r>
      <w:r w:rsidR="00591268" w:rsidRPr="002D1E3A">
        <w:rPr>
          <w:rFonts w:cs="Arial"/>
          <w:noProof/>
          <w:szCs w:val="20"/>
        </w:rPr>
        <w:t>for all work undertaken</w:t>
      </w:r>
      <w:r w:rsidR="00695757" w:rsidRPr="00A641D5">
        <w:rPr>
          <w:rFonts w:cs="Arial"/>
          <w:szCs w:val="20"/>
        </w:rPr>
        <w:t xml:space="preserve">, </w:t>
      </w:r>
      <w:r w:rsidR="00591268" w:rsidRPr="002D1E3A">
        <w:rPr>
          <w:rFonts w:cs="Arial"/>
          <w:noProof/>
          <w:szCs w:val="20"/>
        </w:rPr>
        <w:t>and for any costs and expenses reasonably incurred</w:t>
      </w:r>
      <w:r w:rsidR="0022709B" w:rsidRPr="00A641D5">
        <w:rPr>
          <w:rFonts w:cs="Arial"/>
          <w:szCs w:val="20"/>
        </w:rPr>
        <w:t>.</w:t>
      </w:r>
      <w:r w:rsidR="00294847">
        <w:rPr>
          <w:rFonts w:cs="Arial"/>
          <w:szCs w:val="20"/>
        </w:rPr>
        <w:t xml:space="preserve"> </w:t>
      </w:r>
    </w:p>
    <w:p w14:paraId="1C6E4D77" w14:textId="77777777" w:rsidR="00A641D5" w:rsidRPr="00A641D5" w:rsidRDefault="00A641D5" w:rsidP="00980652">
      <w:pPr>
        <w:pStyle w:val="ListParagraph"/>
        <w:spacing w:line="240" w:lineRule="auto"/>
        <w:rPr>
          <w:rFonts w:cs="Arial"/>
          <w:szCs w:val="20"/>
          <w:u w:val="single"/>
        </w:rPr>
      </w:pPr>
    </w:p>
    <w:p w14:paraId="389B265F" w14:textId="0DA38A7B" w:rsidR="00A641D5" w:rsidRDefault="0097531F" w:rsidP="00ED43DD">
      <w:pPr>
        <w:pStyle w:val="ListParagraph"/>
        <w:numPr>
          <w:ilvl w:val="1"/>
          <w:numId w:val="9"/>
        </w:numPr>
        <w:spacing w:line="240" w:lineRule="auto"/>
        <w:ind w:left="709" w:hanging="709"/>
        <w:jc w:val="both"/>
        <w:rPr>
          <w:rFonts w:cs="Arial"/>
          <w:szCs w:val="20"/>
        </w:rPr>
      </w:pPr>
      <w:r>
        <w:rPr>
          <w:rFonts w:cs="Arial"/>
          <w:szCs w:val="20"/>
        </w:rPr>
        <w:t xml:space="preserve">Other than the </w:t>
      </w:r>
      <w:r w:rsidRPr="00A641D5">
        <w:rPr>
          <w:rFonts w:cs="Arial"/>
          <w:szCs w:val="20"/>
        </w:rPr>
        <w:t xml:space="preserve">Maintenance Fee, which shall be </w:t>
      </w:r>
      <w:r>
        <w:rPr>
          <w:rFonts w:cs="Arial"/>
          <w:szCs w:val="20"/>
        </w:rPr>
        <w:t>paid</w:t>
      </w:r>
      <w:r w:rsidRPr="00A641D5">
        <w:rPr>
          <w:rFonts w:cs="Arial"/>
          <w:szCs w:val="20"/>
        </w:rPr>
        <w:t xml:space="preserve"> as set forth in </w:t>
      </w:r>
      <w:r>
        <w:rPr>
          <w:rFonts w:cs="Arial"/>
          <w:szCs w:val="20"/>
        </w:rPr>
        <w:t xml:space="preserve">clause </w:t>
      </w:r>
      <w:r w:rsidR="00294847">
        <w:rPr>
          <w:rFonts w:cs="Arial"/>
          <w:szCs w:val="20"/>
        </w:rPr>
        <w:fldChar w:fldCharType="begin"/>
      </w:r>
      <w:r w:rsidR="00294847">
        <w:rPr>
          <w:rFonts w:cs="Arial"/>
          <w:szCs w:val="20"/>
        </w:rPr>
        <w:instrText xml:space="preserve"> REF _Ref80957723 \r \h </w:instrText>
      </w:r>
      <w:r w:rsidR="00294847">
        <w:rPr>
          <w:rFonts w:cs="Arial"/>
          <w:szCs w:val="20"/>
        </w:rPr>
      </w:r>
      <w:r w:rsidR="00294847">
        <w:rPr>
          <w:rFonts w:cs="Arial"/>
          <w:szCs w:val="20"/>
        </w:rPr>
        <w:fldChar w:fldCharType="separate"/>
      </w:r>
      <w:r w:rsidR="00294847">
        <w:rPr>
          <w:rFonts w:cs="Arial"/>
          <w:szCs w:val="20"/>
        </w:rPr>
        <w:t>4.1</w:t>
      </w:r>
      <w:r w:rsidR="00294847">
        <w:rPr>
          <w:rFonts w:cs="Arial"/>
          <w:szCs w:val="20"/>
        </w:rPr>
        <w:fldChar w:fldCharType="end"/>
      </w:r>
      <w:r>
        <w:rPr>
          <w:rFonts w:cs="Arial"/>
          <w:szCs w:val="20"/>
        </w:rPr>
        <w:t xml:space="preserve">, </w:t>
      </w:r>
      <w:r w:rsidRPr="00A641D5">
        <w:rPr>
          <w:rFonts w:cs="Arial"/>
          <w:szCs w:val="20"/>
        </w:rPr>
        <w:t xml:space="preserve">Customer </w:t>
      </w:r>
      <w:r w:rsidRPr="00396C3D">
        <w:rPr>
          <w:rFonts w:cs="Arial"/>
          <w:noProof/>
          <w:szCs w:val="20"/>
        </w:rPr>
        <w:t xml:space="preserve">shall pay all Supplier’s invoices in full (in cleared funds) not later than </w:t>
      </w:r>
      <w:r w:rsidR="00294847">
        <w:rPr>
          <w:rFonts w:cs="Arial"/>
          <w:noProof/>
          <w:szCs w:val="20"/>
        </w:rPr>
        <w:t>thirty (</w:t>
      </w:r>
      <w:r w:rsidRPr="00396C3D">
        <w:rPr>
          <w:rFonts w:cs="Arial"/>
          <w:noProof/>
          <w:szCs w:val="20"/>
        </w:rPr>
        <w:t>30</w:t>
      </w:r>
      <w:r w:rsidR="00294847">
        <w:rPr>
          <w:rFonts w:cs="Arial"/>
          <w:noProof/>
          <w:szCs w:val="20"/>
        </w:rPr>
        <w:t>)</w:t>
      </w:r>
      <w:r w:rsidRPr="00396C3D">
        <w:rPr>
          <w:rFonts w:cs="Arial"/>
          <w:noProof/>
          <w:szCs w:val="20"/>
        </w:rPr>
        <w:t xml:space="preserve"> days from the end of the month in which the invoice is dated</w:t>
      </w:r>
      <w:r w:rsidR="00617382" w:rsidRPr="00A641D5">
        <w:rPr>
          <w:rFonts w:cs="Arial"/>
          <w:szCs w:val="20"/>
        </w:rPr>
        <w:t xml:space="preserve">. </w:t>
      </w:r>
    </w:p>
    <w:p w14:paraId="331BCD93" w14:textId="77777777" w:rsidR="00A641D5" w:rsidRPr="00A641D5" w:rsidRDefault="00A641D5" w:rsidP="00980652">
      <w:pPr>
        <w:pStyle w:val="ListParagraph"/>
        <w:spacing w:line="240" w:lineRule="auto"/>
        <w:rPr>
          <w:rFonts w:cs="Arial"/>
          <w:szCs w:val="20"/>
          <w:u w:val="single"/>
        </w:rPr>
      </w:pPr>
    </w:p>
    <w:p w14:paraId="3E7157BE" w14:textId="661F364E" w:rsidR="0097531F" w:rsidRDefault="0097531F" w:rsidP="00ED43DD">
      <w:pPr>
        <w:pStyle w:val="ListParagraph"/>
        <w:numPr>
          <w:ilvl w:val="1"/>
          <w:numId w:val="9"/>
        </w:numPr>
        <w:spacing w:line="240" w:lineRule="auto"/>
        <w:ind w:left="709" w:hanging="709"/>
        <w:jc w:val="both"/>
        <w:rPr>
          <w:rFonts w:cs="Arial"/>
          <w:szCs w:val="20"/>
        </w:rPr>
      </w:pPr>
      <w:r w:rsidRPr="00A641D5">
        <w:rPr>
          <w:rFonts w:cs="Arial"/>
          <w:szCs w:val="20"/>
        </w:rPr>
        <w:t xml:space="preserve">The </w:t>
      </w:r>
      <w:r>
        <w:rPr>
          <w:rFonts w:cs="Arial"/>
          <w:szCs w:val="20"/>
        </w:rPr>
        <w:t>Maintenance</w:t>
      </w:r>
      <w:r w:rsidRPr="00A641D5">
        <w:rPr>
          <w:rFonts w:cs="Arial"/>
          <w:szCs w:val="20"/>
        </w:rPr>
        <w:t xml:space="preserve"> Fee and other amounts to be paid </w:t>
      </w:r>
      <w:r>
        <w:rPr>
          <w:rFonts w:cs="Arial"/>
          <w:szCs w:val="20"/>
        </w:rPr>
        <w:t xml:space="preserve">by Customer under </w:t>
      </w:r>
      <w:r w:rsidRPr="00A641D5">
        <w:rPr>
          <w:rFonts w:cs="Arial"/>
          <w:szCs w:val="20"/>
        </w:rPr>
        <w:t xml:space="preserve">this </w:t>
      </w:r>
      <w:r w:rsidR="00403E42">
        <w:rPr>
          <w:rFonts w:cs="Arial"/>
          <w:szCs w:val="20"/>
        </w:rPr>
        <w:t>Agreement</w:t>
      </w:r>
      <w:r w:rsidRPr="00A641D5">
        <w:rPr>
          <w:rFonts w:cs="Arial"/>
          <w:szCs w:val="20"/>
        </w:rPr>
        <w:t xml:space="preserve"> are </w:t>
      </w:r>
      <w:r w:rsidRPr="00876CAE">
        <w:rPr>
          <w:rFonts w:cs="Arial"/>
          <w:noProof/>
          <w:szCs w:val="20"/>
        </w:rPr>
        <w:t xml:space="preserve">exclusive of any applicable taxes, which shall be payable in accordance with and in the manner set out in the </w:t>
      </w:r>
      <w:r w:rsidRPr="00876CAE">
        <w:rPr>
          <w:rFonts w:cs="Arial"/>
          <w:szCs w:val="20"/>
        </w:rPr>
        <w:t>applicable</w:t>
      </w:r>
      <w:r w:rsidRPr="00876CAE">
        <w:rPr>
          <w:rFonts w:cs="Arial"/>
          <w:noProof/>
          <w:szCs w:val="20"/>
        </w:rPr>
        <w:t xml:space="preserve"> invoice(s).</w:t>
      </w:r>
      <w:r w:rsidRPr="00A641D5">
        <w:rPr>
          <w:rFonts w:cs="Arial"/>
          <w:szCs w:val="20"/>
        </w:rPr>
        <w:t xml:space="preserve">  </w:t>
      </w:r>
    </w:p>
    <w:p w14:paraId="3A021889" w14:textId="77777777" w:rsidR="0097531F" w:rsidRPr="0097531F" w:rsidRDefault="0097531F" w:rsidP="0097531F">
      <w:pPr>
        <w:pStyle w:val="ListParagraph"/>
        <w:spacing w:line="240" w:lineRule="auto"/>
        <w:ind w:left="709"/>
        <w:jc w:val="both"/>
        <w:rPr>
          <w:rFonts w:cs="Arial"/>
          <w:szCs w:val="20"/>
        </w:rPr>
      </w:pPr>
    </w:p>
    <w:p w14:paraId="25033E0A" w14:textId="37926B09" w:rsidR="00FB5CAB" w:rsidRPr="00A641D5" w:rsidRDefault="0097531F" w:rsidP="00ED43DD">
      <w:pPr>
        <w:pStyle w:val="ListParagraph"/>
        <w:numPr>
          <w:ilvl w:val="1"/>
          <w:numId w:val="9"/>
        </w:numPr>
        <w:spacing w:line="240" w:lineRule="auto"/>
        <w:ind w:left="709" w:hanging="709"/>
        <w:jc w:val="both"/>
        <w:rPr>
          <w:rFonts w:cs="Arial"/>
          <w:szCs w:val="20"/>
        </w:rPr>
      </w:pPr>
      <w:r>
        <w:rPr>
          <w:rFonts w:cs="Arial"/>
          <w:noProof/>
          <w:szCs w:val="20"/>
        </w:rPr>
        <w:t>Renishaw</w:t>
      </w:r>
      <w:r w:rsidRPr="00396C3D">
        <w:rPr>
          <w:rFonts w:cs="Arial"/>
          <w:noProof/>
          <w:szCs w:val="20"/>
        </w:rPr>
        <w:t xml:space="preserve"> may charge interest on overdue sums at the higher of the statutory amount that </w:t>
      </w:r>
      <w:r>
        <w:rPr>
          <w:rFonts w:cs="Arial"/>
          <w:noProof/>
          <w:szCs w:val="20"/>
        </w:rPr>
        <w:t>Renishaw</w:t>
      </w:r>
      <w:r w:rsidRPr="00396C3D">
        <w:rPr>
          <w:rFonts w:cs="Arial"/>
          <w:noProof/>
          <w:szCs w:val="20"/>
        </w:rPr>
        <w:t xml:space="preserve"> is entitled to claim for late payments and 4% per annum above Lloyds Bank’s base rate, accruing on a daily basis until payment is received, after as well as before any judgment for such sums</w:t>
      </w:r>
      <w:r w:rsidR="00FB5CAB" w:rsidRPr="00A641D5">
        <w:rPr>
          <w:rFonts w:cs="Arial"/>
          <w:szCs w:val="20"/>
        </w:rPr>
        <w:t xml:space="preserve">. </w:t>
      </w:r>
    </w:p>
    <w:p w14:paraId="6BD7C29B" w14:textId="77777777" w:rsidR="00767C4E" w:rsidRPr="007E50B9" w:rsidRDefault="00767C4E" w:rsidP="00980652">
      <w:pPr>
        <w:pStyle w:val="ListParagraph"/>
        <w:spacing w:line="240" w:lineRule="auto"/>
        <w:ind w:left="0"/>
        <w:jc w:val="both"/>
        <w:rPr>
          <w:rFonts w:cs="Arial"/>
          <w:szCs w:val="20"/>
        </w:rPr>
      </w:pPr>
    </w:p>
    <w:p w14:paraId="6A7F6FB9" w14:textId="378FA37A" w:rsidR="00B32F16" w:rsidRPr="00B32F16" w:rsidRDefault="00B116F1" w:rsidP="00ED43DD">
      <w:pPr>
        <w:pStyle w:val="ListParagraph"/>
        <w:numPr>
          <w:ilvl w:val="0"/>
          <w:numId w:val="2"/>
        </w:numPr>
        <w:spacing w:line="240" w:lineRule="auto"/>
        <w:ind w:left="709" w:hanging="709"/>
        <w:jc w:val="both"/>
        <w:rPr>
          <w:rFonts w:ascii="Arial Bold" w:hAnsi="Arial Bold" w:cs="Arial"/>
          <w:b/>
          <w:bCs/>
          <w:caps/>
          <w:szCs w:val="20"/>
        </w:rPr>
      </w:pPr>
      <w:r w:rsidRPr="00B32F16">
        <w:rPr>
          <w:rFonts w:ascii="Arial Bold" w:hAnsi="Arial Bold" w:cs="Arial"/>
          <w:b/>
          <w:bCs/>
          <w:caps/>
          <w:szCs w:val="20"/>
        </w:rPr>
        <w:t>Customer Obligations</w:t>
      </w:r>
    </w:p>
    <w:p w14:paraId="0470D716" w14:textId="77777777" w:rsidR="00B32F16" w:rsidRDefault="00B32F16" w:rsidP="00980652">
      <w:pPr>
        <w:pStyle w:val="ListParagraph"/>
        <w:spacing w:line="240" w:lineRule="auto"/>
        <w:ind w:left="709"/>
        <w:jc w:val="both"/>
        <w:rPr>
          <w:rFonts w:cs="Arial"/>
          <w:szCs w:val="20"/>
          <w:u w:val="single"/>
        </w:rPr>
      </w:pPr>
    </w:p>
    <w:p w14:paraId="00716C79" w14:textId="1E936D16" w:rsidR="0097531F" w:rsidRPr="0097531F" w:rsidRDefault="0097531F" w:rsidP="00ED43DD">
      <w:pPr>
        <w:pStyle w:val="ListParagraph"/>
        <w:numPr>
          <w:ilvl w:val="1"/>
          <w:numId w:val="10"/>
        </w:numPr>
        <w:spacing w:line="240" w:lineRule="auto"/>
        <w:ind w:left="709" w:hanging="709"/>
        <w:jc w:val="both"/>
        <w:rPr>
          <w:rFonts w:cs="Arial"/>
          <w:szCs w:val="20"/>
        </w:rPr>
      </w:pPr>
      <w:r w:rsidRPr="0097531F">
        <w:rPr>
          <w:rFonts w:cs="Arial"/>
          <w:szCs w:val="20"/>
        </w:rPr>
        <w:tab/>
      </w:r>
      <w:r w:rsidR="00033D30">
        <w:rPr>
          <w:rFonts w:cs="Arial"/>
          <w:szCs w:val="20"/>
        </w:rPr>
        <w:t>W</w:t>
      </w:r>
      <w:r w:rsidR="00482943" w:rsidRPr="0097531F">
        <w:rPr>
          <w:rFonts w:cs="Arial"/>
          <w:szCs w:val="20"/>
        </w:rPr>
        <w:t xml:space="preserve">ithout limiting any other obligations of Customer under this </w:t>
      </w:r>
      <w:r w:rsidR="00403E42">
        <w:rPr>
          <w:rFonts w:cs="Arial"/>
          <w:szCs w:val="20"/>
        </w:rPr>
        <w:t>Agreement</w:t>
      </w:r>
      <w:r w:rsidR="009062B3" w:rsidRPr="0097531F">
        <w:rPr>
          <w:rFonts w:cs="Arial"/>
          <w:szCs w:val="20"/>
        </w:rPr>
        <w:t xml:space="preserve">, </w:t>
      </w:r>
      <w:r w:rsidR="00422828" w:rsidRPr="0097531F">
        <w:rPr>
          <w:rFonts w:cs="Arial"/>
          <w:szCs w:val="20"/>
        </w:rPr>
        <w:t>Customer shall</w:t>
      </w:r>
      <w:r w:rsidR="00033D30">
        <w:rPr>
          <w:rFonts w:cs="Arial"/>
          <w:szCs w:val="20"/>
        </w:rPr>
        <w:t xml:space="preserve"> (</w:t>
      </w:r>
      <w:r w:rsidR="00033D30" w:rsidRPr="0097531F">
        <w:rPr>
          <w:rFonts w:cs="Arial"/>
          <w:szCs w:val="20"/>
        </w:rPr>
        <w:t xml:space="preserve">at its </w:t>
      </w:r>
      <w:r w:rsidR="00033D30">
        <w:rPr>
          <w:rFonts w:cs="Arial"/>
          <w:szCs w:val="20"/>
        </w:rPr>
        <w:t>own</w:t>
      </w:r>
      <w:r w:rsidR="00033D30" w:rsidRPr="0097531F">
        <w:rPr>
          <w:rFonts w:cs="Arial"/>
          <w:szCs w:val="20"/>
        </w:rPr>
        <w:t xml:space="preserve"> cost and expense</w:t>
      </w:r>
      <w:r w:rsidR="00033D30">
        <w:rPr>
          <w:rFonts w:cs="Arial"/>
          <w:szCs w:val="20"/>
        </w:rPr>
        <w:t>) a</w:t>
      </w:r>
      <w:r w:rsidR="00033D30" w:rsidRPr="0097531F">
        <w:rPr>
          <w:rFonts w:cs="Arial"/>
          <w:szCs w:val="20"/>
        </w:rPr>
        <w:t>t all times during the Term</w:t>
      </w:r>
      <w:r w:rsidR="00A56586" w:rsidRPr="0097531F">
        <w:rPr>
          <w:rFonts w:cs="Arial"/>
          <w:szCs w:val="20"/>
        </w:rPr>
        <w:t>:</w:t>
      </w:r>
    </w:p>
    <w:p w14:paraId="3B1A1D13" w14:textId="77777777" w:rsidR="00A641D5" w:rsidRDefault="00A641D5" w:rsidP="00980652">
      <w:pPr>
        <w:pStyle w:val="ListParagraph"/>
        <w:spacing w:line="240" w:lineRule="auto"/>
        <w:ind w:left="709"/>
        <w:jc w:val="both"/>
        <w:rPr>
          <w:rFonts w:cs="Arial"/>
          <w:szCs w:val="20"/>
        </w:rPr>
      </w:pPr>
    </w:p>
    <w:p w14:paraId="565A310B" w14:textId="1CBDE55A" w:rsidR="00A641D5" w:rsidRDefault="0080403C" w:rsidP="00ED43DD">
      <w:pPr>
        <w:pStyle w:val="ListParagraph"/>
        <w:numPr>
          <w:ilvl w:val="0"/>
          <w:numId w:val="11"/>
        </w:numPr>
        <w:spacing w:line="240" w:lineRule="auto"/>
        <w:jc w:val="both"/>
        <w:rPr>
          <w:rFonts w:cs="Arial"/>
          <w:szCs w:val="20"/>
        </w:rPr>
      </w:pPr>
      <w:r w:rsidRPr="00A641D5">
        <w:rPr>
          <w:rFonts w:cs="Arial"/>
          <w:szCs w:val="20"/>
        </w:rPr>
        <w:t xml:space="preserve">ensure that the Equipment is kept and operated in a suitable environment, which shall at a minimum meet the requirements </w:t>
      </w:r>
      <w:r w:rsidR="00765E48" w:rsidRPr="00A641D5">
        <w:rPr>
          <w:rFonts w:cs="Arial"/>
          <w:szCs w:val="20"/>
        </w:rPr>
        <w:t xml:space="preserve">and instructions </w:t>
      </w:r>
      <w:r w:rsidR="00A91838" w:rsidRPr="00A641D5">
        <w:rPr>
          <w:rFonts w:cs="Arial"/>
          <w:szCs w:val="20"/>
        </w:rPr>
        <w:t xml:space="preserve">as Renishaw may provide </w:t>
      </w:r>
      <w:r w:rsidR="009E49AE" w:rsidRPr="00A641D5">
        <w:rPr>
          <w:rFonts w:cs="Arial"/>
          <w:szCs w:val="20"/>
        </w:rPr>
        <w:t>from time to time</w:t>
      </w:r>
      <w:r w:rsidR="008920DF" w:rsidRPr="00A641D5">
        <w:rPr>
          <w:rFonts w:cs="Arial"/>
          <w:szCs w:val="20"/>
        </w:rPr>
        <w:t xml:space="preserve"> (including in</w:t>
      </w:r>
      <w:r w:rsidR="0007064A" w:rsidRPr="00A641D5">
        <w:rPr>
          <w:rFonts w:cs="Arial"/>
          <w:szCs w:val="20"/>
        </w:rPr>
        <w:t xml:space="preserve"> </w:t>
      </w:r>
      <w:r w:rsidR="008920DF" w:rsidRPr="00A641D5">
        <w:rPr>
          <w:rFonts w:cs="Arial"/>
          <w:szCs w:val="20"/>
        </w:rPr>
        <w:t xml:space="preserve">the user manual </w:t>
      </w:r>
      <w:r w:rsidR="00DE0D42" w:rsidRPr="00A641D5">
        <w:rPr>
          <w:rFonts w:cs="Arial"/>
          <w:szCs w:val="20"/>
        </w:rPr>
        <w:t>for the Equipment</w:t>
      </w:r>
      <w:r w:rsidR="00DE3D3F">
        <w:rPr>
          <w:rFonts w:cs="Arial"/>
          <w:szCs w:val="20"/>
        </w:rPr>
        <w:t xml:space="preserve"> and any training certification required by Renishaw)</w:t>
      </w:r>
      <w:r w:rsidR="00107225" w:rsidRPr="00A641D5">
        <w:rPr>
          <w:rFonts w:cs="Arial"/>
          <w:szCs w:val="20"/>
        </w:rPr>
        <w:t>;</w:t>
      </w:r>
      <w:r w:rsidR="00033D30">
        <w:rPr>
          <w:rFonts w:cs="Arial"/>
          <w:szCs w:val="20"/>
        </w:rPr>
        <w:t xml:space="preserve"> </w:t>
      </w:r>
    </w:p>
    <w:p w14:paraId="6A319591" w14:textId="77777777" w:rsidR="00416131" w:rsidRDefault="00DF3FAB" w:rsidP="00ED43DD">
      <w:pPr>
        <w:pStyle w:val="ListParagraph"/>
        <w:numPr>
          <w:ilvl w:val="0"/>
          <w:numId w:val="11"/>
        </w:numPr>
        <w:spacing w:line="240" w:lineRule="auto"/>
        <w:jc w:val="both"/>
        <w:rPr>
          <w:rFonts w:cs="Arial"/>
          <w:szCs w:val="20"/>
        </w:rPr>
      </w:pPr>
      <w:r w:rsidRPr="00A641D5">
        <w:rPr>
          <w:rFonts w:cs="Arial"/>
          <w:szCs w:val="20"/>
        </w:rPr>
        <w:t>p</w:t>
      </w:r>
      <w:r w:rsidR="00107225" w:rsidRPr="00A641D5">
        <w:rPr>
          <w:rFonts w:cs="Arial"/>
          <w:szCs w:val="20"/>
        </w:rPr>
        <w:t xml:space="preserve">ermit only trained </w:t>
      </w:r>
      <w:r w:rsidR="00E43129" w:rsidRPr="00A641D5">
        <w:rPr>
          <w:rFonts w:cs="Arial"/>
          <w:szCs w:val="20"/>
        </w:rPr>
        <w:t>(such training conducted only</w:t>
      </w:r>
      <w:r w:rsidR="00E43274" w:rsidRPr="00A641D5">
        <w:rPr>
          <w:rFonts w:cs="Arial"/>
          <w:szCs w:val="20"/>
        </w:rPr>
        <w:t xml:space="preserve"> by Renishaw or</w:t>
      </w:r>
      <w:r w:rsidR="00E43129" w:rsidRPr="00A641D5">
        <w:rPr>
          <w:rFonts w:cs="Arial"/>
          <w:szCs w:val="20"/>
        </w:rPr>
        <w:t xml:space="preserve"> in accordance with Renishaw’s recommendations for users of that Equipment) </w:t>
      </w:r>
      <w:r w:rsidR="00107225" w:rsidRPr="00A641D5">
        <w:rPr>
          <w:rFonts w:cs="Arial"/>
          <w:szCs w:val="20"/>
        </w:rPr>
        <w:t xml:space="preserve">and competent personnel to use the Equipment and ensure that such personnel follow the </w:t>
      </w:r>
      <w:r w:rsidR="00324140" w:rsidRPr="00A641D5">
        <w:rPr>
          <w:rFonts w:cs="Arial"/>
          <w:szCs w:val="20"/>
        </w:rPr>
        <w:t>requirements</w:t>
      </w:r>
      <w:r w:rsidR="00855A39" w:rsidRPr="00A641D5">
        <w:rPr>
          <w:rFonts w:cs="Arial"/>
          <w:szCs w:val="20"/>
        </w:rPr>
        <w:t xml:space="preserve"> and instructions</w:t>
      </w:r>
      <w:r w:rsidR="00324140" w:rsidRPr="00A641D5">
        <w:rPr>
          <w:rFonts w:cs="Arial"/>
          <w:szCs w:val="20"/>
        </w:rPr>
        <w:t xml:space="preserve"> as Renishaw may provide from time to time (including in </w:t>
      </w:r>
      <w:r w:rsidR="00CE02AD" w:rsidRPr="00A641D5">
        <w:rPr>
          <w:rFonts w:cs="Arial"/>
          <w:szCs w:val="20"/>
        </w:rPr>
        <w:t xml:space="preserve">the user manual </w:t>
      </w:r>
      <w:r w:rsidR="00DE0D42" w:rsidRPr="00A641D5">
        <w:rPr>
          <w:rFonts w:cs="Arial"/>
          <w:szCs w:val="20"/>
        </w:rPr>
        <w:t>for the Equipment</w:t>
      </w:r>
      <w:r w:rsidR="00324140" w:rsidRPr="00A641D5">
        <w:rPr>
          <w:rFonts w:cs="Arial"/>
          <w:szCs w:val="20"/>
        </w:rPr>
        <w:t>)</w:t>
      </w:r>
      <w:r w:rsidR="006F490B" w:rsidRPr="00A641D5">
        <w:rPr>
          <w:rFonts w:cs="Arial"/>
          <w:szCs w:val="20"/>
        </w:rPr>
        <w:t>;</w:t>
      </w:r>
    </w:p>
    <w:p w14:paraId="512E3E7F" w14:textId="77777777" w:rsidR="00416131" w:rsidRDefault="00DF3FAB" w:rsidP="00ED43DD">
      <w:pPr>
        <w:pStyle w:val="ListParagraph"/>
        <w:numPr>
          <w:ilvl w:val="0"/>
          <w:numId w:val="11"/>
        </w:numPr>
        <w:spacing w:line="240" w:lineRule="auto"/>
        <w:jc w:val="both"/>
        <w:rPr>
          <w:rFonts w:cs="Arial"/>
          <w:szCs w:val="20"/>
        </w:rPr>
      </w:pPr>
      <w:r w:rsidRPr="00416131">
        <w:rPr>
          <w:rFonts w:cs="Arial"/>
          <w:szCs w:val="20"/>
        </w:rPr>
        <w:t>u</w:t>
      </w:r>
      <w:r w:rsidR="00107225" w:rsidRPr="00416131">
        <w:rPr>
          <w:rFonts w:cs="Arial"/>
          <w:szCs w:val="20"/>
        </w:rPr>
        <w:t xml:space="preserve">se the </w:t>
      </w:r>
      <w:r w:rsidR="00FB7C56" w:rsidRPr="00416131">
        <w:rPr>
          <w:rFonts w:cs="Arial"/>
          <w:szCs w:val="20"/>
        </w:rPr>
        <w:t>Equipment</w:t>
      </w:r>
      <w:r w:rsidR="00107225" w:rsidRPr="00416131">
        <w:rPr>
          <w:rFonts w:cs="Arial"/>
          <w:szCs w:val="20"/>
        </w:rPr>
        <w:t xml:space="preserve"> only </w:t>
      </w:r>
      <w:r w:rsidR="00552947" w:rsidRPr="00416131">
        <w:rPr>
          <w:rFonts w:cs="Arial"/>
          <w:szCs w:val="20"/>
        </w:rPr>
        <w:t xml:space="preserve">in strict compliance with </w:t>
      </w:r>
      <w:r w:rsidR="00853AAA" w:rsidRPr="00416131">
        <w:rPr>
          <w:rFonts w:cs="Arial"/>
          <w:szCs w:val="20"/>
        </w:rPr>
        <w:t xml:space="preserve">Renishaw’s instructions </w:t>
      </w:r>
      <w:r w:rsidR="008B0E8C" w:rsidRPr="00416131">
        <w:rPr>
          <w:rFonts w:cs="Arial"/>
          <w:szCs w:val="20"/>
        </w:rPr>
        <w:t>provided from time to time (including</w:t>
      </w:r>
      <w:r w:rsidR="00CE02AD" w:rsidRPr="00416131">
        <w:rPr>
          <w:rFonts w:cs="Arial"/>
          <w:szCs w:val="20"/>
        </w:rPr>
        <w:t xml:space="preserve"> in</w:t>
      </w:r>
      <w:r w:rsidR="008B0E8C" w:rsidRPr="00416131">
        <w:rPr>
          <w:rFonts w:cs="Arial"/>
          <w:szCs w:val="20"/>
        </w:rPr>
        <w:t xml:space="preserve"> </w:t>
      </w:r>
      <w:r w:rsidR="00CE02AD" w:rsidRPr="00416131">
        <w:rPr>
          <w:rFonts w:cs="Arial"/>
          <w:szCs w:val="20"/>
        </w:rPr>
        <w:t xml:space="preserve">the user manual </w:t>
      </w:r>
      <w:r w:rsidR="00DE6D3F" w:rsidRPr="00416131">
        <w:rPr>
          <w:rFonts w:cs="Arial"/>
          <w:szCs w:val="20"/>
        </w:rPr>
        <w:t>for the Equipment</w:t>
      </w:r>
      <w:r w:rsidR="008B0E8C" w:rsidRPr="00416131">
        <w:rPr>
          <w:rFonts w:cs="Arial"/>
          <w:szCs w:val="20"/>
        </w:rPr>
        <w:t>)</w:t>
      </w:r>
      <w:r w:rsidR="002777CE" w:rsidRPr="00416131">
        <w:rPr>
          <w:rFonts w:cs="Arial"/>
          <w:szCs w:val="20"/>
        </w:rPr>
        <w:t xml:space="preserve">, only for </w:t>
      </w:r>
      <w:r w:rsidR="00107225" w:rsidRPr="00416131">
        <w:rPr>
          <w:rFonts w:cs="Arial"/>
          <w:szCs w:val="20"/>
        </w:rPr>
        <w:t>the purposes for which it is designed</w:t>
      </w:r>
      <w:r w:rsidR="002777CE" w:rsidRPr="00416131">
        <w:rPr>
          <w:rFonts w:cs="Arial"/>
          <w:szCs w:val="20"/>
        </w:rPr>
        <w:t>, and not for any illegal purpose or</w:t>
      </w:r>
      <w:r w:rsidR="00EB43EC" w:rsidRPr="00416131">
        <w:rPr>
          <w:rFonts w:cs="Arial"/>
          <w:szCs w:val="20"/>
        </w:rPr>
        <w:t xml:space="preserve"> in violation of any third party rights</w:t>
      </w:r>
      <w:r w:rsidR="008920DF" w:rsidRPr="00416131">
        <w:rPr>
          <w:rFonts w:cs="Arial"/>
          <w:szCs w:val="20"/>
        </w:rPr>
        <w:t>;</w:t>
      </w:r>
    </w:p>
    <w:p w14:paraId="26D63446" w14:textId="77777777" w:rsidR="00416131" w:rsidRDefault="0080403C" w:rsidP="00ED43DD">
      <w:pPr>
        <w:pStyle w:val="ListParagraph"/>
        <w:numPr>
          <w:ilvl w:val="0"/>
          <w:numId w:val="11"/>
        </w:numPr>
        <w:spacing w:line="240" w:lineRule="auto"/>
        <w:jc w:val="both"/>
        <w:rPr>
          <w:rFonts w:cs="Arial"/>
          <w:szCs w:val="20"/>
        </w:rPr>
      </w:pPr>
      <w:r w:rsidRPr="00416131">
        <w:rPr>
          <w:rFonts w:cs="Arial"/>
          <w:szCs w:val="20"/>
        </w:rPr>
        <w:t xml:space="preserve">take such steps (including compliance with all </w:t>
      </w:r>
      <w:r w:rsidR="00C81D25" w:rsidRPr="00416131">
        <w:rPr>
          <w:rFonts w:cs="Arial"/>
          <w:szCs w:val="20"/>
        </w:rPr>
        <w:t xml:space="preserve">applicable laws and regulations and </w:t>
      </w:r>
      <w:r w:rsidRPr="00416131">
        <w:rPr>
          <w:rFonts w:cs="Arial"/>
          <w:szCs w:val="20"/>
        </w:rPr>
        <w:t>safety and usage instruction</w:t>
      </w:r>
      <w:r w:rsidR="00374E28" w:rsidRPr="00416131">
        <w:rPr>
          <w:rFonts w:cs="Arial"/>
          <w:szCs w:val="20"/>
        </w:rPr>
        <w:t>s</w:t>
      </w:r>
      <w:r w:rsidR="006F57E2" w:rsidRPr="00416131">
        <w:rPr>
          <w:rFonts w:cs="Arial"/>
          <w:szCs w:val="20"/>
        </w:rPr>
        <w:t xml:space="preserve"> (including in the user manual </w:t>
      </w:r>
      <w:r w:rsidR="007F02FA" w:rsidRPr="00416131">
        <w:rPr>
          <w:rFonts w:cs="Arial"/>
          <w:szCs w:val="20"/>
        </w:rPr>
        <w:t>for the Equipment</w:t>
      </w:r>
      <w:r w:rsidR="006F57E2" w:rsidRPr="00416131">
        <w:rPr>
          <w:rFonts w:cs="Arial"/>
          <w:szCs w:val="20"/>
        </w:rPr>
        <w:t>)</w:t>
      </w:r>
      <w:r w:rsidRPr="00416131">
        <w:rPr>
          <w:rFonts w:cs="Arial"/>
          <w:szCs w:val="20"/>
        </w:rPr>
        <w:t xml:space="preserve"> provided by Renishaw</w:t>
      </w:r>
      <w:r w:rsidR="00107225" w:rsidRPr="00416131">
        <w:rPr>
          <w:rFonts w:cs="Arial"/>
          <w:szCs w:val="20"/>
        </w:rPr>
        <w:t xml:space="preserve"> from time to time</w:t>
      </w:r>
      <w:r w:rsidRPr="00416131">
        <w:rPr>
          <w:rFonts w:cs="Arial"/>
          <w:szCs w:val="20"/>
        </w:rPr>
        <w:t>) as may be necessary to ensure that the Equipment is at all times safe and without risk to health;</w:t>
      </w:r>
    </w:p>
    <w:p w14:paraId="2618466B" w14:textId="77777777" w:rsidR="00033D30" w:rsidRDefault="00325F40" w:rsidP="00ED43DD">
      <w:pPr>
        <w:pStyle w:val="ListParagraph"/>
        <w:numPr>
          <w:ilvl w:val="0"/>
          <w:numId w:val="11"/>
        </w:numPr>
        <w:spacing w:line="240" w:lineRule="auto"/>
        <w:jc w:val="both"/>
        <w:rPr>
          <w:rFonts w:cs="Arial"/>
          <w:szCs w:val="20"/>
        </w:rPr>
      </w:pPr>
      <w:r w:rsidRPr="00416131">
        <w:rPr>
          <w:rFonts w:cs="Arial"/>
          <w:szCs w:val="20"/>
        </w:rPr>
        <w:t xml:space="preserve">not, </w:t>
      </w:r>
      <w:r w:rsidR="00710008" w:rsidRPr="00416131">
        <w:rPr>
          <w:rFonts w:cs="Arial"/>
          <w:szCs w:val="20"/>
        </w:rPr>
        <w:t>and shall not permit any third party (other than Renishaw</w:t>
      </w:r>
      <w:r w:rsidR="00B15999" w:rsidRPr="00416131">
        <w:rPr>
          <w:rFonts w:cs="Arial"/>
          <w:szCs w:val="20"/>
        </w:rPr>
        <w:t xml:space="preserve"> or with Renishaw’s express written consent</w:t>
      </w:r>
      <w:r w:rsidR="00710008" w:rsidRPr="00416131">
        <w:rPr>
          <w:rFonts w:cs="Arial"/>
          <w:szCs w:val="20"/>
        </w:rPr>
        <w:t>) to</w:t>
      </w:r>
      <w:r w:rsidR="00CD1968" w:rsidRPr="00416131">
        <w:rPr>
          <w:rFonts w:cs="Arial"/>
          <w:szCs w:val="20"/>
        </w:rPr>
        <w:t xml:space="preserve">:  </w:t>
      </w:r>
    </w:p>
    <w:p w14:paraId="599C8EE2" w14:textId="40D32222" w:rsidR="00033D30" w:rsidRDefault="00710008" w:rsidP="00ED43DD">
      <w:pPr>
        <w:pStyle w:val="ListParagraph"/>
        <w:numPr>
          <w:ilvl w:val="0"/>
          <w:numId w:val="12"/>
        </w:numPr>
        <w:spacing w:line="240" w:lineRule="auto"/>
        <w:ind w:left="1985" w:hanging="556"/>
        <w:jc w:val="both"/>
        <w:rPr>
          <w:rFonts w:cs="Arial"/>
          <w:szCs w:val="20"/>
        </w:rPr>
      </w:pPr>
      <w:r w:rsidRPr="00033D30">
        <w:rPr>
          <w:rFonts w:cs="Arial"/>
          <w:szCs w:val="20"/>
        </w:rPr>
        <w:t xml:space="preserve">calibrate, </w:t>
      </w:r>
      <w:r w:rsidR="007E6290" w:rsidRPr="00033D30">
        <w:rPr>
          <w:rFonts w:cs="Arial"/>
          <w:szCs w:val="20"/>
        </w:rPr>
        <w:t>provide maintenance</w:t>
      </w:r>
      <w:r w:rsidR="00481D60" w:rsidRPr="00033D30">
        <w:rPr>
          <w:rFonts w:cs="Arial"/>
          <w:szCs w:val="20"/>
        </w:rPr>
        <w:t xml:space="preserve"> on</w:t>
      </w:r>
      <w:r w:rsidR="00981CDC" w:rsidRPr="00033D30">
        <w:rPr>
          <w:rFonts w:cs="Arial"/>
          <w:szCs w:val="20"/>
        </w:rPr>
        <w:t xml:space="preserve">, </w:t>
      </w:r>
      <w:r w:rsidR="002F0E20" w:rsidRPr="00033D30">
        <w:rPr>
          <w:rFonts w:cs="Arial"/>
          <w:szCs w:val="20"/>
        </w:rPr>
        <w:t xml:space="preserve">repair, </w:t>
      </w:r>
      <w:r w:rsidRPr="00033D30">
        <w:rPr>
          <w:rFonts w:cs="Arial"/>
          <w:szCs w:val="20"/>
        </w:rPr>
        <w:t>alter, modify</w:t>
      </w:r>
      <w:r w:rsidR="007E6290" w:rsidRPr="00033D30">
        <w:rPr>
          <w:rFonts w:cs="Arial"/>
          <w:szCs w:val="20"/>
        </w:rPr>
        <w:t>,</w:t>
      </w:r>
      <w:r w:rsidRPr="00033D30">
        <w:rPr>
          <w:rFonts w:cs="Arial"/>
          <w:szCs w:val="20"/>
        </w:rPr>
        <w:t xml:space="preserve"> </w:t>
      </w:r>
      <w:r w:rsidR="004A0592" w:rsidRPr="00033D30">
        <w:rPr>
          <w:rFonts w:cs="Arial"/>
          <w:szCs w:val="20"/>
        </w:rPr>
        <w:t xml:space="preserve">move, </w:t>
      </w:r>
      <w:r w:rsidRPr="00033D30">
        <w:rPr>
          <w:rFonts w:cs="Arial"/>
          <w:szCs w:val="20"/>
        </w:rPr>
        <w:t xml:space="preserve">or adjust the </w:t>
      </w:r>
      <w:r w:rsidR="008E2834" w:rsidRPr="00033D30">
        <w:rPr>
          <w:rFonts w:cs="Arial"/>
          <w:szCs w:val="20"/>
        </w:rPr>
        <w:t xml:space="preserve">Equipment or </w:t>
      </w:r>
      <w:r w:rsidR="00325F40" w:rsidRPr="00033D30">
        <w:rPr>
          <w:rFonts w:cs="Arial"/>
          <w:szCs w:val="20"/>
        </w:rPr>
        <w:t xml:space="preserve">remove any existing </w:t>
      </w:r>
      <w:r w:rsidR="00F821D2" w:rsidRPr="00033D30">
        <w:rPr>
          <w:rFonts w:cs="Arial"/>
          <w:szCs w:val="20"/>
        </w:rPr>
        <w:t xml:space="preserve">part(s) or </w:t>
      </w:r>
      <w:r w:rsidR="00325F40" w:rsidRPr="00033D30">
        <w:rPr>
          <w:rFonts w:cs="Arial"/>
          <w:szCs w:val="20"/>
        </w:rPr>
        <w:t>component(s) from the Equipment</w:t>
      </w:r>
      <w:r w:rsidR="00CD1968" w:rsidRPr="00033D30">
        <w:rPr>
          <w:rFonts w:cs="Arial"/>
          <w:szCs w:val="20"/>
        </w:rPr>
        <w:t xml:space="preserve">; </w:t>
      </w:r>
    </w:p>
    <w:p w14:paraId="498544A3" w14:textId="77777777" w:rsidR="00033D30" w:rsidRDefault="00AE154E" w:rsidP="00ED43DD">
      <w:pPr>
        <w:pStyle w:val="ListParagraph"/>
        <w:numPr>
          <w:ilvl w:val="0"/>
          <w:numId w:val="12"/>
        </w:numPr>
        <w:spacing w:line="240" w:lineRule="auto"/>
        <w:ind w:left="1985" w:hanging="556"/>
        <w:jc w:val="both"/>
        <w:rPr>
          <w:rFonts w:cs="Arial"/>
          <w:szCs w:val="20"/>
        </w:rPr>
      </w:pPr>
      <w:r w:rsidRPr="00033D30">
        <w:rPr>
          <w:rFonts w:cs="Arial"/>
          <w:szCs w:val="20"/>
        </w:rPr>
        <w:t>remove any Equipment from the Equipment Site;</w:t>
      </w:r>
      <w:r w:rsidR="00CD1968" w:rsidRPr="00033D30">
        <w:rPr>
          <w:rFonts w:cs="Arial"/>
          <w:szCs w:val="20"/>
        </w:rPr>
        <w:t xml:space="preserve"> or</w:t>
      </w:r>
    </w:p>
    <w:p w14:paraId="2B050D12" w14:textId="4F033831" w:rsidR="00033D30" w:rsidRPr="00033D30" w:rsidRDefault="00CD1968" w:rsidP="00ED43DD">
      <w:pPr>
        <w:pStyle w:val="ListParagraph"/>
        <w:numPr>
          <w:ilvl w:val="0"/>
          <w:numId w:val="12"/>
        </w:numPr>
        <w:spacing w:line="240" w:lineRule="auto"/>
        <w:ind w:left="1985" w:hanging="556"/>
        <w:jc w:val="both"/>
        <w:rPr>
          <w:rFonts w:cs="Arial"/>
          <w:szCs w:val="20"/>
        </w:rPr>
      </w:pPr>
      <w:r w:rsidRPr="00033D30">
        <w:rPr>
          <w:rFonts w:cs="Arial"/>
          <w:szCs w:val="20"/>
        </w:rPr>
        <w:t xml:space="preserve">remove any marking on the Equipment referring </w:t>
      </w:r>
      <w:r w:rsidR="004F19EA" w:rsidRPr="00033D30">
        <w:rPr>
          <w:rFonts w:cs="Arial"/>
          <w:szCs w:val="20"/>
        </w:rPr>
        <w:t xml:space="preserve">to </w:t>
      </w:r>
      <w:r w:rsidR="00C46D57" w:rsidRPr="00033D30">
        <w:rPr>
          <w:rFonts w:cs="Arial"/>
          <w:szCs w:val="20"/>
        </w:rPr>
        <w:t>Renishaw</w:t>
      </w:r>
      <w:r w:rsidRPr="00033D30">
        <w:rPr>
          <w:rFonts w:cs="Arial"/>
          <w:szCs w:val="20"/>
        </w:rPr>
        <w:t>’s instructions or recommendations for use</w:t>
      </w:r>
      <w:r w:rsidR="0042270B" w:rsidRPr="00033D30">
        <w:rPr>
          <w:rFonts w:cs="Arial"/>
          <w:szCs w:val="20"/>
        </w:rPr>
        <w:t>;</w:t>
      </w:r>
    </w:p>
    <w:p w14:paraId="6F074C2D" w14:textId="77777777" w:rsidR="00416131" w:rsidRDefault="00DF3FAB" w:rsidP="00ED43DD">
      <w:pPr>
        <w:pStyle w:val="ListParagraph"/>
        <w:numPr>
          <w:ilvl w:val="0"/>
          <w:numId w:val="11"/>
        </w:numPr>
        <w:spacing w:line="240" w:lineRule="auto"/>
        <w:jc w:val="both"/>
        <w:rPr>
          <w:rFonts w:cs="Arial"/>
          <w:szCs w:val="20"/>
        </w:rPr>
      </w:pPr>
      <w:r w:rsidRPr="00416131">
        <w:rPr>
          <w:rFonts w:cs="Arial"/>
          <w:szCs w:val="20"/>
        </w:rPr>
        <w:t>o</w:t>
      </w:r>
      <w:r w:rsidR="00790FC4" w:rsidRPr="00416131">
        <w:rPr>
          <w:rFonts w:cs="Arial"/>
          <w:szCs w:val="20"/>
        </w:rPr>
        <w:t xml:space="preserve">nly use </w:t>
      </w:r>
      <w:r w:rsidR="007E61E8" w:rsidRPr="00416131">
        <w:rPr>
          <w:rFonts w:cs="Arial"/>
          <w:szCs w:val="20"/>
        </w:rPr>
        <w:t>p</w:t>
      </w:r>
      <w:r w:rsidR="00790FC4" w:rsidRPr="00416131">
        <w:rPr>
          <w:rFonts w:cs="Arial"/>
          <w:szCs w:val="20"/>
        </w:rPr>
        <w:t>arts</w:t>
      </w:r>
      <w:r w:rsidR="00DE5ED3" w:rsidRPr="00416131">
        <w:rPr>
          <w:rFonts w:cs="Arial"/>
          <w:szCs w:val="20"/>
        </w:rPr>
        <w:t xml:space="preserve">, </w:t>
      </w:r>
      <w:r w:rsidR="00C50044" w:rsidRPr="00416131">
        <w:rPr>
          <w:rFonts w:cs="Arial"/>
          <w:szCs w:val="20"/>
        </w:rPr>
        <w:t xml:space="preserve">components, </w:t>
      </w:r>
      <w:r w:rsidR="00C87DC6" w:rsidRPr="00416131">
        <w:rPr>
          <w:rFonts w:cs="Arial"/>
          <w:szCs w:val="20"/>
        </w:rPr>
        <w:t xml:space="preserve">equipment, </w:t>
      </w:r>
      <w:r w:rsidR="00DE5ED3" w:rsidRPr="00416131">
        <w:rPr>
          <w:rFonts w:cs="Arial"/>
          <w:szCs w:val="20"/>
        </w:rPr>
        <w:t xml:space="preserve">supplies, </w:t>
      </w:r>
      <w:r w:rsidR="00C87DC6" w:rsidRPr="00416131">
        <w:rPr>
          <w:rFonts w:cs="Arial"/>
          <w:szCs w:val="20"/>
        </w:rPr>
        <w:t>m</w:t>
      </w:r>
      <w:r w:rsidR="00DE5ED3" w:rsidRPr="00416131">
        <w:rPr>
          <w:rFonts w:cs="Arial"/>
          <w:szCs w:val="20"/>
        </w:rPr>
        <w:t>aterial</w:t>
      </w:r>
      <w:r w:rsidR="00C87DC6" w:rsidRPr="00416131">
        <w:rPr>
          <w:rFonts w:cs="Arial"/>
          <w:szCs w:val="20"/>
        </w:rPr>
        <w:t xml:space="preserve">s, and software </w:t>
      </w:r>
      <w:r w:rsidR="00DE5ED3" w:rsidRPr="00416131">
        <w:rPr>
          <w:rFonts w:cs="Arial"/>
          <w:szCs w:val="20"/>
        </w:rPr>
        <w:t xml:space="preserve">provided or approved </w:t>
      </w:r>
      <w:r w:rsidR="005E186F" w:rsidRPr="00416131">
        <w:rPr>
          <w:rFonts w:cs="Arial"/>
          <w:szCs w:val="20"/>
        </w:rPr>
        <w:t xml:space="preserve">in writing </w:t>
      </w:r>
      <w:r w:rsidR="00DE5ED3" w:rsidRPr="00416131">
        <w:rPr>
          <w:rFonts w:cs="Arial"/>
          <w:szCs w:val="20"/>
        </w:rPr>
        <w:t>by Renishaw</w:t>
      </w:r>
      <w:r w:rsidR="005633C4" w:rsidRPr="00416131">
        <w:rPr>
          <w:rFonts w:cs="Arial"/>
          <w:szCs w:val="20"/>
        </w:rPr>
        <w:t>;</w:t>
      </w:r>
      <w:r w:rsidR="00790FC4" w:rsidRPr="00416131">
        <w:rPr>
          <w:rFonts w:cs="Arial"/>
          <w:szCs w:val="20"/>
        </w:rPr>
        <w:t xml:space="preserve"> </w:t>
      </w:r>
    </w:p>
    <w:p w14:paraId="66FCCE8F" w14:textId="77777777" w:rsidR="00416131" w:rsidRDefault="00DF3FAB" w:rsidP="00ED43DD">
      <w:pPr>
        <w:pStyle w:val="ListParagraph"/>
        <w:numPr>
          <w:ilvl w:val="0"/>
          <w:numId w:val="11"/>
        </w:numPr>
        <w:spacing w:line="240" w:lineRule="auto"/>
        <w:jc w:val="both"/>
        <w:rPr>
          <w:rFonts w:cs="Arial"/>
          <w:szCs w:val="20"/>
        </w:rPr>
      </w:pPr>
      <w:r w:rsidRPr="00416131">
        <w:rPr>
          <w:rFonts w:cs="Arial"/>
          <w:szCs w:val="20"/>
        </w:rPr>
        <w:t>p</w:t>
      </w:r>
      <w:r w:rsidR="00480AC4" w:rsidRPr="00416131">
        <w:rPr>
          <w:rFonts w:cs="Arial"/>
          <w:szCs w:val="20"/>
        </w:rPr>
        <w:t xml:space="preserve">rovide </w:t>
      </w:r>
      <w:r w:rsidR="00E21287" w:rsidRPr="00416131">
        <w:rPr>
          <w:rFonts w:cs="Arial"/>
          <w:szCs w:val="20"/>
        </w:rPr>
        <w:t>Renishaw</w:t>
      </w:r>
      <w:r w:rsidR="00480AC4" w:rsidRPr="00416131">
        <w:rPr>
          <w:rFonts w:cs="Arial"/>
          <w:szCs w:val="20"/>
        </w:rPr>
        <w:t xml:space="preserve"> with </w:t>
      </w:r>
      <w:r w:rsidR="00E21287" w:rsidRPr="00416131">
        <w:rPr>
          <w:rFonts w:cs="Arial"/>
          <w:szCs w:val="20"/>
        </w:rPr>
        <w:t>all</w:t>
      </w:r>
      <w:r w:rsidR="00480AC4" w:rsidRPr="00416131">
        <w:rPr>
          <w:rFonts w:cs="Arial"/>
          <w:szCs w:val="20"/>
        </w:rPr>
        <w:t xml:space="preserve"> information </w:t>
      </w:r>
      <w:r w:rsidR="001A0A89" w:rsidRPr="00416131">
        <w:rPr>
          <w:rFonts w:cs="Arial"/>
          <w:szCs w:val="20"/>
        </w:rPr>
        <w:t xml:space="preserve">and materials </w:t>
      </w:r>
      <w:r w:rsidR="00480AC4" w:rsidRPr="00416131">
        <w:rPr>
          <w:rFonts w:cs="Arial"/>
          <w:szCs w:val="20"/>
        </w:rPr>
        <w:t xml:space="preserve">that </w:t>
      </w:r>
      <w:r w:rsidR="001A0A89" w:rsidRPr="00416131">
        <w:rPr>
          <w:rFonts w:cs="Arial"/>
          <w:szCs w:val="20"/>
        </w:rPr>
        <w:t xml:space="preserve">are requested by Renishaw or are otherwise </w:t>
      </w:r>
      <w:r w:rsidR="00E21287" w:rsidRPr="00416131">
        <w:rPr>
          <w:rFonts w:cs="Arial"/>
          <w:szCs w:val="20"/>
        </w:rPr>
        <w:t xml:space="preserve">necessary or appropriate </w:t>
      </w:r>
      <w:r w:rsidR="000602CB" w:rsidRPr="00416131">
        <w:rPr>
          <w:rFonts w:cs="Arial"/>
          <w:szCs w:val="20"/>
        </w:rPr>
        <w:t xml:space="preserve">to enable Renishaw to </w:t>
      </w:r>
      <w:r w:rsidR="00480AC4" w:rsidRPr="00416131">
        <w:rPr>
          <w:rFonts w:cs="Arial"/>
          <w:szCs w:val="20"/>
        </w:rPr>
        <w:t>perform</w:t>
      </w:r>
      <w:r w:rsidR="000602CB" w:rsidRPr="00416131">
        <w:rPr>
          <w:rFonts w:cs="Arial"/>
          <w:szCs w:val="20"/>
        </w:rPr>
        <w:t xml:space="preserve"> the</w:t>
      </w:r>
      <w:r w:rsidR="00480AC4" w:rsidRPr="0097531F">
        <w:rPr>
          <w:rFonts w:cs="Arial"/>
          <w:szCs w:val="20"/>
        </w:rPr>
        <w:t xml:space="preserve"> </w:t>
      </w:r>
      <w:r w:rsidR="00480AC4" w:rsidRPr="00416131">
        <w:rPr>
          <w:rFonts w:cs="Arial"/>
          <w:szCs w:val="20"/>
        </w:rPr>
        <w:t>Services;</w:t>
      </w:r>
    </w:p>
    <w:p w14:paraId="1C654FAB" w14:textId="77777777" w:rsidR="00033D30" w:rsidRDefault="00850D95" w:rsidP="00ED43DD">
      <w:pPr>
        <w:pStyle w:val="ListParagraph"/>
        <w:numPr>
          <w:ilvl w:val="0"/>
          <w:numId w:val="11"/>
        </w:numPr>
        <w:spacing w:line="240" w:lineRule="auto"/>
        <w:jc w:val="both"/>
        <w:rPr>
          <w:rFonts w:cs="Arial"/>
          <w:szCs w:val="20"/>
        </w:rPr>
      </w:pPr>
      <w:r w:rsidRPr="00416131">
        <w:rPr>
          <w:rFonts w:cs="Arial"/>
          <w:szCs w:val="20"/>
        </w:rPr>
        <w:t>p</w:t>
      </w:r>
      <w:r w:rsidR="000E16A9" w:rsidRPr="00416131">
        <w:rPr>
          <w:rFonts w:cs="Arial"/>
          <w:szCs w:val="20"/>
        </w:rPr>
        <w:t>ermit</w:t>
      </w:r>
      <w:r w:rsidR="000E16A9" w:rsidRPr="0097531F">
        <w:rPr>
          <w:rFonts w:cs="Arial"/>
          <w:szCs w:val="20"/>
        </w:rPr>
        <w:t xml:space="preserve"> </w:t>
      </w:r>
      <w:r w:rsidR="0007691D" w:rsidRPr="0097531F">
        <w:rPr>
          <w:rFonts w:cs="Arial"/>
          <w:szCs w:val="20"/>
        </w:rPr>
        <w:t>Renishaw</w:t>
      </w:r>
      <w:r w:rsidR="00F95258" w:rsidRPr="0097531F">
        <w:rPr>
          <w:rFonts w:cs="Arial"/>
          <w:szCs w:val="20"/>
        </w:rPr>
        <w:t xml:space="preserve"> and its </w:t>
      </w:r>
      <w:r w:rsidR="00604976" w:rsidRPr="0097531F">
        <w:rPr>
          <w:rFonts w:cs="Arial"/>
          <w:szCs w:val="20"/>
        </w:rPr>
        <w:t>representatives</w:t>
      </w:r>
      <w:r w:rsidR="00F95258" w:rsidRPr="0097531F">
        <w:rPr>
          <w:rFonts w:cs="Arial"/>
          <w:szCs w:val="20"/>
        </w:rPr>
        <w:t xml:space="preserve"> to have</w:t>
      </w:r>
      <w:r w:rsidR="0007691D" w:rsidRPr="0097531F">
        <w:rPr>
          <w:rFonts w:cs="Arial"/>
          <w:szCs w:val="20"/>
        </w:rPr>
        <w:t xml:space="preserve"> </w:t>
      </w:r>
      <w:r w:rsidR="000E16A9" w:rsidRPr="00416131">
        <w:rPr>
          <w:rFonts w:cs="Arial"/>
          <w:szCs w:val="20"/>
        </w:rPr>
        <w:t>access</w:t>
      </w:r>
      <w:r w:rsidR="000E16A9" w:rsidRPr="0097531F">
        <w:rPr>
          <w:rFonts w:cs="Arial"/>
          <w:szCs w:val="20"/>
        </w:rPr>
        <w:t xml:space="preserve"> </w:t>
      </w:r>
      <w:r w:rsidR="000E16A9" w:rsidRPr="00416131">
        <w:rPr>
          <w:rFonts w:cs="Arial"/>
          <w:szCs w:val="20"/>
        </w:rPr>
        <w:t>to</w:t>
      </w:r>
      <w:r w:rsidR="00F95258" w:rsidRPr="00416131">
        <w:rPr>
          <w:rFonts w:cs="Arial"/>
          <w:szCs w:val="20"/>
        </w:rPr>
        <w:t>, enter, use, and occupy</w:t>
      </w:r>
      <w:r w:rsidR="000E16A9" w:rsidRPr="0097531F">
        <w:rPr>
          <w:rFonts w:cs="Arial"/>
          <w:szCs w:val="20"/>
        </w:rPr>
        <w:t xml:space="preserve"> </w:t>
      </w:r>
      <w:r w:rsidR="00604976" w:rsidRPr="0097531F">
        <w:rPr>
          <w:rFonts w:cs="Arial"/>
          <w:szCs w:val="20"/>
        </w:rPr>
        <w:t xml:space="preserve">Customer’s premises, including </w:t>
      </w:r>
      <w:r w:rsidR="000E16A9" w:rsidRPr="00416131">
        <w:rPr>
          <w:rFonts w:cs="Arial"/>
          <w:szCs w:val="20"/>
        </w:rPr>
        <w:t>the</w:t>
      </w:r>
      <w:r w:rsidR="000E16A9" w:rsidRPr="0097531F">
        <w:rPr>
          <w:rFonts w:cs="Arial"/>
          <w:szCs w:val="20"/>
        </w:rPr>
        <w:t xml:space="preserve"> </w:t>
      </w:r>
      <w:r w:rsidRPr="00416131">
        <w:rPr>
          <w:rFonts w:cs="Arial"/>
          <w:szCs w:val="20"/>
        </w:rPr>
        <w:t>Equipment</w:t>
      </w:r>
      <w:r w:rsidR="000E16A9" w:rsidRPr="0097531F">
        <w:rPr>
          <w:rFonts w:cs="Arial"/>
          <w:szCs w:val="20"/>
        </w:rPr>
        <w:t xml:space="preserve"> </w:t>
      </w:r>
      <w:r w:rsidR="000E16A9" w:rsidRPr="00416131">
        <w:rPr>
          <w:rFonts w:cs="Arial"/>
          <w:szCs w:val="20"/>
        </w:rPr>
        <w:t>Site</w:t>
      </w:r>
      <w:r w:rsidR="00F95258" w:rsidRPr="00416131">
        <w:rPr>
          <w:rFonts w:cs="Arial"/>
          <w:szCs w:val="20"/>
        </w:rPr>
        <w:t xml:space="preserve"> and all common areas relating thereto</w:t>
      </w:r>
      <w:r w:rsidR="0008334A" w:rsidRPr="0097531F">
        <w:rPr>
          <w:rFonts w:cs="Arial"/>
          <w:szCs w:val="20"/>
        </w:rPr>
        <w:t xml:space="preserve">, </w:t>
      </w:r>
      <w:r w:rsidR="00F95258" w:rsidRPr="0097531F">
        <w:rPr>
          <w:rFonts w:cs="Arial"/>
          <w:szCs w:val="20"/>
        </w:rPr>
        <w:t xml:space="preserve">during </w:t>
      </w:r>
      <w:r w:rsidR="00BC63A6" w:rsidRPr="0097531F">
        <w:rPr>
          <w:rFonts w:cs="Arial"/>
          <w:szCs w:val="20"/>
        </w:rPr>
        <w:t>N</w:t>
      </w:r>
      <w:r w:rsidR="00F95258" w:rsidRPr="0097531F">
        <w:rPr>
          <w:rFonts w:cs="Arial"/>
          <w:szCs w:val="20"/>
        </w:rPr>
        <w:t xml:space="preserve">ormal </w:t>
      </w:r>
      <w:r w:rsidR="00BC63A6" w:rsidRPr="0097531F">
        <w:rPr>
          <w:rFonts w:cs="Arial"/>
          <w:szCs w:val="20"/>
        </w:rPr>
        <w:t>W</w:t>
      </w:r>
      <w:r w:rsidR="00F95258" w:rsidRPr="0097531F">
        <w:rPr>
          <w:rFonts w:cs="Arial"/>
          <w:szCs w:val="20"/>
        </w:rPr>
        <w:t xml:space="preserve">orking </w:t>
      </w:r>
      <w:r w:rsidR="00BC63A6" w:rsidRPr="0097531F">
        <w:rPr>
          <w:rFonts w:cs="Arial"/>
          <w:szCs w:val="20"/>
        </w:rPr>
        <w:t>H</w:t>
      </w:r>
      <w:r w:rsidR="00F95258" w:rsidRPr="0097531F">
        <w:rPr>
          <w:rFonts w:cs="Arial"/>
          <w:szCs w:val="20"/>
        </w:rPr>
        <w:t xml:space="preserve">ours or otherwise </w:t>
      </w:r>
      <w:r w:rsidR="00364CF5" w:rsidRPr="0097531F">
        <w:rPr>
          <w:rFonts w:cs="Arial"/>
          <w:szCs w:val="20"/>
        </w:rPr>
        <w:t>as necessary or appropriate to enable to perform the Services</w:t>
      </w:r>
      <w:r w:rsidR="00033D30">
        <w:rPr>
          <w:rFonts w:cs="Arial"/>
          <w:szCs w:val="20"/>
        </w:rPr>
        <w:t>;</w:t>
      </w:r>
    </w:p>
    <w:p w14:paraId="5995A816" w14:textId="1A8093BE" w:rsidR="00416131" w:rsidRDefault="000E16A9" w:rsidP="00ED43DD">
      <w:pPr>
        <w:pStyle w:val="ListParagraph"/>
        <w:numPr>
          <w:ilvl w:val="0"/>
          <w:numId w:val="11"/>
        </w:numPr>
        <w:spacing w:line="240" w:lineRule="auto"/>
        <w:jc w:val="both"/>
        <w:rPr>
          <w:rFonts w:cs="Arial"/>
          <w:szCs w:val="20"/>
        </w:rPr>
      </w:pPr>
      <w:r w:rsidRPr="00416131">
        <w:rPr>
          <w:rFonts w:cs="Arial"/>
          <w:szCs w:val="20"/>
        </w:rPr>
        <w:t xml:space="preserve">provide </w:t>
      </w:r>
      <w:r w:rsidR="0007691D" w:rsidRPr="00416131">
        <w:rPr>
          <w:rFonts w:cs="Arial"/>
          <w:szCs w:val="20"/>
        </w:rPr>
        <w:t xml:space="preserve">Renishaw </w:t>
      </w:r>
      <w:r w:rsidRPr="00416131">
        <w:rPr>
          <w:rFonts w:cs="Arial"/>
          <w:szCs w:val="20"/>
        </w:rPr>
        <w:t>with</w:t>
      </w:r>
      <w:r w:rsidRPr="0097531F">
        <w:rPr>
          <w:rFonts w:cs="Arial"/>
          <w:szCs w:val="20"/>
        </w:rPr>
        <w:t xml:space="preserve"> </w:t>
      </w:r>
      <w:r w:rsidR="00016A00" w:rsidRPr="0097531F">
        <w:rPr>
          <w:rFonts w:cs="Arial"/>
          <w:szCs w:val="20"/>
        </w:rPr>
        <w:t>a</w:t>
      </w:r>
      <w:r w:rsidR="00F31CB8" w:rsidRPr="0097531F">
        <w:rPr>
          <w:rFonts w:cs="Arial"/>
          <w:szCs w:val="20"/>
        </w:rPr>
        <w:t xml:space="preserve"> </w:t>
      </w:r>
      <w:r w:rsidR="00016A00" w:rsidRPr="0097531F">
        <w:rPr>
          <w:rFonts w:cs="Arial"/>
          <w:szCs w:val="20"/>
        </w:rPr>
        <w:t>safe</w:t>
      </w:r>
      <w:r w:rsidR="00F31CB8" w:rsidRPr="0097531F">
        <w:rPr>
          <w:rFonts w:cs="Arial"/>
          <w:szCs w:val="20"/>
        </w:rPr>
        <w:t xml:space="preserve"> </w:t>
      </w:r>
      <w:r w:rsidRPr="00416131">
        <w:rPr>
          <w:rFonts w:cs="Arial"/>
          <w:szCs w:val="20"/>
        </w:rPr>
        <w:t>working</w:t>
      </w:r>
      <w:r w:rsidRPr="0097531F">
        <w:rPr>
          <w:rFonts w:cs="Arial"/>
          <w:szCs w:val="20"/>
        </w:rPr>
        <w:t xml:space="preserve"> </w:t>
      </w:r>
      <w:r w:rsidRPr="00416131">
        <w:rPr>
          <w:rFonts w:cs="Arial"/>
          <w:szCs w:val="20"/>
        </w:rPr>
        <w:t>space</w:t>
      </w:r>
      <w:r w:rsidR="00F31CB8" w:rsidRPr="00416131">
        <w:rPr>
          <w:rFonts w:cs="Arial"/>
          <w:szCs w:val="20"/>
        </w:rPr>
        <w:t>, utilities,</w:t>
      </w:r>
      <w:r w:rsidRPr="0097531F">
        <w:rPr>
          <w:rFonts w:cs="Arial"/>
          <w:szCs w:val="20"/>
        </w:rPr>
        <w:t xml:space="preserve"> </w:t>
      </w:r>
      <w:r w:rsidRPr="00416131">
        <w:rPr>
          <w:rFonts w:cs="Arial"/>
          <w:szCs w:val="20"/>
        </w:rPr>
        <w:t>and</w:t>
      </w:r>
      <w:r w:rsidRPr="0097531F">
        <w:rPr>
          <w:rFonts w:cs="Arial"/>
          <w:szCs w:val="20"/>
        </w:rPr>
        <w:t xml:space="preserve"> </w:t>
      </w:r>
      <w:r w:rsidRPr="00416131">
        <w:rPr>
          <w:rFonts w:cs="Arial"/>
          <w:szCs w:val="20"/>
        </w:rPr>
        <w:t>telecommunication</w:t>
      </w:r>
      <w:r w:rsidR="00E40F09" w:rsidRPr="00416131">
        <w:rPr>
          <w:rFonts w:cs="Arial"/>
          <w:szCs w:val="20"/>
        </w:rPr>
        <w:t>s capabilities</w:t>
      </w:r>
      <w:r w:rsidR="00016A00" w:rsidRPr="0097531F">
        <w:rPr>
          <w:rFonts w:cs="Arial"/>
          <w:szCs w:val="20"/>
        </w:rPr>
        <w:t xml:space="preserve"> </w:t>
      </w:r>
      <w:r w:rsidRPr="00416131">
        <w:rPr>
          <w:rFonts w:cs="Arial"/>
          <w:szCs w:val="20"/>
        </w:rPr>
        <w:t>as are</w:t>
      </w:r>
      <w:r w:rsidR="00566F87" w:rsidRPr="00416131">
        <w:rPr>
          <w:rFonts w:cs="Arial"/>
          <w:szCs w:val="20"/>
        </w:rPr>
        <w:t xml:space="preserve"> necessary or appropriate t</w:t>
      </w:r>
      <w:r w:rsidRPr="00416131">
        <w:rPr>
          <w:rFonts w:cs="Arial"/>
          <w:szCs w:val="20"/>
        </w:rPr>
        <w:t xml:space="preserve">o enable </w:t>
      </w:r>
      <w:r w:rsidR="00566F87" w:rsidRPr="00416131">
        <w:rPr>
          <w:rFonts w:cs="Arial"/>
          <w:szCs w:val="20"/>
        </w:rPr>
        <w:t xml:space="preserve">Renishaw </w:t>
      </w:r>
      <w:r w:rsidRPr="00416131">
        <w:rPr>
          <w:rFonts w:cs="Arial"/>
          <w:szCs w:val="20"/>
        </w:rPr>
        <w:t>to perform Services;</w:t>
      </w:r>
    </w:p>
    <w:p w14:paraId="779F3A1E" w14:textId="77777777" w:rsidR="00033D30" w:rsidRDefault="00DF3FAB" w:rsidP="00ED43DD">
      <w:pPr>
        <w:pStyle w:val="ListParagraph"/>
        <w:numPr>
          <w:ilvl w:val="0"/>
          <w:numId w:val="11"/>
        </w:numPr>
        <w:spacing w:line="240" w:lineRule="auto"/>
        <w:jc w:val="both"/>
        <w:rPr>
          <w:rFonts w:cs="Arial"/>
          <w:szCs w:val="20"/>
        </w:rPr>
      </w:pPr>
      <w:r w:rsidRPr="00033D30">
        <w:rPr>
          <w:rFonts w:cs="Arial"/>
          <w:szCs w:val="20"/>
        </w:rPr>
        <w:t>t</w:t>
      </w:r>
      <w:r w:rsidR="000E16A9" w:rsidRPr="00033D30">
        <w:rPr>
          <w:rFonts w:cs="Arial"/>
          <w:szCs w:val="20"/>
        </w:rPr>
        <w:t xml:space="preserve">ake </w:t>
      </w:r>
      <w:r w:rsidR="00566F87" w:rsidRPr="00033D30">
        <w:rPr>
          <w:rFonts w:cs="Arial"/>
          <w:szCs w:val="20"/>
        </w:rPr>
        <w:t xml:space="preserve">all </w:t>
      </w:r>
      <w:r w:rsidR="003A5DA8" w:rsidRPr="00033D30">
        <w:rPr>
          <w:rFonts w:cs="Arial"/>
          <w:szCs w:val="20"/>
        </w:rPr>
        <w:t xml:space="preserve">actions necessary or appropriate to </w:t>
      </w:r>
      <w:r w:rsidR="000E16A9" w:rsidRPr="00033D30">
        <w:rPr>
          <w:rFonts w:cs="Arial"/>
          <w:szCs w:val="20"/>
        </w:rPr>
        <w:t>ensure th</w:t>
      </w:r>
      <w:r w:rsidR="00FD6244" w:rsidRPr="00033D30">
        <w:rPr>
          <w:rFonts w:cs="Arial"/>
          <w:szCs w:val="20"/>
        </w:rPr>
        <w:t xml:space="preserve">e </w:t>
      </w:r>
      <w:r w:rsidR="003A5DA8" w:rsidRPr="00033D30">
        <w:rPr>
          <w:rFonts w:cs="Arial"/>
          <w:szCs w:val="20"/>
        </w:rPr>
        <w:t xml:space="preserve">health and </w:t>
      </w:r>
      <w:r w:rsidR="000E16A9" w:rsidRPr="00033D30">
        <w:rPr>
          <w:rFonts w:cs="Arial"/>
          <w:szCs w:val="20"/>
        </w:rPr>
        <w:t xml:space="preserve">safety of </w:t>
      </w:r>
      <w:r w:rsidR="003A5DA8" w:rsidRPr="00033D30">
        <w:rPr>
          <w:rFonts w:cs="Arial"/>
          <w:szCs w:val="20"/>
        </w:rPr>
        <w:t>Renishaw’s</w:t>
      </w:r>
      <w:r w:rsidR="000E16A9" w:rsidRPr="00033D30">
        <w:rPr>
          <w:rFonts w:cs="Arial"/>
          <w:szCs w:val="20"/>
        </w:rPr>
        <w:t xml:space="preserve"> personnel </w:t>
      </w:r>
      <w:r w:rsidR="0028545F" w:rsidRPr="00033D30">
        <w:rPr>
          <w:rFonts w:cs="Arial"/>
          <w:szCs w:val="20"/>
        </w:rPr>
        <w:t xml:space="preserve">and property </w:t>
      </w:r>
      <w:r w:rsidR="000E16A9" w:rsidRPr="00033D30">
        <w:rPr>
          <w:rFonts w:cs="Arial"/>
          <w:szCs w:val="20"/>
        </w:rPr>
        <w:t xml:space="preserve">when </w:t>
      </w:r>
      <w:r w:rsidR="003A5DA8" w:rsidRPr="00033D30">
        <w:rPr>
          <w:rFonts w:cs="Arial"/>
          <w:szCs w:val="20"/>
        </w:rPr>
        <w:t xml:space="preserve">present at </w:t>
      </w:r>
      <w:r w:rsidR="00AA3A60" w:rsidRPr="00033D30">
        <w:rPr>
          <w:rFonts w:cs="Arial"/>
          <w:szCs w:val="20"/>
        </w:rPr>
        <w:t xml:space="preserve">Customer’s premises </w:t>
      </w:r>
      <w:r w:rsidR="00F649DB" w:rsidRPr="00033D30">
        <w:rPr>
          <w:rFonts w:cs="Arial"/>
          <w:szCs w:val="20"/>
        </w:rPr>
        <w:t xml:space="preserve">(including the </w:t>
      </w:r>
      <w:r w:rsidR="00F33A0B" w:rsidRPr="00033D30">
        <w:rPr>
          <w:rFonts w:cs="Arial"/>
          <w:szCs w:val="20"/>
        </w:rPr>
        <w:t>Equipment S</w:t>
      </w:r>
      <w:r w:rsidR="000E16A9" w:rsidRPr="00033D30">
        <w:rPr>
          <w:rFonts w:cs="Arial"/>
          <w:szCs w:val="20"/>
        </w:rPr>
        <w:t>ite</w:t>
      </w:r>
      <w:r w:rsidR="00AA3A60" w:rsidRPr="00033D30">
        <w:rPr>
          <w:rFonts w:cs="Arial"/>
          <w:szCs w:val="20"/>
        </w:rPr>
        <w:t xml:space="preserve"> and</w:t>
      </w:r>
      <w:r w:rsidR="00F649DB" w:rsidRPr="00033D30">
        <w:rPr>
          <w:rFonts w:cs="Arial"/>
          <w:szCs w:val="20"/>
        </w:rPr>
        <w:t xml:space="preserve"> all common areas relating thereto) and</w:t>
      </w:r>
      <w:r w:rsidR="00AA3A60" w:rsidRPr="00033D30">
        <w:rPr>
          <w:rFonts w:cs="Arial"/>
          <w:szCs w:val="20"/>
        </w:rPr>
        <w:t xml:space="preserve"> performing the Services</w:t>
      </w:r>
      <w:r w:rsidR="000E16A9" w:rsidRPr="00033D30">
        <w:rPr>
          <w:rFonts w:cs="Arial"/>
          <w:szCs w:val="20"/>
        </w:rPr>
        <w:t>;</w:t>
      </w:r>
    </w:p>
    <w:p w14:paraId="3E750938" w14:textId="6FD41D9E" w:rsidR="00416131" w:rsidRDefault="0043181E" w:rsidP="00ED43DD">
      <w:pPr>
        <w:pStyle w:val="ListParagraph"/>
        <w:numPr>
          <w:ilvl w:val="0"/>
          <w:numId w:val="11"/>
        </w:numPr>
        <w:spacing w:line="240" w:lineRule="auto"/>
        <w:jc w:val="both"/>
        <w:rPr>
          <w:rFonts w:cs="Arial"/>
          <w:szCs w:val="20"/>
        </w:rPr>
      </w:pPr>
      <w:r w:rsidRPr="00033D30">
        <w:rPr>
          <w:rFonts w:cs="Arial"/>
          <w:szCs w:val="20"/>
        </w:rPr>
        <w:t xml:space="preserve">maintain </w:t>
      </w:r>
      <w:r w:rsidR="00AC4397" w:rsidRPr="00033D30">
        <w:rPr>
          <w:rFonts w:cs="Arial"/>
          <w:szCs w:val="20"/>
        </w:rPr>
        <w:t xml:space="preserve">in force </w:t>
      </w:r>
      <w:r w:rsidR="00A446BF" w:rsidRPr="008E1C92">
        <w:rPr>
          <w:rFonts w:cs="Arial"/>
          <w:szCs w:val="20"/>
        </w:rPr>
        <w:t>appropriate</w:t>
      </w:r>
      <w:r w:rsidR="00A446BF">
        <w:rPr>
          <w:rFonts w:cs="Arial"/>
          <w:szCs w:val="20"/>
        </w:rPr>
        <w:t xml:space="preserve"> </w:t>
      </w:r>
      <w:r w:rsidR="00AC4397" w:rsidRPr="00033D30">
        <w:rPr>
          <w:rFonts w:cs="Arial"/>
          <w:szCs w:val="20"/>
        </w:rPr>
        <w:t xml:space="preserve">insurance policies with reputable </w:t>
      </w:r>
      <w:r w:rsidR="00A446BF" w:rsidRPr="00033D30">
        <w:rPr>
          <w:rFonts w:cs="Arial"/>
          <w:szCs w:val="20"/>
        </w:rPr>
        <w:t>insur</w:t>
      </w:r>
      <w:r w:rsidR="00A446BF">
        <w:rPr>
          <w:rFonts w:cs="Arial"/>
          <w:szCs w:val="20"/>
        </w:rPr>
        <w:t>ers</w:t>
      </w:r>
      <w:r w:rsidR="00AC4397" w:rsidRPr="00033D30">
        <w:rPr>
          <w:rFonts w:cs="Arial"/>
          <w:szCs w:val="20"/>
        </w:rPr>
        <w:t>, covering the Equipment</w:t>
      </w:r>
      <w:r w:rsidR="00D52FDF" w:rsidRPr="00033D30">
        <w:rPr>
          <w:rFonts w:cs="Arial"/>
          <w:szCs w:val="20"/>
        </w:rPr>
        <w:t xml:space="preserve"> in such amounts and types as </w:t>
      </w:r>
      <w:r w:rsidR="00E50335" w:rsidRPr="00033D30">
        <w:rPr>
          <w:rFonts w:cs="Arial"/>
          <w:szCs w:val="20"/>
        </w:rPr>
        <w:t xml:space="preserve">is </w:t>
      </w:r>
      <w:r w:rsidR="00D52FDF" w:rsidRPr="00033D30">
        <w:rPr>
          <w:rFonts w:cs="Arial"/>
          <w:szCs w:val="20"/>
        </w:rPr>
        <w:t>commercially reasonable</w:t>
      </w:r>
      <w:r w:rsidR="00E50335" w:rsidRPr="00033D30">
        <w:rPr>
          <w:rFonts w:cs="Arial"/>
          <w:szCs w:val="20"/>
        </w:rPr>
        <w:t xml:space="preserve"> and further covering Renishaw’s personnel </w:t>
      </w:r>
      <w:r w:rsidR="00C90014" w:rsidRPr="00033D30">
        <w:rPr>
          <w:rFonts w:cs="Arial"/>
          <w:szCs w:val="20"/>
        </w:rPr>
        <w:t>and property in connection with the performance of the Services</w:t>
      </w:r>
      <w:r w:rsidR="00144FA4" w:rsidRPr="00033D30">
        <w:rPr>
          <w:rFonts w:cs="Arial"/>
          <w:szCs w:val="20"/>
        </w:rPr>
        <w:t xml:space="preserve"> at the Customer’s site </w:t>
      </w:r>
      <w:r w:rsidR="00C90014" w:rsidRPr="008E1C92">
        <w:rPr>
          <w:rFonts w:cs="Arial"/>
          <w:szCs w:val="20"/>
        </w:rPr>
        <w:t>in</w:t>
      </w:r>
      <w:r w:rsidR="00385AE2" w:rsidRPr="008E1C92">
        <w:rPr>
          <w:rFonts w:cs="Arial"/>
          <w:szCs w:val="20"/>
        </w:rPr>
        <w:t xml:space="preserve"> such</w:t>
      </w:r>
      <w:r w:rsidR="00C90014" w:rsidRPr="008E1C92">
        <w:rPr>
          <w:rFonts w:cs="Arial"/>
          <w:szCs w:val="20"/>
        </w:rPr>
        <w:t xml:space="preserve"> </w:t>
      </w:r>
      <w:r w:rsidR="00144FA4" w:rsidRPr="008E1C92">
        <w:rPr>
          <w:rFonts w:cs="Arial"/>
          <w:szCs w:val="20"/>
        </w:rPr>
        <w:t>amounts and types as Renishaw may require from time to time</w:t>
      </w:r>
      <w:r w:rsidR="00F5101B" w:rsidRPr="008E1C92">
        <w:rPr>
          <w:rFonts w:cs="Arial"/>
          <w:szCs w:val="20"/>
        </w:rPr>
        <w:t xml:space="preserve"> (and provide </w:t>
      </w:r>
      <w:r w:rsidR="00EF436C" w:rsidRPr="008E1C92">
        <w:rPr>
          <w:rFonts w:cs="Arial"/>
          <w:szCs w:val="20"/>
        </w:rPr>
        <w:t xml:space="preserve">satisfactory </w:t>
      </w:r>
      <w:r w:rsidR="00F5101B" w:rsidRPr="008E1C92">
        <w:rPr>
          <w:rFonts w:cs="Arial"/>
          <w:szCs w:val="20"/>
        </w:rPr>
        <w:t>evidence of the foregoing on request by Renishaw)</w:t>
      </w:r>
      <w:r w:rsidR="00144FA4" w:rsidRPr="008E1C92">
        <w:rPr>
          <w:rFonts w:cs="Arial"/>
          <w:szCs w:val="20"/>
        </w:rPr>
        <w:t>;</w:t>
      </w:r>
    </w:p>
    <w:p w14:paraId="4CBC3133" w14:textId="77777777" w:rsidR="00416131" w:rsidRDefault="00E573BB" w:rsidP="00ED43DD">
      <w:pPr>
        <w:pStyle w:val="ListParagraph"/>
        <w:numPr>
          <w:ilvl w:val="0"/>
          <w:numId w:val="11"/>
        </w:numPr>
        <w:spacing w:line="240" w:lineRule="auto"/>
        <w:jc w:val="both"/>
        <w:rPr>
          <w:rFonts w:cs="Arial"/>
          <w:szCs w:val="20"/>
        </w:rPr>
      </w:pPr>
      <w:r w:rsidRPr="00416131">
        <w:rPr>
          <w:rFonts w:cs="Arial"/>
          <w:szCs w:val="20"/>
        </w:rPr>
        <w:t xml:space="preserve">maintain </w:t>
      </w:r>
      <w:r w:rsidR="00884B71" w:rsidRPr="00416131">
        <w:rPr>
          <w:rFonts w:cs="Arial"/>
          <w:szCs w:val="20"/>
        </w:rPr>
        <w:t xml:space="preserve">complete and accurate </w:t>
      </w:r>
      <w:r w:rsidRPr="00416131">
        <w:rPr>
          <w:rFonts w:cs="Arial"/>
          <w:szCs w:val="20"/>
        </w:rPr>
        <w:t>operating</w:t>
      </w:r>
      <w:r w:rsidR="00811862" w:rsidRPr="00416131">
        <w:rPr>
          <w:rFonts w:cs="Arial"/>
          <w:szCs w:val="20"/>
        </w:rPr>
        <w:t>, failure,</w:t>
      </w:r>
      <w:r w:rsidRPr="00416131">
        <w:rPr>
          <w:rFonts w:cs="Arial"/>
          <w:szCs w:val="20"/>
        </w:rPr>
        <w:t xml:space="preserve"> and </w:t>
      </w:r>
      <w:r w:rsidR="00BB59AD" w:rsidRPr="00416131">
        <w:rPr>
          <w:rFonts w:cs="Arial"/>
          <w:szCs w:val="20"/>
        </w:rPr>
        <w:t>other commercially reasonable</w:t>
      </w:r>
      <w:r w:rsidRPr="00416131">
        <w:rPr>
          <w:rFonts w:cs="Arial"/>
          <w:szCs w:val="20"/>
        </w:rPr>
        <w:t xml:space="preserve"> records </w:t>
      </w:r>
      <w:r w:rsidR="00BB59AD" w:rsidRPr="00416131">
        <w:rPr>
          <w:rFonts w:cs="Arial"/>
          <w:szCs w:val="20"/>
        </w:rPr>
        <w:t>relating to</w:t>
      </w:r>
      <w:r w:rsidRPr="00416131">
        <w:rPr>
          <w:rFonts w:cs="Arial"/>
          <w:szCs w:val="20"/>
        </w:rPr>
        <w:t xml:space="preserve"> the Equipment and make copies of such records readily available to Renishaw, together with such additional information as Renishaw may reasonably </w:t>
      </w:r>
      <w:r w:rsidR="00A47689" w:rsidRPr="00416131">
        <w:rPr>
          <w:rFonts w:cs="Arial"/>
          <w:szCs w:val="20"/>
        </w:rPr>
        <w:t>request</w:t>
      </w:r>
      <w:r w:rsidRPr="00416131">
        <w:rPr>
          <w:rFonts w:cs="Arial"/>
          <w:szCs w:val="20"/>
        </w:rPr>
        <w:t>;</w:t>
      </w:r>
    </w:p>
    <w:p w14:paraId="143AE218" w14:textId="77777777" w:rsidR="00416131" w:rsidRDefault="008711C1" w:rsidP="00ED43DD">
      <w:pPr>
        <w:pStyle w:val="ListParagraph"/>
        <w:numPr>
          <w:ilvl w:val="0"/>
          <w:numId w:val="11"/>
        </w:numPr>
        <w:spacing w:line="240" w:lineRule="auto"/>
        <w:jc w:val="both"/>
        <w:rPr>
          <w:rFonts w:cs="Arial"/>
          <w:szCs w:val="20"/>
        </w:rPr>
      </w:pPr>
      <w:r w:rsidRPr="00416131">
        <w:rPr>
          <w:rFonts w:cs="Arial"/>
          <w:szCs w:val="20"/>
        </w:rPr>
        <w:lastRenderedPageBreak/>
        <w:t xml:space="preserve">remove </w:t>
      </w:r>
      <w:r w:rsidR="00D615F6" w:rsidRPr="00416131">
        <w:rPr>
          <w:rFonts w:cs="Arial"/>
          <w:szCs w:val="20"/>
        </w:rPr>
        <w:t xml:space="preserve">and dispose of </w:t>
      </w:r>
      <w:r w:rsidRPr="00416131">
        <w:rPr>
          <w:rFonts w:cs="Arial"/>
          <w:szCs w:val="20"/>
        </w:rPr>
        <w:t xml:space="preserve">all waste materials generated during the performance of the Services, including items such as used oil, lubricants, packing, and </w:t>
      </w:r>
      <w:r w:rsidR="00E86D81" w:rsidRPr="00416131">
        <w:rPr>
          <w:rFonts w:cs="Arial"/>
          <w:szCs w:val="20"/>
        </w:rPr>
        <w:t xml:space="preserve">discarded </w:t>
      </w:r>
      <w:r w:rsidRPr="00416131">
        <w:rPr>
          <w:rFonts w:cs="Arial"/>
          <w:szCs w:val="20"/>
        </w:rPr>
        <w:t>items</w:t>
      </w:r>
      <w:r w:rsidR="00B01851" w:rsidRPr="00416131">
        <w:rPr>
          <w:rFonts w:cs="Arial"/>
          <w:szCs w:val="20"/>
        </w:rPr>
        <w:t>;</w:t>
      </w:r>
    </w:p>
    <w:p w14:paraId="7DBB90FF" w14:textId="7B979BDA" w:rsidR="00416131" w:rsidRDefault="00740DB2" w:rsidP="00ED43DD">
      <w:pPr>
        <w:pStyle w:val="ListParagraph"/>
        <w:numPr>
          <w:ilvl w:val="0"/>
          <w:numId w:val="11"/>
        </w:numPr>
        <w:spacing w:line="240" w:lineRule="auto"/>
        <w:jc w:val="both"/>
        <w:rPr>
          <w:rFonts w:cs="Arial"/>
          <w:szCs w:val="20"/>
        </w:rPr>
      </w:pPr>
      <w:r w:rsidRPr="00416131">
        <w:rPr>
          <w:rFonts w:cs="Arial"/>
          <w:szCs w:val="20"/>
        </w:rPr>
        <w:t xml:space="preserve">keep Renishaw fully informed of all material matters relating to the Equipment </w:t>
      </w:r>
      <w:r w:rsidR="008D64F0" w:rsidRPr="00416131">
        <w:rPr>
          <w:rFonts w:cs="Arial"/>
          <w:szCs w:val="20"/>
        </w:rPr>
        <w:t xml:space="preserve">and </w:t>
      </w:r>
      <w:r w:rsidR="008067F1" w:rsidRPr="00416131">
        <w:rPr>
          <w:rFonts w:cs="Arial"/>
          <w:szCs w:val="20"/>
        </w:rPr>
        <w:t xml:space="preserve">immediately notify Renishaw </w:t>
      </w:r>
      <w:r w:rsidR="00207FF9" w:rsidRPr="00416131">
        <w:rPr>
          <w:rFonts w:cs="Arial"/>
          <w:szCs w:val="20"/>
        </w:rPr>
        <w:t>in the event that the</w:t>
      </w:r>
      <w:r w:rsidR="008067F1" w:rsidRPr="00416131">
        <w:rPr>
          <w:rFonts w:cs="Arial"/>
          <w:szCs w:val="20"/>
        </w:rPr>
        <w:t xml:space="preserve"> Equipment </w:t>
      </w:r>
      <w:r w:rsidR="00207FF9" w:rsidRPr="00416131">
        <w:rPr>
          <w:rFonts w:cs="Arial"/>
          <w:szCs w:val="20"/>
        </w:rPr>
        <w:t xml:space="preserve">fails to perform in accordance with the user manual </w:t>
      </w:r>
      <w:r w:rsidR="00714867" w:rsidRPr="00416131">
        <w:rPr>
          <w:rFonts w:cs="Arial"/>
          <w:szCs w:val="20"/>
        </w:rPr>
        <w:t xml:space="preserve">for the Equipment </w:t>
      </w:r>
      <w:r w:rsidR="00207FF9" w:rsidRPr="00416131">
        <w:rPr>
          <w:rFonts w:cs="Arial"/>
          <w:szCs w:val="20"/>
        </w:rPr>
        <w:t xml:space="preserve">and </w:t>
      </w:r>
      <w:r w:rsidR="00714867" w:rsidRPr="00416131">
        <w:rPr>
          <w:rFonts w:cs="Arial"/>
          <w:szCs w:val="20"/>
        </w:rPr>
        <w:t xml:space="preserve">Renishaw’s </w:t>
      </w:r>
      <w:r w:rsidR="00207FF9" w:rsidRPr="00416131">
        <w:rPr>
          <w:rFonts w:cs="Arial"/>
          <w:szCs w:val="20"/>
        </w:rPr>
        <w:t>instructions for use</w:t>
      </w:r>
      <w:r w:rsidR="007A137B" w:rsidRPr="00416131">
        <w:rPr>
          <w:rFonts w:cs="Arial"/>
          <w:szCs w:val="20"/>
        </w:rPr>
        <w:t>,</w:t>
      </w:r>
      <w:r w:rsidR="001D20E7" w:rsidRPr="00416131">
        <w:rPr>
          <w:rFonts w:cs="Arial"/>
          <w:szCs w:val="20"/>
        </w:rPr>
        <w:t xml:space="preserve"> </w:t>
      </w:r>
      <w:r w:rsidR="007A137B" w:rsidRPr="00416131">
        <w:rPr>
          <w:rFonts w:cs="Arial"/>
          <w:szCs w:val="20"/>
        </w:rPr>
        <w:t>and fully informed of</w:t>
      </w:r>
      <w:r w:rsidR="008A7336" w:rsidRPr="00416131">
        <w:rPr>
          <w:rFonts w:cs="Arial"/>
          <w:szCs w:val="20"/>
        </w:rPr>
        <w:t xml:space="preserve"> any fact, event, or circumstances </w:t>
      </w:r>
      <w:r w:rsidR="001D20E7" w:rsidRPr="00416131">
        <w:rPr>
          <w:rFonts w:cs="Arial"/>
          <w:szCs w:val="20"/>
        </w:rPr>
        <w:t>that could give rise to a request for Services</w:t>
      </w:r>
      <w:r w:rsidR="008A7336" w:rsidRPr="00416131">
        <w:rPr>
          <w:rFonts w:cs="Arial"/>
          <w:szCs w:val="20"/>
        </w:rPr>
        <w:t xml:space="preserve"> </w:t>
      </w:r>
      <w:r w:rsidR="008A7336" w:rsidRPr="003471AA">
        <w:rPr>
          <w:rFonts w:cs="Arial"/>
          <w:szCs w:val="20"/>
        </w:rPr>
        <w:t>or that would be likely to cause or contribute to the death or injury to any person or any damage to property</w:t>
      </w:r>
      <w:r w:rsidR="008D64F0" w:rsidRPr="003471AA">
        <w:rPr>
          <w:rFonts w:cs="Arial"/>
          <w:szCs w:val="20"/>
        </w:rPr>
        <w:t>;</w:t>
      </w:r>
      <w:r w:rsidR="008D64F0" w:rsidRPr="00416131">
        <w:rPr>
          <w:rFonts w:cs="Arial"/>
          <w:szCs w:val="20"/>
        </w:rPr>
        <w:t xml:space="preserve"> </w:t>
      </w:r>
    </w:p>
    <w:p w14:paraId="7F7988D4" w14:textId="02CD4AE9" w:rsidR="00416131" w:rsidRDefault="00007F62" w:rsidP="00ED43DD">
      <w:pPr>
        <w:pStyle w:val="ListParagraph"/>
        <w:numPr>
          <w:ilvl w:val="0"/>
          <w:numId w:val="11"/>
        </w:numPr>
        <w:spacing w:line="240" w:lineRule="auto"/>
        <w:jc w:val="both"/>
        <w:rPr>
          <w:rFonts w:cs="Arial"/>
          <w:szCs w:val="20"/>
        </w:rPr>
      </w:pPr>
      <w:r w:rsidRPr="00962ABB">
        <w:rPr>
          <w:rFonts w:cs="Arial"/>
          <w:szCs w:val="20"/>
        </w:rPr>
        <w:t>i</w:t>
      </w:r>
      <w:r w:rsidR="00FF6DF4" w:rsidRPr="00962ABB">
        <w:rPr>
          <w:rFonts w:cs="Arial"/>
          <w:szCs w:val="20"/>
        </w:rPr>
        <w:t xml:space="preserve">mmediately suspend the use of </w:t>
      </w:r>
      <w:r w:rsidR="000E16A9" w:rsidRPr="00962ABB">
        <w:rPr>
          <w:rFonts w:cs="Arial"/>
          <w:szCs w:val="20"/>
        </w:rPr>
        <w:t xml:space="preserve">the </w:t>
      </w:r>
      <w:r w:rsidR="00FB7C56" w:rsidRPr="00962ABB">
        <w:rPr>
          <w:rFonts w:cs="Arial"/>
          <w:szCs w:val="20"/>
        </w:rPr>
        <w:t>Equipment</w:t>
      </w:r>
      <w:r w:rsidR="000E16A9" w:rsidRPr="00962ABB">
        <w:rPr>
          <w:rFonts w:cs="Arial"/>
          <w:szCs w:val="20"/>
        </w:rPr>
        <w:t xml:space="preserve"> i</w:t>
      </w:r>
      <w:r w:rsidR="00276CC8" w:rsidRPr="00962ABB">
        <w:rPr>
          <w:rFonts w:cs="Arial"/>
          <w:szCs w:val="20"/>
        </w:rPr>
        <w:t xml:space="preserve">n the event </w:t>
      </w:r>
      <w:r w:rsidR="0009519C" w:rsidRPr="00962ABB">
        <w:rPr>
          <w:rFonts w:cs="Arial"/>
          <w:szCs w:val="20"/>
        </w:rPr>
        <w:t xml:space="preserve">of any </w:t>
      </w:r>
      <w:r w:rsidR="00FF6DF4" w:rsidRPr="00962ABB">
        <w:rPr>
          <w:rFonts w:cs="Arial"/>
          <w:szCs w:val="20"/>
        </w:rPr>
        <w:t>fac</w:t>
      </w:r>
      <w:r w:rsidR="00C81AB8" w:rsidRPr="00962ABB">
        <w:rPr>
          <w:rFonts w:cs="Arial"/>
          <w:szCs w:val="20"/>
        </w:rPr>
        <w:t xml:space="preserve">t, event, or </w:t>
      </w:r>
      <w:r w:rsidR="00FF6DF4" w:rsidRPr="00962ABB">
        <w:rPr>
          <w:rFonts w:cs="Arial"/>
          <w:szCs w:val="20"/>
        </w:rPr>
        <w:t xml:space="preserve">circumstance that </w:t>
      </w:r>
      <w:r w:rsidR="000E16A9" w:rsidRPr="00962ABB">
        <w:rPr>
          <w:rFonts w:cs="Arial"/>
          <w:szCs w:val="20"/>
        </w:rPr>
        <w:t xml:space="preserve">would be likely to cause or contribute to the death </w:t>
      </w:r>
      <w:r w:rsidR="00FB7C56" w:rsidRPr="00962ABB">
        <w:rPr>
          <w:rFonts w:cs="Arial"/>
          <w:szCs w:val="20"/>
        </w:rPr>
        <w:t xml:space="preserve">or injury to any </w:t>
      </w:r>
      <w:r w:rsidR="000E16A9" w:rsidRPr="00962ABB">
        <w:rPr>
          <w:rFonts w:cs="Arial"/>
          <w:szCs w:val="20"/>
        </w:rPr>
        <w:t>person</w:t>
      </w:r>
      <w:r w:rsidR="00FB7C56" w:rsidRPr="00962ABB">
        <w:rPr>
          <w:rFonts w:cs="Arial"/>
          <w:szCs w:val="20"/>
        </w:rPr>
        <w:t xml:space="preserve"> or </w:t>
      </w:r>
      <w:r w:rsidR="00276CC8" w:rsidRPr="00962ABB">
        <w:rPr>
          <w:rFonts w:cs="Arial"/>
          <w:szCs w:val="20"/>
        </w:rPr>
        <w:t>any damage to property</w:t>
      </w:r>
      <w:r w:rsidR="00FC0BF9" w:rsidRPr="00962ABB">
        <w:rPr>
          <w:rFonts w:cs="Arial"/>
          <w:szCs w:val="20"/>
        </w:rPr>
        <w:t>;</w:t>
      </w:r>
      <w:r w:rsidR="00FC0BF9" w:rsidRPr="00416131">
        <w:rPr>
          <w:rFonts w:cs="Arial"/>
          <w:szCs w:val="20"/>
        </w:rPr>
        <w:t xml:space="preserve"> and</w:t>
      </w:r>
    </w:p>
    <w:p w14:paraId="0C67F6B1" w14:textId="5F5CA02B" w:rsidR="00FC0BF9" w:rsidRPr="00416131" w:rsidRDefault="00FC0BF9" w:rsidP="00ED43DD">
      <w:pPr>
        <w:pStyle w:val="ListParagraph"/>
        <w:numPr>
          <w:ilvl w:val="0"/>
          <w:numId w:val="11"/>
        </w:numPr>
        <w:spacing w:line="240" w:lineRule="auto"/>
        <w:jc w:val="both"/>
        <w:rPr>
          <w:rFonts w:cs="Arial"/>
          <w:szCs w:val="20"/>
        </w:rPr>
      </w:pPr>
      <w:r w:rsidRPr="0097531F">
        <w:rPr>
          <w:rFonts w:cs="Arial"/>
          <w:szCs w:val="20"/>
        </w:rPr>
        <w:t>cooper</w:t>
      </w:r>
      <w:r w:rsidRPr="00A446BF">
        <w:rPr>
          <w:rFonts w:cs="Arial"/>
          <w:szCs w:val="20"/>
        </w:rPr>
        <w:t>ate with</w:t>
      </w:r>
      <w:r w:rsidRPr="00416131">
        <w:rPr>
          <w:rFonts w:cs="Arial"/>
          <w:szCs w:val="20"/>
          <w:lang w:val="en-US"/>
        </w:rPr>
        <w:t xml:space="preserve"> Renishaw in all matters relating to the Services.</w:t>
      </w:r>
    </w:p>
    <w:p w14:paraId="6C254586" w14:textId="77777777" w:rsidR="00D3344D" w:rsidRPr="007E50B9" w:rsidRDefault="00D3344D" w:rsidP="00980652">
      <w:pPr>
        <w:spacing w:line="240" w:lineRule="auto"/>
        <w:jc w:val="both"/>
        <w:rPr>
          <w:rFonts w:cs="Arial"/>
          <w:szCs w:val="20"/>
        </w:rPr>
      </w:pPr>
    </w:p>
    <w:p w14:paraId="3BAFFD83" w14:textId="0C3A0A7B" w:rsidR="00B116F1" w:rsidRPr="00B32F16" w:rsidRDefault="005C26A2" w:rsidP="00ED43DD">
      <w:pPr>
        <w:pStyle w:val="ListParagraph"/>
        <w:numPr>
          <w:ilvl w:val="0"/>
          <w:numId w:val="2"/>
        </w:numPr>
        <w:spacing w:line="240" w:lineRule="auto"/>
        <w:ind w:left="0" w:firstLine="0"/>
        <w:jc w:val="both"/>
        <w:rPr>
          <w:rFonts w:ascii="Arial Bold" w:hAnsi="Arial Bold" w:cs="Arial"/>
          <w:b/>
          <w:bCs/>
          <w:caps/>
          <w:szCs w:val="20"/>
        </w:rPr>
      </w:pPr>
      <w:bookmarkStart w:id="15" w:name="_Ref80958036"/>
      <w:r w:rsidRPr="00B32F16">
        <w:rPr>
          <w:rFonts w:ascii="Arial Bold" w:hAnsi="Arial Bold" w:cs="Arial"/>
          <w:b/>
          <w:bCs/>
          <w:caps/>
          <w:szCs w:val="20"/>
        </w:rPr>
        <w:t>Term and Termination</w:t>
      </w:r>
      <w:bookmarkEnd w:id="15"/>
    </w:p>
    <w:p w14:paraId="6A9C4B82" w14:textId="77777777" w:rsidR="000C0AB0" w:rsidRPr="007E50B9" w:rsidRDefault="000C0AB0" w:rsidP="00980652">
      <w:pPr>
        <w:pStyle w:val="ListParagraph"/>
        <w:spacing w:line="240" w:lineRule="auto"/>
        <w:jc w:val="both"/>
        <w:rPr>
          <w:rFonts w:cs="Arial"/>
          <w:szCs w:val="20"/>
        </w:rPr>
      </w:pPr>
    </w:p>
    <w:p w14:paraId="17259786" w14:textId="2D20CEBE" w:rsidR="00C57DD0" w:rsidRDefault="000C0AB0" w:rsidP="00ED43DD">
      <w:pPr>
        <w:pStyle w:val="ListParagraph"/>
        <w:numPr>
          <w:ilvl w:val="1"/>
          <w:numId w:val="13"/>
        </w:numPr>
        <w:spacing w:line="240" w:lineRule="auto"/>
        <w:ind w:left="709" w:hanging="709"/>
        <w:jc w:val="both"/>
        <w:rPr>
          <w:rFonts w:cs="Arial"/>
          <w:szCs w:val="20"/>
        </w:rPr>
      </w:pPr>
      <w:bookmarkStart w:id="16" w:name="_Ref80955935"/>
      <w:bookmarkStart w:id="17" w:name="_Ref80889552"/>
      <w:r w:rsidRPr="00A446BF">
        <w:rPr>
          <w:rFonts w:cs="Arial"/>
          <w:szCs w:val="20"/>
        </w:rPr>
        <w:t>Th</w:t>
      </w:r>
      <w:r w:rsidR="00A446BF" w:rsidRPr="00A446BF">
        <w:rPr>
          <w:rFonts w:cs="Arial"/>
          <w:szCs w:val="20"/>
        </w:rPr>
        <w:t>is</w:t>
      </w:r>
      <w:r w:rsidRPr="00A446BF">
        <w:rPr>
          <w:rFonts w:cs="Arial"/>
          <w:szCs w:val="20"/>
        </w:rPr>
        <w:t xml:space="preserve"> </w:t>
      </w:r>
      <w:r w:rsidR="00403E42">
        <w:rPr>
          <w:rFonts w:cs="Arial"/>
          <w:szCs w:val="20"/>
        </w:rPr>
        <w:t>Agreement</w:t>
      </w:r>
      <w:r w:rsidRPr="00A446BF">
        <w:rPr>
          <w:rFonts w:cs="Arial"/>
          <w:szCs w:val="20"/>
        </w:rPr>
        <w:t xml:space="preserve"> </w:t>
      </w:r>
      <w:r w:rsidR="00A446BF" w:rsidRPr="00A446BF">
        <w:rPr>
          <w:rFonts w:cs="Arial"/>
          <w:szCs w:val="20"/>
        </w:rPr>
        <w:t xml:space="preserve">shall </w:t>
      </w:r>
      <w:r w:rsidR="00E76DAD" w:rsidRPr="00A446BF">
        <w:rPr>
          <w:rFonts w:cs="Arial"/>
          <w:szCs w:val="20"/>
        </w:rPr>
        <w:t xml:space="preserve">begin on the </w:t>
      </w:r>
      <w:r w:rsidR="00F94CE8">
        <w:rPr>
          <w:rFonts w:cs="Arial"/>
          <w:szCs w:val="20"/>
        </w:rPr>
        <w:t>Effective Date</w:t>
      </w:r>
      <w:r w:rsidR="003C45AA">
        <w:rPr>
          <w:rFonts w:cs="Arial"/>
          <w:szCs w:val="20"/>
        </w:rPr>
        <w:t xml:space="preserve"> and may only </w:t>
      </w:r>
      <w:r w:rsidR="00C57DD0">
        <w:rPr>
          <w:rFonts w:cs="Arial"/>
          <w:szCs w:val="20"/>
        </w:rPr>
        <w:t xml:space="preserve">be entered into </w:t>
      </w:r>
      <w:r w:rsidR="00BB5F97">
        <w:rPr>
          <w:rFonts w:cs="Arial"/>
          <w:szCs w:val="20"/>
        </w:rPr>
        <w:t xml:space="preserve">within three (3) months of the </w:t>
      </w:r>
      <w:r w:rsidR="00205299">
        <w:rPr>
          <w:rFonts w:cs="Arial"/>
          <w:szCs w:val="20"/>
        </w:rPr>
        <w:t>d</w:t>
      </w:r>
      <w:r w:rsidR="00EA1527">
        <w:rPr>
          <w:rFonts w:cs="Arial"/>
          <w:szCs w:val="20"/>
        </w:rPr>
        <w:t xml:space="preserve">ate of installation of the Equipment </w:t>
      </w:r>
      <w:r w:rsidR="00E74026">
        <w:rPr>
          <w:rFonts w:cs="Arial"/>
          <w:szCs w:val="20"/>
        </w:rPr>
        <w:t xml:space="preserve">or </w:t>
      </w:r>
      <w:r w:rsidR="007530E5">
        <w:rPr>
          <w:rFonts w:cs="Arial"/>
          <w:szCs w:val="20"/>
        </w:rPr>
        <w:t xml:space="preserve">immediately </w:t>
      </w:r>
      <w:r w:rsidR="00CF3903">
        <w:rPr>
          <w:rFonts w:cs="Arial"/>
          <w:szCs w:val="20"/>
        </w:rPr>
        <w:t>after a</w:t>
      </w:r>
      <w:r w:rsidR="004F1FD7">
        <w:rPr>
          <w:rFonts w:cs="Arial"/>
          <w:szCs w:val="20"/>
        </w:rPr>
        <w:t xml:space="preserve"> </w:t>
      </w:r>
      <w:r w:rsidR="00E74026">
        <w:rPr>
          <w:rFonts w:cs="Arial"/>
          <w:szCs w:val="20"/>
        </w:rPr>
        <w:t xml:space="preserve">full </w:t>
      </w:r>
      <w:r w:rsidR="00DC2801">
        <w:rPr>
          <w:rFonts w:cs="Arial"/>
          <w:szCs w:val="20"/>
        </w:rPr>
        <w:t>p</w:t>
      </w:r>
      <w:r w:rsidR="004F1FD7">
        <w:rPr>
          <w:rFonts w:cs="Arial"/>
          <w:szCs w:val="20"/>
        </w:rPr>
        <w:t xml:space="preserve">ay as you go </w:t>
      </w:r>
      <w:r w:rsidR="00E74026">
        <w:rPr>
          <w:rFonts w:cs="Arial"/>
          <w:szCs w:val="20"/>
        </w:rPr>
        <w:t>service</w:t>
      </w:r>
      <w:r w:rsidR="004F1FD7">
        <w:rPr>
          <w:rFonts w:cs="Arial"/>
          <w:szCs w:val="20"/>
        </w:rPr>
        <w:t xml:space="preserve"> </w:t>
      </w:r>
      <w:r w:rsidR="00C31A32">
        <w:rPr>
          <w:rFonts w:cs="Arial"/>
          <w:szCs w:val="20"/>
        </w:rPr>
        <w:t xml:space="preserve">(as set out in the AM Warranty and Maintenance Guide) </w:t>
      </w:r>
      <w:r w:rsidR="007530E5">
        <w:rPr>
          <w:rFonts w:cs="Arial"/>
          <w:szCs w:val="20"/>
        </w:rPr>
        <w:t xml:space="preserve">carried out </w:t>
      </w:r>
      <w:r w:rsidR="004F1FD7">
        <w:rPr>
          <w:rFonts w:cs="Arial"/>
          <w:szCs w:val="20"/>
        </w:rPr>
        <w:t>after</w:t>
      </w:r>
      <w:r w:rsidR="007530E5">
        <w:rPr>
          <w:rFonts w:cs="Arial"/>
          <w:szCs w:val="20"/>
        </w:rPr>
        <w:t xml:space="preserve"> such three</w:t>
      </w:r>
      <w:r w:rsidR="00CA1FCA">
        <w:rPr>
          <w:rFonts w:cs="Arial"/>
          <w:szCs w:val="20"/>
        </w:rPr>
        <w:t xml:space="preserve"> (3)</w:t>
      </w:r>
      <w:r w:rsidR="007530E5">
        <w:rPr>
          <w:rFonts w:cs="Arial"/>
          <w:szCs w:val="20"/>
        </w:rPr>
        <w:t xml:space="preserve"> month period</w:t>
      </w:r>
      <w:r w:rsidR="00C27C57">
        <w:rPr>
          <w:rFonts w:cs="Arial"/>
          <w:szCs w:val="20"/>
        </w:rPr>
        <w:t xml:space="preserve">. </w:t>
      </w:r>
    </w:p>
    <w:p w14:paraId="5EA8208B" w14:textId="77777777" w:rsidR="00000AB7" w:rsidRDefault="00000AB7" w:rsidP="00000AB7">
      <w:pPr>
        <w:pStyle w:val="ListParagraph"/>
        <w:spacing w:line="240" w:lineRule="auto"/>
        <w:ind w:left="709"/>
        <w:jc w:val="both"/>
        <w:rPr>
          <w:rFonts w:cs="Arial"/>
          <w:szCs w:val="20"/>
        </w:rPr>
      </w:pPr>
    </w:p>
    <w:p w14:paraId="19EF4CC4" w14:textId="4ACA9C46" w:rsidR="009C7808" w:rsidRDefault="00CA1FCA" w:rsidP="00ED43DD">
      <w:pPr>
        <w:pStyle w:val="ListParagraph"/>
        <w:numPr>
          <w:ilvl w:val="1"/>
          <w:numId w:val="13"/>
        </w:numPr>
        <w:spacing w:line="240" w:lineRule="auto"/>
        <w:ind w:left="709" w:hanging="709"/>
        <w:jc w:val="both"/>
        <w:rPr>
          <w:rFonts w:cs="Arial"/>
          <w:szCs w:val="20"/>
        </w:rPr>
      </w:pPr>
      <w:r>
        <w:rPr>
          <w:rFonts w:cs="Arial"/>
          <w:szCs w:val="20"/>
        </w:rPr>
        <w:t>S</w:t>
      </w:r>
      <w:r w:rsidR="00A446BF" w:rsidRPr="00A446BF">
        <w:rPr>
          <w:rFonts w:cs="Arial"/>
          <w:szCs w:val="20"/>
        </w:rPr>
        <w:t xml:space="preserve">ubject to </w:t>
      </w:r>
      <w:r w:rsidR="00F94CE8">
        <w:rPr>
          <w:rFonts w:cs="Arial"/>
          <w:szCs w:val="20"/>
        </w:rPr>
        <w:t xml:space="preserve">earlier </w:t>
      </w:r>
      <w:r w:rsidR="00294847">
        <w:rPr>
          <w:rFonts w:cs="Arial"/>
          <w:szCs w:val="20"/>
        </w:rPr>
        <w:t>termination in</w:t>
      </w:r>
      <w:r w:rsidR="00F94CE8">
        <w:rPr>
          <w:rFonts w:cs="Arial"/>
          <w:szCs w:val="20"/>
        </w:rPr>
        <w:t xml:space="preserve"> accordance with this </w:t>
      </w:r>
      <w:r w:rsidR="00A446BF" w:rsidRPr="00A446BF">
        <w:rPr>
          <w:rFonts w:cs="Arial"/>
          <w:szCs w:val="20"/>
        </w:rPr>
        <w:t xml:space="preserve">clause </w:t>
      </w:r>
      <w:r w:rsidR="00EF436C">
        <w:rPr>
          <w:rFonts w:cs="Arial"/>
          <w:szCs w:val="20"/>
        </w:rPr>
        <w:fldChar w:fldCharType="begin"/>
      </w:r>
      <w:r w:rsidR="00EF436C">
        <w:rPr>
          <w:rFonts w:cs="Arial"/>
          <w:szCs w:val="20"/>
        </w:rPr>
        <w:instrText xml:space="preserve"> REF _Ref80958036 \r \h </w:instrText>
      </w:r>
      <w:r w:rsidR="00EF436C">
        <w:rPr>
          <w:rFonts w:cs="Arial"/>
          <w:szCs w:val="20"/>
        </w:rPr>
      </w:r>
      <w:r w:rsidR="00EF436C">
        <w:rPr>
          <w:rFonts w:cs="Arial"/>
          <w:szCs w:val="20"/>
        </w:rPr>
        <w:fldChar w:fldCharType="separate"/>
      </w:r>
      <w:r w:rsidR="00EF436C">
        <w:rPr>
          <w:rFonts w:cs="Arial"/>
          <w:szCs w:val="20"/>
        </w:rPr>
        <w:t>6</w:t>
      </w:r>
      <w:r w:rsidR="00EF436C">
        <w:rPr>
          <w:rFonts w:cs="Arial"/>
          <w:szCs w:val="20"/>
        </w:rPr>
        <w:fldChar w:fldCharType="end"/>
      </w:r>
      <w:r w:rsidR="00A446BF">
        <w:rPr>
          <w:rFonts w:cs="Arial"/>
          <w:szCs w:val="20"/>
        </w:rPr>
        <w:t xml:space="preserve">, </w:t>
      </w:r>
      <w:r>
        <w:rPr>
          <w:rFonts w:cs="Arial"/>
          <w:szCs w:val="20"/>
        </w:rPr>
        <w:t xml:space="preserve">this Agreement </w:t>
      </w:r>
      <w:r w:rsidR="00A446BF">
        <w:rPr>
          <w:rFonts w:cs="Arial"/>
          <w:szCs w:val="20"/>
        </w:rPr>
        <w:t xml:space="preserve">shall continue </w:t>
      </w:r>
      <w:r w:rsidR="009C7808">
        <w:rPr>
          <w:rFonts w:cs="Arial"/>
          <w:szCs w:val="20"/>
        </w:rPr>
        <w:t xml:space="preserve">for </w:t>
      </w:r>
      <w:r w:rsidR="00140E00">
        <w:rPr>
          <w:rFonts w:cs="Arial"/>
          <w:szCs w:val="20"/>
        </w:rPr>
        <w:t xml:space="preserve">the </w:t>
      </w:r>
      <w:r w:rsidR="009C7808">
        <w:rPr>
          <w:rFonts w:cs="Arial"/>
          <w:szCs w:val="20"/>
        </w:rPr>
        <w:t xml:space="preserve">period </w:t>
      </w:r>
      <w:r w:rsidR="00140E00">
        <w:rPr>
          <w:rFonts w:cs="Arial"/>
          <w:szCs w:val="20"/>
        </w:rPr>
        <w:t>of</w:t>
      </w:r>
      <w:r w:rsidR="009C7808">
        <w:rPr>
          <w:rFonts w:cs="Arial"/>
          <w:szCs w:val="20"/>
        </w:rPr>
        <w:t xml:space="preserve"> </w:t>
      </w:r>
      <w:r w:rsidR="00C07C6B">
        <w:rPr>
          <w:rFonts w:cs="Arial"/>
          <w:szCs w:val="20"/>
        </w:rPr>
        <w:t xml:space="preserve">the package purchased under the </w:t>
      </w:r>
      <w:r w:rsidR="00A6369F">
        <w:rPr>
          <w:rFonts w:cs="Arial"/>
          <w:szCs w:val="20"/>
        </w:rPr>
        <w:t>AM Warranty and Maintenance Guide</w:t>
      </w:r>
      <w:r w:rsidR="00F94CE8">
        <w:rPr>
          <w:rFonts w:cs="Arial"/>
          <w:szCs w:val="20"/>
        </w:rPr>
        <w:t xml:space="preserve"> </w:t>
      </w:r>
      <w:r w:rsidR="009C7808">
        <w:rPr>
          <w:rFonts w:cs="Arial"/>
          <w:szCs w:val="20"/>
        </w:rPr>
        <w:t>(“</w:t>
      </w:r>
      <w:r w:rsidR="00140E00">
        <w:rPr>
          <w:rFonts w:cs="Arial"/>
          <w:b/>
          <w:bCs/>
          <w:szCs w:val="20"/>
        </w:rPr>
        <w:t>Term</w:t>
      </w:r>
      <w:r w:rsidR="00EB4C9E">
        <w:rPr>
          <w:rFonts w:cs="Arial"/>
          <w:szCs w:val="20"/>
        </w:rPr>
        <w:t>”)</w:t>
      </w:r>
      <w:bookmarkEnd w:id="16"/>
      <w:r w:rsidR="008B26AF">
        <w:t>.</w:t>
      </w:r>
    </w:p>
    <w:p w14:paraId="75450D6E" w14:textId="77777777" w:rsidR="009C7808" w:rsidRDefault="009C7808" w:rsidP="009C7808">
      <w:pPr>
        <w:pStyle w:val="ListParagraph"/>
        <w:spacing w:line="240" w:lineRule="auto"/>
        <w:ind w:left="709"/>
        <w:jc w:val="both"/>
        <w:rPr>
          <w:rFonts w:cs="Arial"/>
          <w:szCs w:val="20"/>
        </w:rPr>
      </w:pPr>
    </w:p>
    <w:p w14:paraId="1982583D" w14:textId="67B5A13F" w:rsidR="009C7808" w:rsidRDefault="00313356" w:rsidP="00ED43DD">
      <w:pPr>
        <w:pStyle w:val="ListParagraph"/>
        <w:numPr>
          <w:ilvl w:val="1"/>
          <w:numId w:val="13"/>
        </w:numPr>
        <w:spacing w:line="240" w:lineRule="auto"/>
        <w:ind w:left="709" w:hanging="709"/>
        <w:jc w:val="both"/>
      </w:pPr>
      <w:bookmarkStart w:id="18" w:name="_Ref461011156"/>
      <w:r>
        <w:t xml:space="preserve">Without prejudice to any rights that have accrued under this </w:t>
      </w:r>
      <w:r w:rsidR="00403E42">
        <w:t>Agreement</w:t>
      </w:r>
      <w:r>
        <w:t xml:space="preserve"> or at law, e</w:t>
      </w:r>
      <w:r w:rsidR="009C7808" w:rsidRPr="0078112F">
        <w:t xml:space="preserve">ither party may give written notice to the other party terminating this </w:t>
      </w:r>
      <w:r w:rsidR="00403E42">
        <w:t>Agreement</w:t>
      </w:r>
      <w:r w:rsidR="009C7808" w:rsidRPr="0078112F">
        <w:t xml:space="preserve"> with immediate effect if the other party:</w:t>
      </w:r>
      <w:bookmarkEnd w:id="18"/>
    </w:p>
    <w:p w14:paraId="387FD6FB" w14:textId="77777777" w:rsidR="009C7808" w:rsidRPr="0078112F" w:rsidRDefault="009C7808" w:rsidP="009C7808">
      <w:pPr>
        <w:pStyle w:val="LegalLevel2"/>
        <w:numPr>
          <w:ilvl w:val="0"/>
          <w:numId w:val="0"/>
        </w:numPr>
        <w:spacing w:after="0"/>
      </w:pPr>
    </w:p>
    <w:p w14:paraId="1B672537" w14:textId="56EE773D" w:rsidR="009C7808" w:rsidRDefault="009C7808" w:rsidP="00ED43DD">
      <w:pPr>
        <w:pStyle w:val="LegalLevel3"/>
        <w:numPr>
          <w:ilvl w:val="2"/>
          <w:numId w:val="13"/>
        </w:numPr>
        <w:spacing w:after="0"/>
      </w:pPr>
      <w:r w:rsidRPr="0078112F">
        <w:t xml:space="preserve">commits a material or persistent breach of any of the terms of this </w:t>
      </w:r>
      <w:r w:rsidR="00403E42">
        <w:t>Agreement</w:t>
      </w:r>
      <w:r w:rsidRPr="0078112F">
        <w:t xml:space="preserve"> and </w:t>
      </w:r>
      <w:r>
        <w:t>does not</w:t>
      </w:r>
      <w:r w:rsidRPr="0078112F">
        <w:t xml:space="preserve"> remedy the </w:t>
      </w:r>
      <w:r>
        <w:t>breach</w:t>
      </w:r>
      <w:r w:rsidRPr="0078112F">
        <w:t xml:space="preserve"> within </w:t>
      </w:r>
      <w:r w:rsidR="00294847">
        <w:t>thirty (</w:t>
      </w:r>
      <w:r w:rsidRPr="0078112F">
        <w:t>30</w:t>
      </w:r>
      <w:r w:rsidR="00294847">
        <w:t>)</w:t>
      </w:r>
      <w:r w:rsidRPr="0078112F">
        <w:t xml:space="preserve"> days of being requir</w:t>
      </w:r>
      <w:r>
        <w:t>ed by the first party so to do this;</w:t>
      </w:r>
      <w:r w:rsidR="007343A4">
        <w:t xml:space="preserve"> </w:t>
      </w:r>
    </w:p>
    <w:p w14:paraId="5F0B7423" w14:textId="77777777" w:rsidR="009C7808" w:rsidRPr="0078112F" w:rsidRDefault="009C7808" w:rsidP="009C7808">
      <w:pPr>
        <w:pStyle w:val="LegalLevel3"/>
        <w:numPr>
          <w:ilvl w:val="0"/>
          <w:numId w:val="0"/>
        </w:numPr>
        <w:spacing w:after="0"/>
        <w:ind w:left="1418" w:hanging="698"/>
      </w:pPr>
    </w:p>
    <w:p w14:paraId="557355A7" w14:textId="34B37892" w:rsidR="009C7808" w:rsidRDefault="009C7808" w:rsidP="00ED43DD">
      <w:pPr>
        <w:pStyle w:val="LegalLevel3"/>
        <w:numPr>
          <w:ilvl w:val="2"/>
          <w:numId w:val="13"/>
        </w:numPr>
        <w:spacing w:after="0"/>
      </w:pPr>
      <w:r w:rsidRPr="0078112F">
        <w:t>is unable to pay its debts as they fall due or a petition is presented or meeting convened for the purpose of winding up the other party or the other party enters into liquidation whether compulsorily or voluntarily or compounds with its creditors generally or has a receiver or administrator appointed over all or any part of its assets or if any event analogous to any of the foregoing shall occur in any jurisdiction in which the other party is incorporated, resident or carrying on business.</w:t>
      </w:r>
      <w:r w:rsidR="007343A4">
        <w:t xml:space="preserve"> </w:t>
      </w:r>
    </w:p>
    <w:p w14:paraId="14F32A2A" w14:textId="77777777" w:rsidR="009C7808" w:rsidRDefault="009C7808" w:rsidP="007343A4">
      <w:pPr>
        <w:pStyle w:val="ListParagraph"/>
        <w:spacing w:line="240" w:lineRule="auto"/>
        <w:ind w:left="709"/>
        <w:jc w:val="both"/>
        <w:rPr>
          <w:rFonts w:cs="Arial"/>
          <w:szCs w:val="20"/>
        </w:rPr>
      </w:pPr>
    </w:p>
    <w:bookmarkEnd w:id="17"/>
    <w:p w14:paraId="50582DD5" w14:textId="1C0093BF" w:rsidR="007343A4" w:rsidRDefault="007343A4" w:rsidP="00980652">
      <w:pPr>
        <w:pStyle w:val="ListParagraph"/>
        <w:spacing w:line="240" w:lineRule="auto"/>
        <w:ind w:left="709"/>
        <w:jc w:val="both"/>
        <w:rPr>
          <w:rFonts w:cs="Arial"/>
          <w:szCs w:val="20"/>
        </w:rPr>
      </w:pPr>
    </w:p>
    <w:p w14:paraId="5D30C1CE" w14:textId="37FCF05B" w:rsidR="00CA7ED2" w:rsidRDefault="00CA7ED2" w:rsidP="00ED43DD">
      <w:pPr>
        <w:pStyle w:val="ListParagraph"/>
        <w:numPr>
          <w:ilvl w:val="0"/>
          <w:numId w:val="2"/>
        </w:numPr>
        <w:spacing w:line="240" w:lineRule="auto"/>
        <w:ind w:left="0" w:firstLine="0"/>
        <w:jc w:val="both"/>
        <w:rPr>
          <w:rFonts w:ascii="Arial Bold" w:hAnsi="Arial Bold" w:cs="Arial"/>
          <w:b/>
          <w:bCs/>
          <w:caps/>
          <w:szCs w:val="20"/>
        </w:rPr>
      </w:pPr>
      <w:bookmarkStart w:id="19" w:name="_Ref531172597"/>
      <w:r w:rsidRPr="00CA7ED2">
        <w:rPr>
          <w:rFonts w:ascii="Arial Bold" w:hAnsi="Arial Bold" w:cs="Arial"/>
          <w:b/>
          <w:bCs/>
          <w:caps/>
          <w:szCs w:val="20"/>
        </w:rPr>
        <w:t>CONSEQUENCES OF TERMINATION</w:t>
      </w:r>
      <w:bookmarkEnd w:id="19"/>
    </w:p>
    <w:p w14:paraId="7D9DB224" w14:textId="77777777" w:rsidR="00B70269" w:rsidRDefault="00B70269" w:rsidP="00A32DDD">
      <w:pPr>
        <w:pStyle w:val="ListParagraph"/>
        <w:spacing w:line="240" w:lineRule="auto"/>
        <w:ind w:left="0" w:hanging="720"/>
        <w:jc w:val="both"/>
        <w:rPr>
          <w:rFonts w:ascii="Arial Bold" w:hAnsi="Arial Bold" w:cs="Arial"/>
          <w:b/>
          <w:bCs/>
          <w:caps/>
          <w:szCs w:val="20"/>
        </w:rPr>
      </w:pPr>
    </w:p>
    <w:p w14:paraId="725A40E2" w14:textId="46091319" w:rsidR="00B70269" w:rsidRDefault="00B70269" w:rsidP="00A32DDD">
      <w:pPr>
        <w:pStyle w:val="ListParagraph"/>
        <w:numPr>
          <w:ilvl w:val="1"/>
          <w:numId w:val="2"/>
        </w:numPr>
        <w:spacing w:line="240" w:lineRule="auto"/>
        <w:ind w:left="720" w:hanging="720"/>
        <w:jc w:val="both"/>
        <w:rPr>
          <w:rFonts w:cs="Arial"/>
          <w:szCs w:val="20"/>
        </w:rPr>
      </w:pPr>
      <w:r w:rsidRPr="00416131">
        <w:rPr>
          <w:rFonts w:cs="Arial"/>
          <w:szCs w:val="20"/>
        </w:rPr>
        <w:t xml:space="preserve">The termination or expiration of this </w:t>
      </w:r>
      <w:r>
        <w:rPr>
          <w:rFonts w:cs="Arial"/>
          <w:szCs w:val="20"/>
        </w:rPr>
        <w:t>Agreement</w:t>
      </w:r>
      <w:r w:rsidRPr="00416131">
        <w:rPr>
          <w:rFonts w:cs="Arial"/>
          <w:szCs w:val="20"/>
        </w:rPr>
        <w:t xml:space="preserve"> (for </w:t>
      </w:r>
      <w:r>
        <w:rPr>
          <w:rFonts w:cs="Arial"/>
          <w:szCs w:val="20"/>
        </w:rPr>
        <w:t>whatever</w:t>
      </w:r>
      <w:r w:rsidRPr="00416131">
        <w:rPr>
          <w:rFonts w:cs="Arial"/>
          <w:szCs w:val="20"/>
        </w:rPr>
        <w:t xml:space="preserve"> reason) shall not affect rights and liabilities existing at the date of termination, including Customer’s obligation to pay Renishaw for all Services requested or provided, as well as all other amounts accrued.  </w:t>
      </w:r>
    </w:p>
    <w:p w14:paraId="652E7667" w14:textId="77777777" w:rsidR="00B70269" w:rsidRDefault="00B70269" w:rsidP="00A32DDD">
      <w:pPr>
        <w:pStyle w:val="ListParagraph"/>
        <w:spacing w:line="240" w:lineRule="auto"/>
        <w:ind w:left="567" w:hanging="720"/>
        <w:jc w:val="both"/>
        <w:rPr>
          <w:rFonts w:cs="Arial"/>
          <w:szCs w:val="20"/>
        </w:rPr>
      </w:pPr>
    </w:p>
    <w:p w14:paraId="5E20B307" w14:textId="77777777" w:rsidR="00B70269" w:rsidRPr="00C15A34" w:rsidRDefault="00B70269" w:rsidP="00A32DDD">
      <w:pPr>
        <w:pStyle w:val="ListParagraph"/>
        <w:numPr>
          <w:ilvl w:val="1"/>
          <w:numId w:val="2"/>
        </w:numPr>
        <w:spacing w:line="240" w:lineRule="auto"/>
        <w:ind w:left="720" w:hanging="720"/>
        <w:jc w:val="both"/>
        <w:rPr>
          <w:rFonts w:cs="Arial"/>
          <w:szCs w:val="20"/>
        </w:rPr>
      </w:pPr>
      <w:r w:rsidRPr="00252DBA">
        <w:rPr>
          <w:rFonts w:cs="Arial"/>
        </w:rPr>
        <w:t xml:space="preserve">Any provision of this </w:t>
      </w:r>
      <w:r>
        <w:rPr>
          <w:rFonts w:cs="Arial"/>
        </w:rPr>
        <w:t>Agreement</w:t>
      </w:r>
      <w:r w:rsidRPr="00252DBA">
        <w:rPr>
          <w:rFonts w:cs="Arial"/>
        </w:rPr>
        <w:t xml:space="preserve"> that expressly or by implication is intended to come into or continue in force on or after termination shall remain in full force and effect</w:t>
      </w:r>
      <w:r>
        <w:rPr>
          <w:rFonts w:cs="Arial"/>
        </w:rPr>
        <w:t>.</w:t>
      </w:r>
    </w:p>
    <w:p w14:paraId="7923AE16" w14:textId="77777777" w:rsidR="00416131" w:rsidRPr="00416131" w:rsidRDefault="00416131" w:rsidP="00A32DDD">
      <w:pPr>
        <w:ind w:hanging="720"/>
        <w:rPr>
          <w:szCs w:val="20"/>
          <w:u w:val="single"/>
        </w:rPr>
      </w:pPr>
    </w:p>
    <w:p w14:paraId="097C4FE8" w14:textId="011224FE" w:rsidR="00997A97" w:rsidRPr="008878DE" w:rsidRDefault="00997A97" w:rsidP="008878DE">
      <w:pPr>
        <w:spacing w:line="240" w:lineRule="auto"/>
        <w:jc w:val="both"/>
        <w:rPr>
          <w:rFonts w:cs="Arial"/>
          <w:szCs w:val="20"/>
        </w:rPr>
      </w:pPr>
    </w:p>
    <w:p w14:paraId="5D061EC3" w14:textId="67743697" w:rsidR="007C0B06" w:rsidRPr="00B32F16" w:rsidRDefault="00980C38" w:rsidP="00ED43DD">
      <w:pPr>
        <w:pStyle w:val="ListParagraph"/>
        <w:numPr>
          <w:ilvl w:val="0"/>
          <w:numId w:val="2"/>
        </w:numPr>
        <w:spacing w:line="240" w:lineRule="auto"/>
        <w:ind w:left="0" w:firstLine="0"/>
        <w:jc w:val="both"/>
        <w:rPr>
          <w:rFonts w:ascii="Arial Bold" w:hAnsi="Arial Bold" w:cs="Arial"/>
          <w:b/>
          <w:bCs/>
          <w:caps/>
          <w:szCs w:val="20"/>
        </w:rPr>
      </w:pPr>
      <w:r w:rsidRPr="00B32F16">
        <w:rPr>
          <w:rFonts w:ascii="Arial Bold" w:hAnsi="Arial Bold" w:cs="Arial"/>
          <w:b/>
          <w:bCs/>
          <w:caps/>
          <w:szCs w:val="20"/>
        </w:rPr>
        <w:t>Non-Conforming Services</w:t>
      </w:r>
      <w:r w:rsidR="001F140B" w:rsidRPr="00B32F16">
        <w:rPr>
          <w:rFonts w:ascii="Arial Bold" w:hAnsi="Arial Bold" w:cs="Arial"/>
          <w:b/>
          <w:bCs/>
          <w:caps/>
          <w:szCs w:val="20"/>
        </w:rPr>
        <w:t xml:space="preserve"> and </w:t>
      </w:r>
      <w:r w:rsidR="007820D3" w:rsidRPr="00B32F16">
        <w:rPr>
          <w:rFonts w:ascii="Arial Bold" w:hAnsi="Arial Bold" w:cs="Arial"/>
          <w:b/>
          <w:bCs/>
          <w:caps/>
          <w:szCs w:val="20"/>
        </w:rPr>
        <w:t>New Parts</w:t>
      </w:r>
      <w:r w:rsidR="00BA6518">
        <w:rPr>
          <w:rFonts w:ascii="Arial Bold" w:hAnsi="Arial Bold" w:cs="Arial"/>
          <w:b/>
          <w:bCs/>
          <w:caps/>
          <w:szCs w:val="20"/>
        </w:rPr>
        <w:t xml:space="preserve"> </w:t>
      </w:r>
    </w:p>
    <w:p w14:paraId="28487A4C" w14:textId="77777777" w:rsidR="007C0B06" w:rsidRPr="007E50B9" w:rsidRDefault="007C0B06" w:rsidP="00980652">
      <w:pPr>
        <w:pStyle w:val="ListParagraph"/>
        <w:spacing w:line="240" w:lineRule="auto"/>
        <w:ind w:left="0"/>
        <w:jc w:val="both"/>
        <w:rPr>
          <w:rFonts w:cs="Arial"/>
          <w:szCs w:val="20"/>
        </w:rPr>
      </w:pPr>
    </w:p>
    <w:p w14:paraId="71742A38" w14:textId="38FB23C0" w:rsidR="00416131" w:rsidRPr="00BA6518" w:rsidRDefault="00434B43" w:rsidP="00ED43DD">
      <w:pPr>
        <w:pStyle w:val="ListParagraph"/>
        <w:numPr>
          <w:ilvl w:val="1"/>
          <w:numId w:val="14"/>
        </w:numPr>
        <w:spacing w:line="240" w:lineRule="auto"/>
        <w:ind w:left="709" w:hanging="709"/>
        <w:jc w:val="both"/>
        <w:rPr>
          <w:rFonts w:cs="Arial"/>
          <w:szCs w:val="20"/>
        </w:rPr>
      </w:pPr>
      <w:bookmarkStart w:id="20" w:name="_Ref80947379"/>
      <w:bookmarkStart w:id="21" w:name="_Ref80947491"/>
      <w:r w:rsidRPr="008B26AF">
        <w:rPr>
          <w:rFonts w:cs="Arial"/>
          <w:szCs w:val="20"/>
          <w:lang w:val="en-US"/>
        </w:rPr>
        <w:t xml:space="preserve">If </w:t>
      </w:r>
      <w:r w:rsidR="00C15A34" w:rsidRPr="008B26AF">
        <w:rPr>
          <w:rFonts w:cs="Arial"/>
          <w:szCs w:val="20"/>
          <w:lang w:val="en-US"/>
        </w:rPr>
        <w:t>within seven (7) days following the performance of the applicable Services,</w:t>
      </w:r>
      <w:r w:rsidR="00C15A34" w:rsidRPr="007922AF">
        <w:rPr>
          <w:rFonts w:cs="Arial"/>
          <w:szCs w:val="20"/>
          <w:lang w:val="en-US"/>
        </w:rPr>
        <w:t xml:space="preserve"> </w:t>
      </w:r>
      <w:r w:rsidRPr="007922AF">
        <w:rPr>
          <w:rFonts w:cs="Arial"/>
          <w:szCs w:val="20"/>
          <w:lang w:val="en-US"/>
        </w:rPr>
        <w:t xml:space="preserve">Customer notifies </w:t>
      </w:r>
      <w:r w:rsidR="008B3E91" w:rsidRPr="007922AF">
        <w:rPr>
          <w:rFonts w:cs="Arial"/>
          <w:szCs w:val="20"/>
          <w:lang w:val="en-US"/>
        </w:rPr>
        <w:t>Renishaw</w:t>
      </w:r>
      <w:r w:rsidRPr="007922AF">
        <w:rPr>
          <w:rFonts w:cs="Arial"/>
          <w:szCs w:val="20"/>
          <w:lang w:val="en-US"/>
        </w:rPr>
        <w:t xml:space="preserve"> </w:t>
      </w:r>
      <w:r w:rsidR="00B779A9" w:rsidRPr="007922AF">
        <w:rPr>
          <w:rFonts w:cs="Arial"/>
          <w:szCs w:val="20"/>
          <w:lang w:val="en-US"/>
        </w:rPr>
        <w:t>in writing</w:t>
      </w:r>
      <w:r w:rsidR="00C15A34" w:rsidRPr="007922AF">
        <w:rPr>
          <w:rFonts w:cs="Arial"/>
          <w:szCs w:val="20"/>
          <w:lang w:val="en-US"/>
        </w:rPr>
        <w:t xml:space="preserve"> </w:t>
      </w:r>
      <w:r w:rsidRPr="007922AF">
        <w:rPr>
          <w:rFonts w:cs="Arial"/>
          <w:szCs w:val="20"/>
          <w:lang w:val="en-US"/>
        </w:rPr>
        <w:t xml:space="preserve">that </w:t>
      </w:r>
      <w:r w:rsidR="00B779A9" w:rsidRPr="007922AF">
        <w:rPr>
          <w:rFonts w:cs="Arial"/>
          <w:szCs w:val="20"/>
          <w:lang w:val="en-US"/>
        </w:rPr>
        <w:t>Renishaw</w:t>
      </w:r>
      <w:r w:rsidR="00CB4C91" w:rsidRPr="007922AF">
        <w:rPr>
          <w:rFonts w:cs="Arial"/>
          <w:szCs w:val="20"/>
          <w:lang w:val="en-US"/>
        </w:rPr>
        <w:t xml:space="preserve"> has not provided </w:t>
      </w:r>
      <w:r w:rsidRPr="007922AF">
        <w:rPr>
          <w:rFonts w:cs="Arial"/>
          <w:szCs w:val="20"/>
          <w:lang w:val="en-US"/>
        </w:rPr>
        <w:t xml:space="preserve">the Services </w:t>
      </w:r>
      <w:r w:rsidR="00635C3A" w:rsidRPr="007922AF">
        <w:rPr>
          <w:rFonts w:cs="Arial"/>
          <w:szCs w:val="20"/>
          <w:lang w:val="en-US"/>
        </w:rPr>
        <w:t xml:space="preserve">in compliance with the terms of this </w:t>
      </w:r>
      <w:r w:rsidR="00403E42">
        <w:rPr>
          <w:rFonts w:cs="Arial"/>
          <w:szCs w:val="20"/>
          <w:lang w:val="en-US"/>
        </w:rPr>
        <w:t>Agreement</w:t>
      </w:r>
      <w:r w:rsidR="00ED5D1F" w:rsidRPr="007922AF">
        <w:rPr>
          <w:rFonts w:cs="Arial"/>
          <w:szCs w:val="20"/>
          <w:lang w:val="en-US"/>
        </w:rPr>
        <w:t xml:space="preserve">, then Renishaw shall re-perform the relevant Services within a reasonable time following such </w:t>
      </w:r>
      <w:r w:rsidR="00C15A34" w:rsidRPr="007922AF">
        <w:rPr>
          <w:rFonts w:cs="Arial"/>
          <w:szCs w:val="20"/>
          <w:lang w:val="en-US"/>
        </w:rPr>
        <w:t>notificat</w:t>
      </w:r>
      <w:r w:rsidR="00C15A34" w:rsidRPr="008B26AF">
        <w:rPr>
          <w:rFonts w:cs="Arial"/>
          <w:szCs w:val="20"/>
          <w:lang w:val="en-US"/>
        </w:rPr>
        <w:t>ion,</w:t>
      </w:r>
      <w:r w:rsidR="002C167C" w:rsidRPr="008B26AF">
        <w:rPr>
          <w:rFonts w:cs="Arial"/>
          <w:szCs w:val="20"/>
          <w:lang w:val="en-US"/>
        </w:rPr>
        <w:t xml:space="preserve"> provided that</w:t>
      </w:r>
      <w:r w:rsidR="00817C86" w:rsidRPr="008B26AF">
        <w:rPr>
          <w:rFonts w:cs="Arial"/>
          <w:szCs w:val="20"/>
          <w:lang w:val="en-US"/>
        </w:rPr>
        <w:t xml:space="preserve"> </w:t>
      </w:r>
      <w:r w:rsidR="002C167C" w:rsidRPr="008B26AF">
        <w:rPr>
          <w:rFonts w:cs="Arial"/>
          <w:szCs w:val="20"/>
          <w:lang w:val="en-US"/>
        </w:rPr>
        <w:t xml:space="preserve">Customer shall have </w:t>
      </w:r>
      <w:r w:rsidR="00916756" w:rsidRPr="008B26AF">
        <w:rPr>
          <w:rFonts w:cs="Arial"/>
          <w:szCs w:val="20"/>
          <w:lang w:val="en-US"/>
        </w:rPr>
        <w:t>furnished</w:t>
      </w:r>
      <w:r w:rsidR="002C167C" w:rsidRPr="008B26AF">
        <w:rPr>
          <w:rFonts w:cs="Arial"/>
          <w:szCs w:val="20"/>
          <w:lang w:val="en-US"/>
        </w:rPr>
        <w:t xml:space="preserve"> such notification no later than </w:t>
      </w:r>
      <w:r w:rsidR="0040108E" w:rsidRPr="008B26AF">
        <w:rPr>
          <w:rFonts w:cs="Arial"/>
          <w:szCs w:val="20"/>
          <w:lang w:val="en-US"/>
        </w:rPr>
        <w:t>seven</w:t>
      </w:r>
      <w:r w:rsidR="0002633F" w:rsidRPr="008B26AF">
        <w:rPr>
          <w:rFonts w:cs="Arial"/>
          <w:szCs w:val="20"/>
          <w:lang w:val="en-US"/>
        </w:rPr>
        <w:t xml:space="preserve"> (</w:t>
      </w:r>
      <w:r w:rsidR="0040108E" w:rsidRPr="008B26AF">
        <w:rPr>
          <w:rFonts w:cs="Arial"/>
          <w:szCs w:val="20"/>
          <w:lang w:val="en-US"/>
        </w:rPr>
        <w:t>7</w:t>
      </w:r>
      <w:r w:rsidR="0002633F" w:rsidRPr="008B26AF">
        <w:rPr>
          <w:rFonts w:cs="Arial"/>
          <w:szCs w:val="20"/>
          <w:lang w:val="en-US"/>
        </w:rPr>
        <w:t>)</w:t>
      </w:r>
      <w:r w:rsidR="002C167C" w:rsidRPr="008B26AF">
        <w:rPr>
          <w:rFonts w:cs="Arial"/>
          <w:szCs w:val="20"/>
          <w:lang w:val="en-US"/>
        </w:rPr>
        <w:t xml:space="preserve"> days following the performance of the applicable Services</w:t>
      </w:r>
      <w:r w:rsidR="00ED5D1F" w:rsidRPr="008B26AF">
        <w:rPr>
          <w:rFonts w:cs="Arial"/>
          <w:szCs w:val="20"/>
          <w:lang w:val="en-US"/>
        </w:rPr>
        <w:t>.</w:t>
      </w:r>
      <w:r w:rsidR="00ED5D1F" w:rsidRPr="00C15A34">
        <w:rPr>
          <w:rFonts w:cs="Arial"/>
          <w:szCs w:val="20"/>
          <w:lang w:val="en-US"/>
        </w:rPr>
        <w:t xml:space="preserve"> In Renishaw’s sole discretion, in lieu of re-performing the Services, </w:t>
      </w:r>
      <w:r w:rsidR="00476699" w:rsidRPr="00C15A34">
        <w:rPr>
          <w:rFonts w:cs="Arial"/>
          <w:szCs w:val="20"/>
          <w:lang w:val="en-US"/>
        </w:rPr>
        <w:t>Renishaw</w:t>
      </w:r>
      <w:r w:rsidR="00ED5D1F" w:rsidRPr="00C15A34">
        <w:rPr>
          <w:rFonts w:cs="Arial"/>
          <w:szCs w:val="20"/>
          <w:lang w:val="en-US"/>
        </w:rPr>
        <w:t xml:space="preserve"> may </w:t>
      </w:r>
      <w:r w:rsidR="00476699" w:rsidRPr="00C15A34">
        <w:rPr>
          <w:rFonts w:cs="Arial"/>
          <w:szCs w:val="20"/>
          <w:lang w:val="en-US"/>
        </w:rPr>
        <w:t>re</w:t>
      </w:r>
      <w:r w:rsidR="00ED5D1F" w:rsidRPr="00C15A34">
        <w:rPr>
          <w:rFonts w:cs="Arial"/>
          <w:szCs w:val="20"/>
          <w:lang w:val="en-US"/>
        </w:rPr>
        <w:t xml:space="preserve">fund </w:t>
      </w:r>
      <w:r w:rsidR="00476699" w:rsidRPr="00C15A34">
        <w:rPr>
          <w:rFonts w:cs="Arial"/>
          <w:szCs w:val="20"/>
          <w:lang w:val="en-US"/>
        </w:rPr>
        <w:t xml:space="preserve">a portion of the </w:t>
      </w:r>
      <w:r w:rsidR="00294847">
        <w:rPr>
          <w:rFonts w:cs="Arial"/>
          <w:szCs w:val="20"/>
          <w:lang w:val="en-US"/>
        </w:rPr>
        <w:t>Maintenance</w:t>
      </w:r>
      <w:r w:rsidR="00476699" w:rsidRPr="00C15A34">
        <w:rPr>
          <w:rFonts w:cs="Arial"/>
          <w:szCs w:val="20"/>
          <w:lang w:val="en-US"/>
        </w:rPr>
        <w:t xml:space="preserve"> Fee attributable to the </w:t>
      </w:r>
      <w:r w:rsidR="00ED5D1F" w:rsidRPr="00C15A34">
        <w:rPr>
          <w:rFonts w:cs="Arial"/>
          <w:szCs w:val="20"/>
          <w:lang w:val="en-US"/>
        </w:rPr>
        <w:t>non</w:t>
      </w:r>
      <w:r w:rsidR="00476699" w:rsidRPr="00C15A34">
        <w:rPr>
          <w:rFonts w:cs="Arial"/>
          <w:szCs w:val="20"/>
          <w:lang w:val="en-US"/>
        </w:rPr>
        <w:t>-</w:t>
      </w:r>
      <w:r w:rsidR="00ED5D1F" w:rsidRPr="00C15A34">
        <w:rPr>
          <w:rFonts w:cs="Arial"/>
          <w:szCs w:val="20"/>
          <w:lang w:val="en-US"/>
        </w:rPr>
        <w:t>conforming Services.</w:t>
      </w:r>
      <w:bookmarkEnd w:id="20"/>
      <w:r w:rsidR="00EA7A9D" w:rsidRPr="00C15A34">
        <w:rPr>
          <w:rFonts w:cs="Arial"/>
          <w:szCs w:val="20"/>
          <w:lang w:val="en-US"/>
        </w:rPr>
        <w:t xml:space="preserve"> </w:t>
      </w:r>
      <w:r w:rsidR="007E0210" w:rsidRPr="00BA6518">
        <w:rPr>
          <w:rFonts w:cs="Arial"/>
          <w:szCs w:val="20"/>
        </w:rPr>
        <w:t xml:space="preserve">Renishaw shall have no obligation </w:t>
      </w:r>
      <w:r w:rsidR="00BA6518">
        <w:rPr>
          <w:rFonts w:cs="Arial"/>
          <w:szCs w:val="20"/>
        </w:rPr>
        <w:t xml:space="preserve">to re-perform </w:t>
      </w:r>
      <w:r w:rsidR="00BA6518">
        <w:rPr>
          <w:rFonts w:cs="Arial"/>
          <w:szCs w:val="20"/>
        </w:rPr>
        <w:lastRenderedPageBreak/>
        <w:t xml:space="preserve">Services </w:t>
      </w:r>
      <w:r w:rsidR="007E0210" w:rsidRPr="00BA6518">
        <w:rPr>
          <w:rFonts w:cs="Arial"/>
          <w:szCs w:val="20"/>
        </w:rPr>
        <w:t xml:space="preserve">under </w:t>
      </w:r>
      <w:r w:rsidR="00BA6518">
        <w:rPr>
          <w:rFonts w:cs="Arial"/>
          <w:szCs w:val="20"/>
        </w:rPr>
        <w:t xml:space="preserve">this </w:t>
      </w:r>
      <w:r w:rsidR="00C15A34" w:rsidRPr="00BA6518">
        <w:rPr>
          <w:rFonts w:cs="Arial"/>
          <w:szCs w:val="20"/>
        </w:rPr>
        <w:t xml:space="preserve">clause </w:t>
      </w:r>
      <w:r w:rsidR="00C15A34" w:rsidRPr="00BA6518">
        <w:rPr>
          <w:rFonts w:cs="Arial"/>
          <w:szCs w:val="20"/>
        </w:rPr>
        <w:fldChar w:fldCharType="begin"/>
      </w:r>
      <w:r w:rsidR="00C15A34" w:rsidRPr="00BA6518">
        <w:rPr>
          <w:rFonts w:cs="Arial"/>
          <w:szCs w:val="20"/>
        </w:rPr>
        <w:instrText xml:space="preserve"> REF _Ref80947379 \r \h </w:instrText>
      </w:r>
      <w:r w:rsidR="00C15A34" w:rsidRPr="00BA6518">
        <w:rPr>
          <w:rFonts w:cs="Arial"/>
          <w:szCs w:val="20"/>
        </w:rPr>
      </w:r>
      <w:r w:rsidR="00C15A34" w:rsidRPr="00BA6518">
        <w:rPr>
          <w:rFonts w:cs="Arial"/>
          <w:szCs w:val="20"/>
        </w:rPr>
        <w:fldChar w:fldCharType="separate"/>
      </w:r>
      <w:r w:rsidR="00863E61">
        <w:rPr>
          <w:rFonts w:cs="Arial"/>
          <w:szCs w:val="20"/>
        </w:rPr>
        <w:t>8.1</w:t>
      </w:r>
      <w:r w:rsidR="00C15A34" w:rsidRPr="00BA6518">
        <w:rPr>
          <w:rFonts w:cs="Arial"/>
          <w:szCs w:val="20"/>
        </w:rPr>
        <w:fldChar w:fldCharType="end"/>
      </w:r>
      <w:r w:rsidR="00EA7A9D" w:rsidRPr="00BA6518">
        <w:rPr>
          <w:rFonts w:cs="Arial"/>
          <w:szCs w:val="20"/>
        </w:rPr>
        <w:t xml:space="preserve"> </w:t>
      </w:r>
      <w:r w:rsidR="0061267F" w:rsidRPr="00BA6518">
        <w:rPr>
          <w:rFonts w:cs="Arial"/>
          <w:szCs w:val="20"/>
        </w:rPr>
        <w:t xml:space="preserve">to the extent </w:t>
      </w:r>
      <w:r w:rsidR="00EF436C">
        <w:rPr>
          <w:rFonts w:cs="Arial"/>
          <w:szCs w:val="20"/>
        </w:rPr>
        <w:t>that</w:t>
      </w:r>
      <w:r w:rsidR="00286EFA" w:rsidRPr="00BA6518">
        <w:rPr>
          <w:rFonts w:cs="Arial"/>
          <w:szCs w:val="20"/>
        </w:rPr>
        <w:t xml:space="preserve"> </w:t>
      </w:r>
      <w:r w:rsidR="00750FD5" w:rsidRPr="00BA6518">
        <w:rPr>
          <w:rFonts w:cs="Arial"/>
          <w:szCs w:val="20"/>
        </w:rPr>
        <w:t xml:space="preserve">any </w:t>
      </w:r>
      <w:r w:rsidR="00750FD5" w:rsidRPr="00BA6518">
        <w:rPr>
          <w:rFonts w:cs="Arial"/>
          <w:szCs w:val="20"/>
          <w:lang w:val="en-US"/>
        </w:rPr>
        <w:t>condition</w:t>
      </w:r>
      <w:r w:rsidR="00750FD5" w:rsidRPr="00BA6518">
        <w:rPr>
          <w:rFonts w:cs="Arial"/>
          <w:szCs w:val="20"/>
        </w:rPr>
        <w:t xml:space="preserve">, fact, matter, or circumstance </w:t>
      </w:r>
      <w:r w:rsidR="00286EFA" w:rsidRPr="00BA6518">
        <w:rPr>
          <w:rFonts w:cs="Arial"/>
          <w:szCs w:val="20"/>
        </w:rPr>
        <w:t xml:space="preserve">set </w:t>
      </w:r>
      <w:r w:rsidR="00C15A34" w:rsidRPr="00BA6518">
        <w:rPr>
          <w:rFonts w:cs="Arial"/>
          <w:szCs w:val="20"/>
        </w:rPr>
        <w:t xml:space="preserve">out in clause </w:t>
      </w:r>
      <w:r w:rsidR="00C15A34" w:rsidRPr="00BA6518">
        <w:rPr>
          <w:rFonts w:cs="Arial"/>
          <w:szCs w:val="20"/>
        </w:rPr>
        <w:fldChar w:fldCharType="begin"/>
      </w:r>
      <w:r w:rsidR="00C15A34" w:rsidRPr="00BA6518">
        <w:rPr>
          <w:rFonts w:cs="Arial"/>
          <w:szCs w:val="20"/>
        </w:rPr>
        <w:instrText xml:space="preserve"> REF _Ref80883827 \r \h </w:instrText>
      </w:r>
      <w:r w:rsidR="00C15A34" w:rsidRPr="00BA6518">
        <w:rPr>
          <w:rFonts w:cs="Arial"/>
          <w:szCs w:val="20"/>
        </w:rPr>
      </w:r>
      <w:r w:rsidR="00C15A34" w:rsidRPr="00BA6518">
        <w:rPr>
          <w:rFonts w:cs="Arial"/>
          <w:szCs w:val="20"/>
        </w:rPr>
        <w:fldChar w:fldCharType="separate"/>
      </w:r>
      <w:r w:rsidR="00863E61">
        <w:rPr>
          <w:rFonts w:cs="Arial"/>
          <w:szCs w:val="20"/>
        </w:rPr>
        <w:t>2.3</w:t>
      </w:r>
      <w:r w:rsidR="00C15A34" w:rsidRPr="00BA6518">
        <w:rPr>
          <w:rFonts w:cs="Arial"/>
          <w:szCs w:val="20"/>
        </w:rPr>
        <w:fldChar w:fldCharType="end"/>
      </w:r>
      <w:r w:rsidR="008359FB">
        <w:rPr>
          <w:rFonts w:cs="Arial"/>
          <w:szCs w:val="20"/>
        </w:rPr>
        <w:t xml:space="preserve"> applies</w:t>
      </w:r>
      <w:r w:rsidR="00286EFA" w:rsidRPr="00BA6518">
        <w:rPr>
          <w:rFonts w:cs="Arial"/>
          <w:szCs w:val="20"/>
        </w:rPr>
        <w:t>.</w:t>
      </w:r>
      <w:r w:rsidR="0063395B" w:rsidRPr="00BA6518">
        <w:rPr>
          <w:rFonts w:cs="Arial"/>
          <w:szCs w:val="20"/>
        </w:rPr>
        <w:t xml:space="preserve"> </w:t>
      </w:r>
      <w:r w:rsidR="00BA6518">
        <w:rPr>
          <w:rFonts w:cs="Arial"/>
          <w:szCs w:val="20"/>
        </w:rPr>
        <w:t>This c</w:t>
      </w:r>
      <w:r w:rsidR="00BA6518" w:rsidRPr="00BA6518">
        <w:rPr>
          <w:rFonts w:cs="Arial"/>
          <w:szCs w:val="20"/>
        </w:rPr>
        <w:t xml:space="preserve">lause </w:t>
      </w:r>
      <w:r w:rsidR="00BA6518" w:rsidRPr="00BA6518">
        <w:rPr>
          <w:rFonts w:cs="Arial"/>
          <w:szCs w:val="20"/>
        </w:rPr>
        <w:fldChar w:fldCharType="begin"/>
      </w:r>
      <w:r w:rsidR="00BA6518" w:rsidRPr="00BA6518">
        <w:rPr>
          <w:rFonts w:cs="Arial"/>
          <w:szCs w:val="20"/>
        </w:rPr>
        <w:instrText xml:space="preserve"> REF _Ref80947491 \r \h </w:instrText>
      </w:r>
      <w:r w:rsidR="00BA6518" w:rsidRPr="00BA6518">
        <w:rPr>
          <w:rFonts w:cs="Arial"/>
          <w:szCs w:val="20"/>
        </w:rPr>
      </w:r>
      <w:r w:rsidR="00BA6518" w:rsidRPr="00BA6518">
        <w:rPr>
          <w:rFonts w:cs="Arial"/>
          <w:szCs w:val="20"/>
        </w:rPr>
        <w:fldChar w:fldCharType="separate"/>
      </w:r>
      <w:r w:rsidR="00863E61">
        <w:rPr>
          <w:rFonts w:cs="Arial"/>
          <w:szCs w:val="20"/>
        </w:rPr>
        <w:t>8.1</w:t>
      </w:r>
      <w:r w:rsidR="00BA6518" w:rsidRPr="00BA6518">
        <w:rPr>
          <w:rFonts w:cs="Arial"/>
          <w:szCs w:val="20"/>
        </w:rPr>
        <w:fldChar w:fldCharType="end"/>
      </w:r>
      <w:r w:rsidR="00017A16" w:rsidRPr="00BA6518">
        <w:rPr>
          <w:rFonts w:cs="Arial"/>
          <w:szCs w:val="20"/>
        </w:rPr>
        <w:t xml:space="preserve"> sets </w:t>
      </w:r>
      <w:r w:rsidR="00BA6518">
        <w:rPr>
          <w:rFonts w:cs="Arial"/>
          <w:szCs w:val="20"/>
        </w:rPr>
        <w:t>out</w:t>
      </w:r>
      <w:r w:rsidR="00017A16" w:rsidRPr="00BA6518">
        <w:rPr>
          <w:rFonts w:cs="Arial"/>
          <w:szCs w:val="20"/>
        </w:rPr>
        <w:t xml:space="preserve"> </w:t>
      </w:r>
      <w:r w:rsidR="00E44C72" w:rsidRPr="00BA6518">
        <w:rPr>
          <w:rFonts w:cs="Arial"/>
          <w:szCs w:val="20"/>
        </w:rPr>
        <w:t>Customer’s sole</w:t>
      </w:r>
      <w:r w:rsidR="007E0F6F" w:rsidRPr="00BA6518">
        <w:rPr>
          <w:rFonts w:cs="Arial"/>
          <w:szCs w:val="20"/>
        </w:rPr>
        <w:t xml:space="preserve"> and exclusive</w:t>
      </w:r>
      <w:r w:rsidR="00E44C72" w:rsidRPr="00BA6518">
        <w:rPr>
          <w:rFonts w:cs="Arial"/>
          <w:szCs w:val="20"/>
        </w:rPr>
        <w:t xml:space="preserve"> remedy for </w:t>
      </w:r>
      <w:r w:rsidR="00BE6F3E" w:rsidRPr="00BA6518">
        <w:rPr>
          <w:rFonts w:cs="Arial"/>
          <w:szCs w:val="20"/>
        </w:rPr>
        <w:t xml:space="preserve">alleged </w:t>
      </w:r>
      <w:r w:rsidR="007E0F6F" w:rsidRPr="00BA6518">
        <w:rPr>
          <w:rFonts w:cs="Arial"/>
          <w:szCs w:val="20"/>
        </w:rPr>
        <w:t>non-conforming Services</w:t>
      </w:r>
      <w:r w:rsidR="00FC3E24" w:rsidRPr="00BA6518">
        <w:rPr>
          <w:rFonts w:cs="Arial"/>
          <w:szCs w:val="20"/>
        </w:rPr>
        <w:t>.</w:t>
      </w:r>
      <w:bookmarkEnd w:id="21"/>
    </w:p>
    <w:p w14:paraId="47728E98" w14:textId="77777777" w:rsidR="00416131" w:rsidRPr="00416131" w:rsidRDefault="00416131" w:rsidP="00980652">
      <w:pPr>
        <w:pStyle w:val="ListParagraph"/>
        <w:spacing w:line="240" w:lineRule="auto"/>
        <w:ind w:left="709"/>
        <w:jc w:val="both"/>
        <w:rPr>
          <w:rFonts w:cs="Arial"/>
          <w:szCs w:val="20"/>
        </w:rPr>
      </w:pPr>
    </w:p>
    <w:p w14:paraId="5AFD71FC" w14:textId="7F3CD26F" w:rsidR="00B06B8B" w:rsidRPr="00416131" w:rsidRDefault="00702E9B" w:rsidP="00ED43DD">
      <w:pPr>
        <w:pStyle w:val="ListParagraph"/>
        <w:numPr>
          <w:ilvl w:val="1"/>
          <w:numId w:val="14"/>
        </w:numPr>
        <w:spacing w:line="240" w:lineRule="auto"/>
        <w:ind w:left="709" w:hanging="709"/>
        <w:jc w:val="both"/>
        <w:rPr>
          <w:rFonts w:cs="Arial"/>
          <w:szCs w:val="20"/>
        </w:rPr>
      </w:pPr>
      <w:r w:rsidRPr="00416131">
        <w:rPr>
          <w:rFonts w:cs="Arial"/>
          <w:szCs w:val="20"/>
        </w:rPr>
        <w:t xml:space="preserve">Renishaw </w:t>
      </w:r>
      <w:r w:rsidRPr="00416131">
        <w:rPr>
          <w:rFonts w:cs="Arial"/>
          <w:szCs w:val="20"/>
          <w:lang w:val="en-US"/>
        </w:rPr>
        <w:t xml:space="preserve">warrants that any new parts installed by Renishaw </w:t>
      </w:r>
      <w:r w:rsidR="00134693" w:rsidRPr="00416131">
        <w:rPr>
          <w:rFonts w:cs="Arial"/>
          <w:szCs w:val="20"/>
          <w:lang w:val="en-US"/>
        </w:rPr>
        <w:t>during the performance of</w:t>
      </w:r>
      <w:r w:rsidR="00801F70" w:rsidRPr="00416131">
        <w:rPr>
          <w:rFonts w:cs="Arial"/>
          <w:szCs w:val="20"/>
          <w:lang w:val="en-US"/>
        </w:rPr>
        <w:t xml:space="preserve"> the Services </w:t>
      </w:r>
      <w:r w:rsidRPr="00416131">
        <w:rPr>
          <w:rFonts w:cs="Arial"/>
          <w:szCs w:val="20"/>
          <w:lang w:val="en-US"/>
        </w:rPr>
        <w:t>will</w:t>
      </w:r>
      <w:r w:rsidR="00ED445B" w:rsidRPr="00416131">
        <w:rPr>
          <w:rFonts w:cs="Arial"/>
          <w:szCs w:val="20"/>
          <w:lang w:val="en-US"/>
        </w:rPr>
        <w:t xml:space="preserve">, for a period </w:t>
      </w:r>
      <w:r w:rsidR="00ED445B" w:rsidRPr="007922AF">
        <w:rPr>
          <w:rFonts w:cs="Arial"/>
          <w:szCs w:val="20"/>
          <w:lang w:val="en-US"/>
        </w:rPr>
        <w:t xml:space="preserve">of </w:t>
      </w:r>
      <w:r w:rsidR="00B26CB5">
        <w:rPr>
          <w:rFonts w:cs="Arial"/>
          <w:szCs w:val="20"/>
          <w:lang w:val="en-US"/>
        </w:rPr>
        <w:t>t</w:t>
      </w:r>
      <w:r w:rsidR="00ED445B" w:rsidRPr="00B26CB5">
        <w:rPr>
          <w:rFonts w:cs="Arial"/>
          <w:szCs w:val="20"/>
          <w:lang w:val="en-US"/>
        </w:rPr>
        <w:t>welve (12) months,</w:t>
      </w:r>
      <w:r w:rsidRPr="00B26CB5">
        <w:rPr>
          <w:rFonts w:cs="Arial"/>
          <w:szCs w:val="20"/>
          <w:lang w:val="en-US"/>
        </w:rPr>
        <w:t xml:space="preserve"> </w:t>
      </w:r>
      <w:r w:rsidR="00B26CB5" w:rsidRPr="00B26CB5">
        <w:rPr>
          <w:rFonts w:cs="Arial"/>
          <w:szCs w:val="20"/>
          <w:lang w:val="en-US"/>
        </w:rPr>
        <w:t>materia</w:t>
      </w:r>
      <w:r w:rsidR="00B26CB5">
        <w:rPr>
          <w:rFonts w:cs="Arial"/>
          <w:szCs w:val="20"/>
          <w:lang w:val="en-US"/>
        </w:rPr>
        <w:t>ll</w:t>
      </w:r>
      <w:r w:rsidR="00B26CB5" w:rsidRPr="00B26CB5">
        <w:rPr>
          <w:rFonts w:cs="Arial"/>
          <w:szCs w:val="20"/>
          <w:lang w:val="en-US"/>
        </w:rPr>
        <w:t>y</w:t>
      </w:r>
      <w:r w:rsidRPr="00B26CB5">
        <w:rPr>
          <w:rFonts w:cs="Arial"/>
          <w:szCs w:val="20"/>
          <w:lang w:val="en-US"/>
        </w:rPr>
        <w:t xml:space="preserve"> conform to </w:t>
      </w:r>
      <w:r w:rsidR="00801F70" w:rsidRPr="00B26CB5">
        <w:rPr>
          <w:rFonts w:cs="Arial"/>
          <w:szCs w:val="20"/>
          <w:lang w:val="en-US"/>
        </w:rPr>
        <w:t>Renishaw</w:t>
      </w:r>
      <w:r w:rsidRPr="00B26CB5">
        <w:rPr>
          <w:rFonts w:cs="Arial"/>
          <w:szCs w:val="20"/>
          <w:lang w:val="en-US"/>
        </w:rPr>
        <w:t xml:space="preserve">’s specifications </w:t>
      </w:r>
      <w:r w:rsidR="00382E98" w:rsidRPr="00B26CB5">
        <w:rPr>
          <w:rFonts w:cs="Arial"/>
          <w:szCs w:val="20"/>
          <w:lang w:val="en-US"/>
        </w:rPr>
        <w:t xml:space="preserve">for such </w:t>
      </w:r>
      <w:r w:rsidR="0050198C" w:rsidRPr="00B26CB5">
        <w:rPr>
          <w:rFonts w:cs="Arial"/>
          <w:szCs w:val="20"/>
          <w:lang w:val="en-US"/>
        </w:rPr>
        <w:t xml:space="preserve">new </w:t>
      </w:r>
      <w:r w:rsidR="00382E98" w:rsidRPr="00B26CB5">
        <w:rPr>
          <w:rFonts w:cs="Arial"/>
          <w:szCs w:val="20"/>
          <w:lang w:val="en-US"/>
        </w:rPr>
        <w:t>parts</w:t>
      </w:r>
      <w:r w:rsidR="00BE6283" w:rsidRPr="00B26CB5">
        <w:rPr>
          <w:rFonts w:cs="Arial"/>
          <w:szCs w:val="20"/>
          <w:lang w:val="en-US"/>
        </w:rPr>
        <w:t xml:space="preserve">. </w:t>
      </w:r>
      <w:r w:rsidR="00BA36BC" w:rsidRPr="00B26CB5">
        <w:rPr>
          <w:rFonts w:cs="Arial"/>
          <w:szCs w:val="20"/>
          <w:lang w:val="en-US"/>
        </w:rPr>
        <w:t>Custome</w:t>
      </w:r>
      <w:r w:rsidRPr="00B26CB5">
        <w:rPr>
          <w:rFonts w:cs="Arial"/>
          <w:szCs w:val="20"/>
          <w:lang w:val="en-US"/>
        </w:rPr>
        <w:t xml:space="preserve">r </w:t>
      </w:r>
      <w:r w:rsidR="00BA36BC" w:rsidRPr="00B26CB5">
        <w:rPr>
          <w:rFonts w:cs="Arial"/>
          <w:szCs w:val="20"/>
          <w:lang w:val="en-US"/>
        </w:rPr>
        <w:t xml:space="preserve">shall </w:t>
      </w:r>
      <w:r w:rsidR="007F4EA6" w:rsidRPr="00B26CB5">
        <w:rPr>
          <w:rFonts w:cs="Arial"/>
          <w:szCs w:val="20"/>
          <w:lang w:val="en-US"/>
        </w:rPr>
        <w:t>provide written</w:t>
      </w:r>
      <w:r w:rsidR="00602D1A" w:rsidRPr="00B26CB5">
        <w:rPr>
          <w:rFonts w:cs="Arial"/>
          <w:szCs w:val="20"/>
          <w:lang w:val="en-US"/>
        </w:rPr>
        <w:t xml:space="preserve"> </w:t>
      </w:r>
      <w:r w:rsidR="007F4EA6" w:rsidRPr="00B26CB5">
        <w:rPr>
          <w:rFonts w:cs="Arial"/>
          <w:szCs w:val="20"/>
          <w:lang w:val="en-US"/>
        </w:rPr>
        <w:t xml:space="preserve">notice </w:t>
      </w:r>
      <w:r w:rsidR="00602D1A" w:rsidRPr="00B26CB5">
        <w:rPr>
          <w:rFonts w:cs="Arial"/>
          <w:szCs w:val="20"/>
          <w:lang w:val="en-US"/>
        </w:rPr>
        <w:t xml:space="preserve">to Renishaw of any non-conforming </w:t>
      </w:r>
      <w:r w:rsidR="0050198C" w:rsidRPr="00B26CB5">
        <w:rPr>
          <w:rFonts w:cs="Arial"/>
          <w:szCs w:val="20"/>
          <w:lang w:val="en-US"/>
        </w:rPr>
        <w:t xml:space="preserve">new </w:t>
      </w:r>
      <w:r w:rsidR="00602D1A" w:rsidRPr="00B26CB5">
        <w:rPr>
          <w:rFonts w:cs="Arial"/>
          <w:szCs w:val="20"/>
          <w:lang w:val="en-US"/>
        </w:rPr>
        <w:t>part</w:t>
      </w:r>
      <w:r w:rsidR="00BA36BC" w:rsidRPr="00B26CB5">
        <w:rPr>
          <w:rFonts w:cs="Arial"/>
          <w:szCs w:val="20"/>
          <w:lang w:val="en-US"/>
        </w:rPr>
        <w:t xml:space="preserve"> within a period of </w:t>
      </w:r>
      <w:r w:rsidR="00B26CB5">
        <w:rPr>
          <w:rFonts w:cs="Arial"/>
          <w:szCs w:val="20"/>
          <w:lang w:val="en-US"/>
        </w:rPr>
        <w:t xml:space="preserve">one (1) </w:t>
      </w:r>
      <w:r w:rsidR="00BA36BC" w:rsidRPr="00B26CB5">
        <w:rPr>
          <w:rFonts w:cs="Arial"/>
          <w:szCs w:val="20"/>
          <w:lang w:val="en-US"/>
        </w:rPr>
        <w:t>month after installation by Renishaw</w:t>
      </w:r>
      <w:r w:rsidR="006848F7" w:rsidRPr="00B26CB5">
        <w:rPr>
          <w:rFonts w:cs="Arial"/>
          <w:szCs w:val="20"/>
          <w:lang w:val="en-US"/>
        </w:rPr>
        <w:t xml:space="preserve">. If written notice is provided by such date, then </w:t>
      </w:r>
      <w:r w:rsidR="005A3871" w:rsidRPr="00B26CB5">
        <w:rPr>
          <w:rFonts w:cs="Arial"/>
          <w:szCs w:val="20"/>
          <w:lang w:val="en-US"/>
        </w:rPr>
        <w:t xml:space="preserve">Renishaw will thereafter, at its option, </w:t>
      </w:r>
      <w:r w:rsidRPr="00B26CB5">
        <w:rPr>
          <w:rFonts w:cs="Arial"/>
          <w:szCs w:val="20"/>
          <w:lang w:val="en-US"/>
        </w:rPr>
        <w:t>make good by repair o</w:t>
      </w:r>
      <w:r w:rsidR="005A3871" w:rsidRPr="00B26CB5">
        <w:rPr>
          <w:rFonts w:cs="Arial"/>
          <w:szCs w:val="20"/>
          <w:lang w:val="en-US"/>
        </w:rPr>
        <w:t>f, or by the</w:t>
      </w:r>
      <w:r w:rsidRPr="00B26CB5">
        <w:rPr>
          <w:rFonts w:cs="Arial"/>
          <w:szCs w:val="20"/>
          <w:lang w:val="en-US"/>
        </w:rPr>
        <w:t xml:space="preserve"> supply of a replacement </w:t>
      </w:r>
      <w:r w:rsidR="00BE6283" w:rsidRPr="00B26CB5">
        <w:rPr>
          <w:rFonts w:cs="Arial"/>
          <w:szCs w:val="20"/>
          <w:lang w:val="en-US"/>
        </w:rPr>
        <w:t>part</w:t>
      </w:r>
      <w:r w:rsidR="005A3871" w:rsidRPr="00B26CB5">
        <w:rPr>
          <w:rFonts w:cs="Arial"/>
          <w:szCs w:val="20"/>
          <w:lang w:val="en-US"/>
        </w:rPr>
        <w:t xml:space="preserve"> for</w:t>
      </w:r>
      <w:r w:rsidR="00E9645B" w:rsidRPr="00B26CB5">
        <w:rPr>
          <w:rFonts w:cs="Arial"/>
          <w:szCs w:val="20"/>
          <w:lang w:val="en-US"/>
        </w:rPr>
        <w:t>, such non-conforming part</w:t>
      </w:r>
      <w:r w:rsidR="002D70F9" w:rsidRPr="00B26CB5">
        <w:rPr>
          <w:rFonts w:cs="Arial"/>
          <w:szCs w:val="20"/>
          <w:lang w:val="en-US"/>
        </w:rPr>
        <w:t xml:space="preserve">.  </w:t>
      </w:r>
      <w:r w:rsidR="001A09EC" w:rsidRPr="00B26CB5">
        <w:rPr>
          <w:rFonts w:cs="Arial"/>
          <w:szCs w:val="20"/>
          <w:lang w:val="en-US"/>
        </w:rPr>
        <w:t>The repair</w:t>
      </w:r>
      <w:r w:rsidR="008020A1" w:rsidRPr="00B26CB5">
        <w:rPr>
          <w:rFonts w:cs="Arial"/>
          <w:szCs w:val="20"/>
          <w:lang w:val="en-US"/>
        </w:rPr>
        <w:t>ed</w:t>
      </w:r>
      <w:r w:rsidR="001A09EC" w:rsidRPr="00B26CB5">
        <w:rPr>
          <w:rFonts w:cs="Arial"/>
          <w:szCs w:val="20"/>
          <w:lang w:val="en-US"/>
        </w:rPr>
        <w:t xml:space="preserve"> or replace</w:t>
      </w:r>
      <w:r w:rsidR="008020A1" w:rsidRPr="00B26CB5">
        <w:rPr>
          <w:rFonts w:cs="Arial"/>
          <w:szCs w:val="20"/>
          <w:lang w:val="en-US"/>
        </w:rPr>
        <w:t xml:space="preserve">d part </w:t>
      </w:r>
      <w:r w:rsidR="001A09EC" w:rsidRPr="00B26CB5">
        <w:rPr>
          <w:rFonts w:cs="Arial"/>
          <w:szCs w:val="20"/>
          <w:lang w:val="en-US"/>
        </w:rPr>
        <w:t xml:space="preserve">shall not benefit from a new period of warranty and the original warranty period of </w:t>
      </w:r>
      <w:r w:rsidR="008020A1" w:rsidRPr="00B26CB5">
        <w:rPr>
          <w:rFonts w:cs="Arial"/>
          <w:szCs w:val="20"/>
          <w:lang w:val="en-US"/>
        </w:rPr>
        <w:t>twelve (</w:t>
      </w:r>
      <w:r w:rsidR="001A09EC" w:rsidRPr="00B26CB5">
        <w:rPr>
          <w:rFonts w:cs="Arial"/>
          <w:szCs w:val="20"/>
          <w:lang w:val="en-US"/>
        </w:rPr>
        <w:t>12</w:t>
      </w:r>
      <w:r w:rsidR="008020A1" w:rsidRPr="00B26CB5">
        <w:rPr>
          <w:rFonts w:cs="Arial"/>
          <w:szCs w:val="20"/>
          <w:lang w:val="en-US"/>
        </w:rPr>
        <w:t>)</w:t>
      </w:r>
      <w:r w:rsidR="001A09EC" w:rsidRPr="00B26CB5">
        <w:rPr>
          <w:rFonts w:cs="Arial"/>
          <w:szCs w:val="20"/>
          <w:lang w:val="en-US"/>
        </w:rPr>
        <w:t xml:space="preserve"> </w:t>
      </w:r>
      <w:r w:rsidR="004A1BB3" w:rsidRPr="00B26CB5">
        <w:rPr>
          <w:rFonts w:cs="Arial"/>
          <w:szCs w:val="20"/>
          <w:lang w:val="en-US"/>
        </w:rPr>
        <w:t xml:space="preserve">months </w:t>
      </w:r>
      <w:r w:rsidR="001A09EC" w:rsidRPr="00B26CB5">
        <w:rPr>
          <w:rFonts w:cs="Arial"/>
          <w:szCs w:val="20"/>
          <w:lang w:val="en-US"/>
        </w:rPr>
        <w:t xml:space="preserve">shall </w:t>
      </w:r>
      <w:r w:rsidR="000E7208" w:rsidRPr="00B26CB5">
        <w:rPr>
          <w:rFonts w:cs="Arial"/>
          <w:szCs w:val="20"/>
          <w:lang w:val="en-US"/>
        </w:rPr>
        <w:t>apply to such repaired</w:t>
      </w:r>
      <w:r w:rsidR="000E7208" w:rsidRPr="00416131">
        <w:rPr>
          <w:rFonts w:cs="Arial"/>
          <w:szCs w:val="20"/>
          <w:lang w:val="en-US"/>
        </w:rPr>
        <w:t xml:space="preserve"> or replaced part </w:t>
      </w:r>
      <w:r w:rsidR="00083256" w:rsidRPr="00416131">
        <w:rPr>
          <w:rFonts w:cs="Arial"/>
          <w:szCs w:val="20"/>
          <w:lang w:val="en-US"/>
        </w:rPr>
        <w:t>without any extension f</w:t>
      </w:r>
      <w:r w:rsidR="001A09EC" w:rsidRPr="00416131">
        <w:rPr>
          <w:rFonts w:cs="Arial"/>
          <w:szCs w:val="20"/>
          <w:lang w:val="en-US"/>
        </w:rPr>
        <w:t xml:space="preserve">rom the </w:t>
      </w:r>
      <w:r w:rsidR="004A1BB3" w:rsidRPr="00416131">
        <w:rPr>
          <w:rFonts w:cs="Arial"/>
          <w:szCs w:val="20"/>
          <w:lang w:val="en-US"/>
        </w:rPr>
        <w:t xml:space="preserve">initial </w:t>
      </w:r>
      <w:r w:rsidR="001A09EC" w:rsidRPr="00416131">
        <w:rPr>
          <w:rFonts w:cs="Arial"/>
          <w:szCs w:val="20"/>
          <w:lang w:val="en-US"/>
        </w:rPr>
        <w:t xml:space="preserve">warranty start date. In </w:t>
      </w:r>
      <w:r w:rsidR="00023A76" w:rsidRPr="00416131">
        <w:rPr>
          <w:rFonts w:cs="Arial"/>
          <w:szCs w:val="20"/>
          <w:lang w:val="en-US"/>
        </w:rPr>
        <w:t>Renishaw</w:t>
      </w:r>
      <w:r w:rsidR="001A09EC" w:rsidRPr="00416131">
        <w:rPr>
          <w:rFonts w:cs="Arial"/>
          <w:szCs w:val="20"/>
          <w:lang w:val="en-US"/>
        </w:rPr>
        <w:t>’s sole discretion, in lieu of repair or replacement</w:t>
      </w:r>
      <w:r w:rsidR="0014353F" w:rsidRPr="00416131">
        <w:rPr>
          <w:rFonts w:cs="Arial"/>
          <w:szCs w:val="20"/>
          <w:lang w:val="en-US"/>
        </w:rPr>
        <w:t xml:space="preserve"> of any non-conforming </w:t>
      </w:r>
      <w:r w:rsidR="0050198C" w:rsidRPr="00416131">
        <w:rPr>
          <w:rFonts w:cs="Arial"/>
          <w:szCs w:val="20"/>
          <w:lang w:val="en-US"/>
        </w:rPr>
        <w:t xml:space="preserve">new </w:t>
      </w:r>
      <w:r w:rsidR="0014353F" w:rsidRPr="00416131">
        <w:rPr>
          <w:rFonts w:cs="Arial"/>
          <w:szCs w:val="20"/>
          <w:lang w:val="en-US"/>
        </w:rPr>
        <w:t>part</w:t>
      </w:r>
      <w:r w:rsidR="001A09EC" w:rsidRPr="00416131">
        <w:rPr>
          <w:rFonts w:cs="Arial"/>
          <w:szCs w:val="20"/>
          <w:lang w:val="en-US"/>
        </w:rPr>
        <w:t xml:space="preserve">, </w:t>
      </w:r>
      <w:r w:rsidR="00023A76" w:rsidRPr="00416131">
        <w:rPr>
          <w:rFonts w:cs="Arial"/>
          <w:szCs w:val="20"/>
          <w:lang w:val="en-US"/>
        </w:rPr>
        <w:t xml:space="preserve">Renishaw may refund </w:t>
      </w:r>
      <w:r w:rsidR="00720654" w:rsidRPr="00416131">
        <w:rPr>
          <w:rFonts w:cs="Arial"/>
          <w:szCs w:val="20"/>
          <w:lang w:val="en-US"/>
        </w:rPr>
        <w:t xml:space="preserve">a portion of the </w:t>
      </w:r>
      <w:r w:rsidR="00294847">
        <w:rPr>
          <w:rFonts w:cs="Arial"/>
          <w:szCs w:val="20"/>
          <w:lang w:val="en-US"/>
        </w:rPr>
        <w:t>Maintenance</w:t>
      </w:r>
      <w:r w:rsidR="00720654" w:rsidRPr="00416131">
        <w:rPr>
          <w:rFonts w:cs="Arial"/>
          <w:szCs w:val="20"/>
          <w:lang w:val="en-US"/>
        </w:rPr>
        <w:t xml:space="preserve"> Fee attributable to </w:t>
      </w:r>
      <w:r w:rsidR="0014353F" w:rsidRPr="00416131">
        <w:rPr>
          <w:rFonts w:cs="Arial"/>
          <w:szCs w:val="20"/>
          <w:lang w:val="en-US"/>
        </w:rPr>
        <w:t xml:space="preserve">such </w:t>
      </w:r>
      <w:r w:rsidR="008845A3" w:rsidRPr="00416131">
        <w:rPr>
          <w:rFonts w:cs="Arial"/>
          <w:szCs w:val="20"/>
          <w:lang w:val="en-US"/>
        </w:rPr>
        <w:t>nonconforming new parts.</w:t>
      </w:r>
      <w:r w:rsidR="00C7647E" w:rsidRPr="00416131">
        <w:rPr>
          <w:rFonts w:cs="Arial"/>
          <w:szCs w:val="20"/>
        </w:rPr>
        <w:t xml:space="preserve"> </w:t>
      </w:r>
      <w:r w:rsidR="00B06B8B" w:rsidRPr="00416131">
        <w:rPr>
          <w:rFonts w:cs="Arial"/>
          <w:szCs w:val="20"/>
        </w:rPr>
        <w:t xml:space="preserve">Any part of the Equipment that is removed and exchanged for a replacement part in connection with the Services shall be, at the time of replacement and without further consideration to Customer, the property of Renishaw.  </w:t>
      </w:r>
    </w:p>
    <w:p w14:paraId="1A7D7BA7" w14:textId="77777777" w:rsidR="00B06B8B" w:rsidRPr="007E50B9" w:rsidRDefault="00B06B8B" w:rsidP="00980652">
      <w:pPr>
        <w:pStyle w:val="ListParagraph"/>
        <w:spacing w:line="240" w:lineRule="auto"/>
        <w:ind w:left="0" w:firstLine="720"/>
        <w:jc w:val="both"/>
        <w:rPr>
          <w:rFonts w:cs="Arial"/>
          <w:szCs w:val="20"/>
        </w:rPr>
      </w:pPr>
    </w:p>
    <w:p w14:paraId="1FB551E0" w14:textId="0B6C6AFF" w:rsidR="005E231D" w:rsidRPr="00B32F16" w:rsidRDefault="005E231D" w:rsidP="00ED43DD">
      <w:pPr>
        <w:pStyle w:val="ListParagraph"/>
        <w:numPr>
          <w:ilvl w:val="0"/>
          <w:numId w:val="2"/>
        </w:numPr>
        <w:spacing w:line="240" w:lineRule="auto"/>
        <w:ind w:left="0" w:firstLine="0"/>
        <w:jc w:val="both"/>
        <w:rPr>
          <w:rFonts w:ascii="Arial Bold" w:hAnsi="Arial Bold" w:cs="Arial"/>
          <w:b/>
          <w:bCs/>
          <w:caps/>
          <w:szCs w:val="20"/>
        </w:rPr>
      </w:pPr>
      <w:r w:rsidRPr="00B32F16">
        <w:rPr>
          <w:rFonts w:ascii="Arial Bold" w:hAnsi="Arial Bold" w:cs="Arial"/>
          <w:b/>
          <w:bCs/>
          <w:caps/>
          <w:szCs w:val="20"/>
        </w:rPr>
        <w:t>Liabilit</w:t>
      </w:r>
      <w:r w:rsidR="00B52A3A" w:rsidRPr="00B32F16">
        <w:rPr>
          <w:rFonts w:ascii="Arial Bold" w:hAnsi="Arial Bold" w:cs="Arial"/>
          <w:b/>
          <w:bCs/>
          <w:caps/>
          <w:szCs w:val="20"/>
        </w:rPr>
        <w:t>ies</w:t>
      </w:r>
      <w:r w:rsidR="004B6D57" w:rsidRPr="00B32F16">
        <w:rPr>
          <w:rFonts w:ascii="Arial Bold" w:hAnsi="Arial Bold" w:cs="Arial"/>
          <w:b/>
          <w:bCs/>
          <w:caps/>
          <w:szCs w:val="20"/>
        </w:rPr>
        <w:t xml:space="preserve"> and</w:t>
      </w:r>
      <w:r w:rsidR="00B52A3A" w:rsidRPr="00B32F16">
        <w:rPr>
          <w:rFonts w:ascii="Arial Bold" w:hAnsi="Arial Bold" w:cs="Arial"/>
          <w:b/>
          <w:bCs/>
          <w:caps/>
          <w:szCs w:val="20"/>
        </w:rPr>
        <w:t xml:space="preserve"> Indemnities</w:t>
      </w:r>
    </w:p>
    <w:p w14:paraId="38CF3E23" w14:textId="77777777" w:rsidR="001F3C8C" w:rsidRPr="007E50B9" w:rsidRDefault="001F3C8C" w:rsidP="00980652">
      <w:pPr>
        <w:pStyle w:val="ListParagraph"/>
        <w:spacing w:line="240" w:lineRule="auto"/>
        <w:ind w:left="0"/>
        <w:jc w:val="both"/>
        <w:rPr>
          <w:rFonts w:cs="Arial"/>
          <w:szCs w:val="20"/>
        </w:rPr>
      </w:pPr>
    </w:p>
    <w:p w14:paraId="6D73CA72" w14:textId="33A9ABDA" w:rsidR="007922AF" w:rsidRPr="003A0BB6" w:rsidRDefault="007922AF" w:rsidP="00ED43DD">
      <w:pPr>
        <w:pStyle w:val="LegalLevel2"/>
        <w:numPr>
          <w:ilvl w:val="1"/>
          <w:numId w:val="15"/>
        </w:numPr>
        <w:spacing w:after="0"/>
        <w:ind w:left="709" w:hanging="709"/>
      </w:pPr>
      <w:bookmarkStart w:id="22" w:name="a181855"/>
      <w:bookmarkStart w:id="23" w:name="_Ref80949717"/>
      <w:r w:rsidRPr="003A0BB6">
        <w:t xml:space="preserve">Nothing in this </w:t>
      </w:r>
      <w:r w:rsidR="00403E42">
        <w:t>Agreement</w:t>
      </w:r>
      <w:r w:rsidRPr="003A0BB6">
        <w:t xml:space="preserve"> shall limit or exclude </w:t>
      </w:r>
      <w:r w:rsidR="00007041">
        <w:t>Renishaw</w:t>
      </w:r>
      <w:r w:rsidRPr="003A0BB6">
        <w:t>'s liability for</w:t>
      </w:r>
      <w:bookmarkStart w:id="24" w:name="a1029725"/>
      <w:bookmarkEnd w:id="22"/>
      <w:r w:rsidRPr="003A0BB6">
        <w:t xml:space="preserve"> death or personal injury caused by its negligence,</w:t>
      </w:r>
      <w:bookmarkEnd w:id="24"/>
      <w:r w:rsidRPr="003A0BB6">
        <w:t xml:space="preserve"> for</w:t>
      </w:r>
      <w:bookmarkStart w:id="25" w:name="a506340"/>
      <w:r w:rsidRPr="003A0BB6">
        <w:t xml:space="preserve"> fraud or fraudulent misrepresentation, or for</w:t>
      </w:r>
      <w:bookmarkEnd w:id="25"/>
      <w:r w:rsidRPr="003A0BB6">
        <w:t xml:space="preserve"> </w:t>
      </w:r>
      <w:bookmarkStart w:id="26" w:name="a432552"/>
      <w:r w:rsidRPr="003A0BB6">
        <w:t xml:space="preserve">any matter in respect of which it would be unlawful for </w:t>
      </w:r>
      <w:r w:rsidR="00007041">
        <w:t>Renishaw</w:t>
      </w:r>
      <w:r w:rsidRPr="003A0BB6">
        <w:t xml:space="preserve"> to exclude or restrict liability.</w:t>
      </w:r>
      <w:bookmarkEnd w:id="23"/>
      <w:bookmarkEnd w:id="26"/>
    </w:p>
    <w:p w14:paraId="0E2A6051" w14:textId="77777777" w:rsidR="007922AF" w:rsidRPr="003A0BB6" w:rsidRDefault="007922AF" w:rsidP="007922AF"/>
    <w:p w14:paraId="0ABDC24B" w14:textId="0E1E36EA" w:rsidR="007922AF" w:rsidRPr="003A0BB6" w:rsidRDefault="007922AF" w:rsidP="00ED43DD">
      <w:pPr>
        <w:pStyle w:val="LegalLevel2"/>
        <w:numPr>
          <w:ilvl w:val="1"/>
          <w:numId w:val="15"/>
        </w:numPr>
        <w:spacing w:after="0"/>
        <w:ind w:left="709" w:hanging="709"/>
      </w:pPr>
      <w:bookmarkStart w:id="27" w:name="a509934"/>
      <w:r w:rsidRPr="003A0BB6">
        <w:t>Subject to clause</w:t>
      </w:r>
      <w:r w:rsidR="009649C5">
        <w:t xml:space="preserve">s </w:t>
      </w:r>
      <w:r w:rsidR="009649C5">
        <w:fldChar w:fldCharType="begin"/>
      </w:r>
      <w:r w:rsidR="009649C5">
        <w:instrText xml:space="preserve"> REF _Ref80947491 \r \h </w:instrText>
      </w:r>
      <w:r w:rsidR="009649C5">
        <w:fldChar w:fldCharType="separate"/>
      </w:r>
      <w:r w:rsidR="009649C5">
        <w:t>8.1</w:t>
      </w:r>
      <w:r w:rsidR="009649C5">
        <w:fldChar w:fldCharType="end"/>
      </w:r>
      <w:r w:rsidR="009649C5">
        <w:t xml:space="preserve"> and</w:t>
      </w:r>
      <w:r w:rsidRPr="003A0BB6">
        <w:t xml:space="preserve"> </w:t>
      </w:r>
      <w:r w:rsidR="00007041">
        <w:fldChar w:fldCharType="begin"/>
      </w:r>
      <w:r w:rsidR="00007041">
        <w:instrText xml:space="preserve"> REF _Ref80949717 \r \h </w:instrText>
      </w:r>
      <w:r w:rsidR="00007041">
        <w:fldChar w:fldCharType="separate"/>
      </w:r>
      <w:r w:rsidR="00863E61">
        <w:t>9.1</w:t>
      </w:r>
      <w:r w:rsidR="00007041">
        <w:fldChar w:fldCharType="end"/>
      </w:r>
      <w:r w:rsidRPr="003A0BB6">
        <w:t>:</w:t>
      </w:r>
      <w:bookmarkEnd w:id="27"/>
    </w:p>
    <w:p w14:paraId="2CD379EF" w14:textId="77777777" w:rsidR="007922AF" w:rsidRPr="003A0BB6" w:rsidRDefault="007922AF" w:rsidP="007922AF">
      <w:pPr>
        <w:ind w:left="709"/>
      </w:pPr>
    </w:p>
    <w:p w14:paraId="47F992A0" w14:textId="053352F4" w:rsidR="007922AF" w:rsidRPr="003A0BB6" w:rsidRDefault="00007041" w:rsidP="00ED43DD">
      <w:pPr>
        <w:pStyle w:val="LegalLevel2"/>
        <w:numPr>
          <w:ilvl w:val="2"/>
          <w:numId w:val="15"/>
        </w:numPr>
        <w:spacing w:after="0"/>
      </w:pPr>
      <w:bookmarkStart w:id="28" w:name="a640701"/>
      <w:r>
        <w:t>Renishaw</w:t>
      </w:r>
      <w:r w:rsidR="007922AF" w:rsidRPr="003A0BB6">
        <w:t xml:space="preserve"> shall under no circumstances whatsoever be liable to </w:t>
      </w:r>
      <w:r>
        <w:t>Customer</w:t>
      </w:r>
      <w:r w:rsidR="007922AF" w:rsidRPr="003A0BB6">
        <w:t>, whether in contract, tort (including negligence), breach of statutory duty, or otherwise, for</w:t>
      </w:r>
      <w:bookmarkStart w:id="29" w:name="a806790"/>
      <w:bookmarkEnd w:id="28"/>
      <w:r w:rsidR="007922AF" w:rsidRPr="003A0BB6">
        <w:t xml:space="preserve"> any loss of goodwill, profit, revenue, or anticipated savings, or</w:t>
      </w:r>
      <w:bookmarkStart w:id="30" w:name="a586527"/>
      <w:bookmarkEnd w:id="29"/>
      <w:r w:rsidR="007922AF" w:rsidRPr="003A0BB6">
        <w:t xml:space="preserve"> any loss that is an indirect or secondary consequence of any act or omission of </w:t>
      </w:r>
      <w:r>
        <w:t>Renishaw;</w:t>
      </w:r>
      <w:bookmarkEnd w:id="30"/>
    </w:p>
    <w:p w14:paraId="4C7AE4EF" w14:textId="77777777" w:rsidR="007922AF" w:rsidRPr="003A0BB6" w:rsidRDefault="007922AF" w:rsidP="007922AF">
      <w:pPr>
        <w:ind w:left="1418"/>
      </w:pPr>
    </w:p>
    <w:p w14:paraId="0B42745A" w14:textId="1174A632" w:rsidR="00007041" w:rsidRPr="00284BE2" w:rsidRDefault="00007041" w:rsidP="00ED43DD">
      <w:pPr>
        <w:pStyle w:val="LegalLevel2"/>
        <w:numPr>
          <w:ilvl w:val="2"/>
          <w:numId w:val="15"/>
        </w:numPr>
        <w:spacing w:after="0"/>
      </w:pPr>
      <w:bookmarkStart w:id="31" w:name="a64684"/>
      <w:bookmarkStart w:id="32" w:name="_Ref11929503"/>
      <w:r>
        <w:t>Renishaw</w:t>
      </w:r>
      <w:r w:rsidR="007922AF" w:rsidRPr="003A0BB6">
        <w:t xml:space="preserve">’s </w:t>
      </w:r>
      <w:bookmarkStart w:id="33" w:name="a831697"/>
      <w:bookmarkEnd w:id="31"/>
      <w:r w:rsidR="007922AF" w:rsidRPr="003A0BB6">
        <w:t xml:space="preserve">total </w:t>
      </w:r>
      <w:r w:rsidR="007922AF">
        <w:t xml:space="preserve">aggregate </w:t>
      </w:r>
      <w:r w:rsidR="007922AF" w:rsidRPr="003A0BB6">
        <w:t xml:space="preserve">liability to </w:t>
      </w:r>
      <w:r>
        <w:t>Customer</w:t>
      </w:r>
      <w:r w:rsidR="007922AF" w:rsidRPr="003A0BB6">
        <w:t xml:space="preserve"> in respect of all other loss or damage arising under or in connection with this </w:t>
      </w:r>
      <w:r w:rsidR="00403E42">
        <w:t>Agreement</w:t>
      </w:r>
      <w:r w:rsidR="007922AF" w:rsidRPr="003A0BB6">
        <w:t xml:space="preserve">, whether in contract, tort (including negligence), breach of statutory duty, or otherwise, shall in no circumstances exceed the </w:t>
      </w:r>
      <w:r w:rsidR="00BF67F2" w:rsidRPr="00284BE2">
        <w:t>total f</w:t>
      </w:r>
      <w:r w:rsidRPr="00284BE2">
        <w:t>ees</w:t>
      </w:r>
      <w:r w:rsidR="007922AF" w:rsidRPr="00284BE2">
        <w:t xml:space="preserve"> paid by </w:t>
      </w:r>
      <w:r w:rsidRPr="00284BE2">
        <w:t>Customer</w:t>
      </w:r>
      <w:r w:rsidR="007922AF" w:rsidRPr="00284BE2">
        <w:t xml:space="preserve"> to </w:t>
      </w:r>
      <w:r w:rsidRPr="00284BE2">
        <w:t xml:space="preserve">Renishaw </w:t>
      </w:r>
      <w:r w:rsidR="007922AF" w:rsidRPr="00284BE2">
        <w:t>in the twelve (12) month period preceding the date on which the claim arose.</w:t>
      </w:r>
      <w:bookmarkStart w:id="34" w:name="a364714"/>
      <w:bookmarkEnd w:id="32"/>
      <w:bookmarkEnd w:id="33"/>
    </w:p>
    <w:p w14:paraId="0F76566C" w14:textId="77777777" w:rsidR="00007041" w:rsidRDefault="00007041" w:rsidP="00007041">
      <w:pPr>
        <w:pStyle w:val="ListParagraph"/>
      </w:pPr>
    </w:p>
    <w:p w14:paraId="0B4AAC49" w14:textId="492D5DDC" w:rsidR="007922AF" w:rsidRPr="00935746" w:rsidRDefault="007922AF" w:rsidP="00ED43DD">
      <w:pPr>
        <w:pStyle w:val="LegalLevel2"/>
        <w:numPr>
          <w:ilvl w:val="1"/>
          <w:numId w:val="15"/>
        </w:numPr>
        <w:spacing w:after="0"/>
        <w:ind w:left="709" w:hanging="709"/>
      </w:pPr>
      <w:r w:rsidRPr="00935746">
        <w:t xml:space="preserve">For the avoidance of doubt, </w:t>
      </w:r>
      <w:r w:rsidR="00007041">
        <w:t>Renishaw</w:t>
      </w:r>
      <w:r w:rsidRPr="00935746">
        <w:t xml:space="preserve">’s liability under clause </w:t>
      </w:r>
      <w:r w:rsidR="00007041">
        <w:fldChar w:fldCharType="begin"/>
      </w:r>
      <w:r w:rsidR="00007041">
        <w:instrText xml:space="preserve"> REF _Ref11929503 \r \h </w:instrText>
      </w:r>
      <w:r w:rsidR="00007041">
        <w:fldChar w:fldCharType="separate"/>
      </w:r>
      <w:r w:rsidR="00863E61">
        <w:t>9.2.2</w:t>
      </w:r>
      <w:r w:rsidR="00007041">
        <w:fldChar w:fldCharType="end"/>
      </w:r>
      <w:r>
        <w:t xml:space="preserve"> </w:t>
      </w:r>
      <w:r w:rsidRPr="00935746">
        <w:t xml:space="preserve">shall operate as a single overall cap for all actions, claims or proceedings which may be brought by </w:t>
      </w:r>
      <w:r w:rsidR="00BF67F2">
        <w:t>Customer</w:t>
      </w:r>
      <w:r w:rsidRPr="00935746">
        <w:t xml:space="preserve"> under or in connection with this </w:t>
      </w:r>
      <w:r w:rsidR="00403E42">
        <w:t>Agreement</w:t>
      </w:r>
      <w:r w:rsidRPr="00935746">
        <w:t>.</w:t>
      </w:r>
    </w:p>
    <w:p w14:paraId="4AC023AB" w14:textId="77777777" w:rsidR="007922AF" w:rsidRDefault="007922AF" w:rsidP="007922AF">
      <w:pPr>
        <w:pStyle w:val="LegalLevel2"/>
        <w:numPr>
          <w:ilvl w:val="0"/>
          <w:numId w:val="0"/>
        </w:numPr>
        <w:spacing w:after="0"/>
        <w:ind w:left="720"/>
      </w:pPr>
    </w:p>
    <w:bookmarkEnd w:id="34"/>
    <w:p w14:paraId="3F9AB2F5" w14:textId="508A04A4" w:rsidR="00B32F16" w:rsidRPr="00994109" w:rsidRDefault="00E3058C" w:rsidP="00ED43DD">
      <w:pPr>
        <w:pStyle w:val="ListParagraph"/>
        <w:numPr>
          <w:ilvl w:val="0"/>
          <w:numId w:val="2"/>
        </w:numPr>
        <w:spacing w:line="240" w:lineRule="auto"/>
        <w:ind w:left="709" w:hanging="709"/>
        <w:jc w:val="both"/>
        <w:rPr>
          <w:rFonts w:ascii="Arial Bold" w:hAnsi="Arial Bold" w:cs="Arial"/>
          <w:b/>
          <w:bCs/>
          <w:caps/>
          <w:szCs w:val="20"/>
        </w:rPr>
      </w:pPr>
      <w:r w:rsidRPr="00994109">
        <w:rPr>
          <w:rFonts w:ascii="Arial Bold" w:hAnsi="Arial Bold" w:cs="Arial"/>
          <w:b/>
          <w:bCs/>
          <w:caps/>
          <w:szCs w:val="20"/>
        </w:rPr>
        <w:t>Confidentiality</w:t>
      </w:r>
    </w:p>
    <w:p w14:paraId="49859820" w14:textId="77777777" w:rsidR="00B32F16" w:rsidRDefault="00B32F16" w:rsidP="00980652">
      <w:pPr>
        <w:pStyle w:val="ListParagraph"/>
        <w:spacing w:line="240" w:lineRule="auto"/>
        <w:ind w:left="709"/>
        <w:jc w:val="both"/>
        <w:rPr>
          <w:rFonts w:cs="Arial"/>
          <w:szCs w:val="20"/>
        </w:rPr>
      </w:pPr>
    </w:p>
    <w:p w14:paraId="413B1CB7" w14:textId="0D2E8C88" w:rsidR="00BA3E56" w:rsidRPr="007E50B9" w:rsidRDefault="008878DE" w:rsidP="00980652">
      <w:pPr>
        <w:pStyle w:val="ListParagraph"/>
        <w:spacing w:line="240" w:lineRule="auto"/>
        <w:ind w:left="709"/>
        <w:jc w:val="both"/>
        <w:rPr>
          <w:rFonts w:cs="Arial"/>
          <w:szCs w:val="20"/>
        </w:rPr>
      </w:pPr>
      <w:r w:rsidRPr="008878DE">
        <w:rPr>
          <w:rFonts w:cs="Arial"/>
          <w:szCs w:val="20"/>
        </w:rPr>
        <w:t>During and after termination of this Agreement neither party shall, without the prior written consent of the other party, use or disclose to any other person any information of the other party which is identified as confidential or which would be regarded as confidential by a reasonable person</w:t>
      </w:r>
      <w:r>
        <w:rPr>
          <w:rFonts w:cs="Arial"/>
          <w:szCs w:val="20"/>
        </w:rPr>
        <w:t xml:space="preserve"> provided</w:t>
      </w:r>
      <w:r w:rsidR="00A30F16" w:rsidRPr="007E50B9">
        <w:rPr>
          <w:rFonts w:cs="Arial"/>
          <w:iCs/>
          <w:szCs w:val="20"/>
        </w:rPr>
        <w:t xml:space="preserve">, however, that each </w:t>
      </w:r>
      <w:r w:rsidR="009C7808">
        <w:rPr>
          <w:rFonts w:cs="Arial"/>
          <w:szCs w:val="20"/>
          <w:lang w:val="en-US"/>
        </w:rPr>
        <w:t>party</w:t>
      </w:r>
      <w:r w:rsidR="00D2159D" w:rsidRPr="007E50B9">
        <w:rPr>
          <w:rFonts w:cs="Arial"/>
          <w:szCs w:val="20"/>
          <w:lang w:val="en-US"/>
        </w:rPr>
        <w:t xml:space="preserve"> may disclose</w:t>
      </w:r>
      <w:r w:rsidR="00A30F16" w:rsidRPr="007E50B9">
        <w:rPr>
          <w:rFonts w:cs="Arial"/>
          <w:szCs w:val="20"/>
          <w:lang w:val="en-US"/>
        </w:rPr>
        <w:t xml:space="preserve"> such information</w:t>
      </w:r>
      <w:r w:rsidR="00BA3E56" w:rsidRPr="007E50B9">
        <w:rPr>
          <w:rFonts w:cs="Arial"/>
          <w:szCs w:val="20"/>
          <w:lang w:val="en-US"/>
        </w:rPr>
        <w:t>:  (a)</w:t>
      </w:r>
      <w:r w:rsidR="00A30F16" w:rsidRPr="007E50B9">
        <w:rPr>
          <w:rFonts w:cs="Arial"/>
          <w:szCs w:val="20"/>
          <w:lang w:val="en-US"/>
        </w:rPr>
        <w:t xml:space="preserve"> </w:t>
      </w:r>
      <w:r w:rsidR="00D2159D" w:rsidRPr="007E50B9">
        <w:rPr>
          <w:rFonts w:cs="Arial"/>
          <w:szCs w:val="20"/>
          <w:lang w:val="en-US"/>
        </w:rPr>
        <w:t xml:space="preserve">to its (and its </w:t>
      </w:r>
      <w:r w:rsidR="00BF67F2">
        <w:rPr>
          <w:rFonts w:cs="Arial"/>
          <w:szCs w:val="20"/>
          <w:lang w:val="en-US"/>
        </w:rPr>
        <w:t>a</w:t>
      </w:r>
      <w:r w:rsidR="00D2159D" w:rsidRPr="007E50B9">
        <w:rPr>
          <w:rFonts w:cs="Arial"/>
          <w:szCs w:val="20"/>
          <w:lang w:val="en-US"/>
        </w:rPr>
        <w:t xml:space="preserve">ffiliates’) employees, officers, directors, representatives, or advisers who need to know such information for the purposes of carrying out the </w:t>
      </w:r>
      <w:r w:rsidR="009C7808">
        <w:rPr>
          <w:rFonts w:cs="Arial"/>
          <w:szCs w:val="20"/>
          <w:lang w:val="en-US"/>
        </w:rPr>
        <w:t>party</w:t>
      </w:r>
      <w:r w:rsidR="00D2159D" w:rsidRPr="007E50B9">
        <w:rPr>
          <w:rFonts w:cs="Arial"/>
          <w:szCs w:val="20"/>
          <w:lang w:val="en-US"/>
        </w:rPr>
        <w:t xml:space="preserve">’s obligations under this </w:t>
      </w:r>
      <w:r w:rsidR="00403E42">
        <w:rPr>
          <w:rFonts w:cs="Arial"/>
          <w:szCs w:val="20"/>
          <w:lang w:val="en-US"/>
        </w:rPr>
        <w:t>Agreement</w:t>
      </w:r>
      <w:r w:rsidR="00BA3E56" w:rsidRPr="007E50B9">
        <w:rPr>
          <w:rFonts w:cs="Arial"/>
          <w:szCs w:val="20"/>
          <w:lang w:val="en-US"/>
        </w:rPr>
        <w:t xml:space="preserve">; and (b) </w:t>
      </w:r>
      <w:r w:rsidR="00C11185" w:rsidRPr="007E50B9">
        <w:rPr>
          <w:rFonts w:cs="Arial"/>
          <w:szCs w:val="20"/>
          <w:lang w:val="en-US"/>
        </w:rPr>
        <w:t>to the extent required by law, regulation, or order of a competent authority (including any regulatory or governmental body)</w:t>
      </w:r>
      <w:r w:rsidR="00BF67F2">
        <w:rPr>
          <w:rFonts w:cs="Arial"/>
          <w:szCs w:val="20"/>
          <w:lang w:val="en-US"/>
        </w:rPr>
        <w:t>,</w:t>
      </w:r>
      <w:r w:rsidR="00C11185" w:rsidRPr="007E50B9">
        <w:rPr>
          <w:rFonts w:cs="Arial"/>
          <w:szCs w:val="20"/>
          <w:lang w:val="en-US"/>
        </w:rPr>
        <w:t xml:space="preserve"> provided that, where practicable, the disclosing </w:t>
      </w:r>
      <w:r w:rsidR="009C7808">
        <w:rPr>
          <w:rFonts w:cs="Arial"/>
          <w:szCs w:val="20"/>
          <w:lang w:val="en-US"/>
        </w:rPr>
        <w:t>party</w:t>
      </w:r>
      <w:r w:rsidR="00C11185" w:rsidRPr="007E50B9">
        <w:rPr>
          <w:rFonts w:cs="Arial"/>
          <w:szCs w:val="20"/>
          <w:lang w:val="en-US"/>
        </w:rPr>
        <w:t xml:space="preserve"> give</w:t>
      </w:r>
      <w:r w:rsidR="00C63E51" w:rsidRPr="007E50B9">
        <w:rPr>
          <w:rFonts w:cs="Arial"/>
          <w:szCs w:val="20"/>
          <w:lang w:val="en-US"/>
        </w:rPr>
        <w:t>s</w:t>
      </w:r>
      <w:r w:rsidR="00C11185" w:rsidRPr="007E50B9">
        <w:rPr>
          <w:rFonts w:cs="Arial"/>
          <w:szCs w:val="20"/>
          <w:lang w:val="en-US"/>
        </w:rPr>
        <w:t xml:space="preserve"> reasonable advance notice of the intended disclosure</w:t>
      </w:r>
      <w:r w:rsidR="00C63E51" w:rsidRPr="007E50B9">
        <w:rPr>
          <w:rFonts w:cs="Arial"/>
          <w:szCs w:val="20"/>
          <w:lang w:val="en-US"/>
        </w:rPr>
        <w:t xml:space="preserve"> to the other </w:t>
      </w:r>
      <w:r w:rsidR="009C7808">
        <w:rPr>
          <w:rFonts w:cs="Arial"/>
          <w:szCs w:val="20"/>
          <w:lang w:val="en-US"/>
        </w:rPr>
        <w:t>party</w:t>
      </w:r>
      <w:r>
        <w:rPr>
          <w:rFonts w:cs="Arial"/>
          <w:szCs w:val="20"/>
          <w:lang w:val="en-US"/>
        </w:rPr>
        <w:t>.</w:t>
      </w:r>
    </w:p>
    <w:p w14:paraId="0BA145F4" w14:textId="77777777" w:rsidR="00D2159D" w:rsidRPr="007E50B9" w:rsidRDefault="00D2159D" w:rsidP="00980652">
      <w:pPr>
        <w:pStyle w:val="ListParagraph"/>
        <w:spacing w:line="240" w:lineRule="auto"/>
        <w:jc w:val="both"/>
        <w:rPr>
          <w:rFonts w:cs="Arial"/>
          <w:szCs w:val="20"/>
          <w:u w:val="single"/>
        </w:rPr>
      </w:pPr>
    </w:p>
    <w:p w14:paraId="47ECA968" w14:textId="0497229A" w:rsidR="00A80D03" w:rsidRPr="009649C5" w:rsidRDefault="00A80D03" w:rsidP="00ED43DD">
      <w:pPr>
        <w:pStyle w:val="ListParagraph"/>
        <w:numPr>
          <w:ilvl w:val="0"/>
          <w:numId w:val="2"/>
        </w:numPr>
        <w:spacing w:line="240" w:lineRule="auto"/>
        <w:ind w:left="709" w:hanging="709"/>
        <w:jc w:val="both"/>
        <w:rPr>
          <w:rFonts w:ascii="Arial Bold" w:hAnsi="Arial Bold" w:cs="Arial"/>
          <w:b/>
          <w:bCs/>
          <w:caps/>
          <w:szCs w:val="20"/>
        </w:rPr>
      </w:pPr>
      <w:r w:rsidRPr="00A80D03">
        <w:rPr>
          <w:rFonts w:cs="Arial"/>
          <w:b/>
          <w:bCs/>
          <w:caps/>
          <w:snapToGrid w:val="0"/>
        </w:rPr>
        <w:t>DATA PROTECTION</w:t>
      </w:r>
      <w:r w:rsidR="009649C5" w:rsidRPr="00ED43DD">
        <w:rPr>
          <w:rFonts w:cs="Arial"/>
          <w:b/>
          <w:bCs/>
          <w:caps/>
          <w:snapToGrid w:val="0"/>
        </w:rPr>
        <w:t xml:space="preserve"> </w:t>
      </w:r>
    </w:p>
    <w:p w14:paraId="5FEBC0CE" w14:textId="145187CC" w:rsidR="009649C5" w:rsidRDefault="009649C5" w:rsidP="009649C5">
      <w:pPr>
        <w:spacing w:line="240" w:lineRule="auto"/>
        <w:jc w:val="both"/>
        <w:rPr>
          <w:rFonts w:ascii="Arial Bold" w:hAnsi="Arial Bold" w:cs="Arial"/>
          <w:b/>
          <w:bCs/>
          <w:caps/>
          <w:szCs w:val="20"/>
        </w:rPr>
      </w:pPr>
    </w:p>
    <w:p w14:paraId="45F22334" w14:textId="3654E86D" w:rsidR="009649C5" w:rsidRPr="009649C5" w:rsidRDefault="009649C5" w:rsidP="00ED43DD">
      <w:pPr>
        <w:pStyle w:val="LegalLevel2"/>
        <w:numPr>
          <w:ilvl w:val="1"/>
          <w:numId w:val="2"/>
        </w:numPr>
        <w:spacing w:after="0"/>
        <w:ind w:left="709" w:hanging="709"/>
        <w:rPr>
          <w:rFonts w:cs="Arial"/>
          <w:b/>
          <w:bCs/>
        </w:rPr>
      </w:pPr>
      <w:bookmarkStart w:id="35" w:name="_Ref_a903558"/>
      <w:bookmarkStart w:id="36" w:name="_Ref510795436"/>
      <w:r w:rsidRPr="009649C5">
        <w:rPr>
          <w:rFonts w:cs="Arial"/>
          <w:shd w:val="clear" w:color="auto" w:fill="FFFFFF"/>
        </w:rPr>
        <w:lastRenderedPageBreak/>
        <w:t>The</w:t>
      </w:r>
      <w:r w:rsidRPr="009649C5">
        <w:rPr>
          <w:rFonts w:cs="Arial"/>
          <w:b/>
          <w:bCs/>
          <w:shd w:val="clear" w:color="auto" w:fill="FFFFFF"/>
        </w:rPr>
        <w:t xml:space="preserve"> </w:t>
      </w:r>
      <w:r w:rsidRPr="009649C5">
        <w:t>terms</w:t>
      </w:r>
      <w:r w:rsidRPr="009649C5">
        <w:rPr>
          <w:rFonts w:cs="Arial"/>
          <w:b/>
          <w:bCs/>
          <w:shd w:val="clear" w:color="auto" w:fill="FFFFFF"/>
        </w:rPr>
        <w:t xml:space="preserve"> </w:t>
      </w:r>
      <w:r w:rsidRPr="009649C5">
        <w:rPr>
          <w:rFonts w:cs="Arial"/>
          <w:shd w:val="clear" w:color="auto" w:fill="FFFFFF"/>
        </w:rPr>
        <w:t>“</w:t>
      </w:r>
      <w:r w:rsidRPr="009649C5">
        <w:rPr>
          <w:rFonts w:cs="Arial"/>
          <w:b/>
          <w:bCs/>
          <w:shd w:val="clear" w:color="auto" w:fill="FFFFFF"/>
        </w:rPr>
        <w:t>Controller</w:t>
      </w:r>
      <w:r w:rsidRPr="009649C5">
        <w:rPr>
          <w:rFonts w:cs="Arial"/>
          <w:shd w:val="clear" w:color="auto" w:fill="FFFFFF"/>
        </w:rPr>
        <w:t>”, “</w:t>
      </w:r>
      <w:r w:rsidRPr="009649C5">
        <w:rPr>
          <w:rFonts w:cs="Arial"/>
          <w:b/>
          <w:bCs/>
          <w:shd w:val="clear" w:color="auto" w:fill="FFFFFF"/>
        </w:rPr>
        <w:t>Processor</w:t>
      </w:r>
      <w:r w:rsidRPr="009649C5">
        <w:rPr>
          <w:rFonts w:cs="Arial"/>
          <w:shd w:val="clear" w:color="auto" w:fill="FFFFFF"/>
        </w:rPr>
        <w:t>”, “</w:t>
      </w:r>
      <w:r w:rsidRPr="009649C5">
        <w:rPr>
          <w:rFonts w:cs="Arial"/>
          <w:b/>
          <w:bCs/>
          <w:shd w:val="clear" w:color="auto" w:fill="FFFFFF"/>
        </w:rPr>
        <w:t>Data Subject</w:t>
      </w:r>
      <w:r w:rsidRPr="009649C5">
        <w:rPr>
          <w:rFonts w:cs="Arial"/>
          <w:shd w:val="clear" w:color="auto" w:fill="FFFFFF"/>
        </w:rPr>
        <w:t>”, “</w:t>
      </w:r>
      <w:r w:rsidRPr="009649C5">
        <w:rPr>
          <w:rFonts w:cs="Arial"/>
          <w:b/>
          <w:bCs/>
          <w:shd w:val="clear" w:color="auto" w:fill="FFFFFF"/>
        </w:rPr>
        <w:t>Personal Data</w:t>
      </w:r>
      <w:r w:rsidRPr="009649C5">
        <w:rPr>
          <w:rFonts w:cs="Arial"/>
          <w:shd w:val="clear" w:color="auto" w:fill="FFFFFF"/>
        </w:rPr>
        <w:t>” and “</w:t>
      </w:r>
      <w:r w:rsidRPr="009649C5">
        <w:rPr>
          <w:rStyle w:val="DefTerm0"/>
        </w:rPr>
        <w:t>process</w:t>
      </w:r>
      <w:r w:rsidRPr="009649C5">
        <w:rPr>
          <w:rStyle w:val="DefTerm0"/>
          <w:b w:val="0"/>
          <w:bCs/>
        </w:rPr>
        <w:t>” have the meanings given to them in</w:t>
      </w:r>
      <w:r w:rsidRPr="009649C5">
        <w:rPr>
          <w:rStyle w:val="DefTerm0"/>
        </w:rPr>
        <w:t xml:space="preserve"> </w:t>
      </w:r>
      <w:r w:rsidRPr="009649C5">
        <w:rPr>
          <w:rFonts w:cs="Arial"/>
        </w:rPr>
        <w:t>the General Data Protection Regulation ((EU) 2016/679).</w:t>
      </w:r>
    </w:p>
    <w:p w14:paraId="72657B8E" w14:textId="77777777" w:rsidR="009649C5" w:rsidRPr="009649C5" w:rsidRDefault="009649C5" w:rsidP="009649C5">
      <w:pPr>
        <w:pStyle w:val="LegalLevel2"/>
        <w:numPr>
          <w:ilvl w:val="0"/>
          <w:numId w:val="0"/>
        </w:numPr>
        <w:spacing w:after="0"/>
        <w:ind w:left="709"/>
        <w:rPr>
          <w:rFonts w:cs="Arial"/>
          <w:b/>
          <w:bCs/>
        </w:rPr>
      </w:pPr>
    </w:p>
    <w:p w14:paraId="753D658B" w14:textId="27392BE6" w:rsidR="009649C5" w:rsidRDefault="009649C5" w:rsidP="00ED43DD">
      <w:pPr>
        <w:pStyle w:val="LegalLevel2"/>
        <w:numPr>
          <w:ilvl w:val="1"/>
          <w:numId w:val="2"/>
        </w:numPr>
        <w:spacing w:after="0"/>
        <w:ind w:left="709" w:hanging="709"/>
        <w:rPr>
          <w:rFonts w:cs="Arial"/>
        </w:rPr>
      </w:pPr>
      <w:r w:rsidRPr="009649C5">
        <w:rPr>
          <w:rFonts w:cs="Arial"/>
        </w:rPr>
        <w:t xml:space="preserve">Renishaw will collect and process information relating to </w:t>
      </w:r>
      <w:r>
        <w:rPr>
          <w:rFonts w:cs="Arial"/>
        </w:rPr>
        <w:t>Customer</w:t>
      </w:r>
      <w:r w:rsidRPr="009649C5">
        <w:rPr>
          <w:rFonts w:cs="Arial"/>
        </w:rPr>
        <w:t xml:space="preserve"> as an </w:t>
      </w:r>
      <w:r w:rsidRPr="009649C5">
        <w:rPr>
          <w:rFonts w:cs="Arial"/>
          <w:shd w:val="clear" w:color="auto" w:fill="FFFFFF"/>
        </w:rPr>
        <w:t>independent</w:t>
      </w:r>
      <w:r w:rsidRPr="009649C5">
        <w:rPr>
          <w:rFonts w:cs="Arial"/>
        </w:rPr>
        <w:t xml:space="preserve"> controller in accordance with Data Protection Legislation, Renishaw’s External Privacy Notice at </w:t>
      </w:r>
      <w:hyperlink r:id="rId11" w:history="1">
        <w:r w:rsidRPr="009649C5">
          <w:rPr>
            <w:rStyle w:val="Hyperlink"/>
            <w:rFonts w:cs="Arial"/>
          </w:rPr>
          <w:t>www.renishaw.com/privacy</w:t>
        </w:r>
      </w:hyperlink>
      <w:r w:rsidRPr="009649C5">
        <w:rPr>
          <w:rStyle w:val="Hyperlink"/>
          <w:rFonts w:cs="Arial"/>
        </w:rPr>
        <w:t xml:space="preserve"> </w:t>
      </w:r>
      <w:r w:rsidRPr="00A32DDD">
        <w:rPr>
          <w:rStyle w:val="Hyperlink"/>
          <w:rFonts w:cs="Arial"/>
          <w:color w:val="auto"/>
          <w:u w:val="none"/>
        </w:rPr>
        <w:t>and Renishaw’s Internal</w:t>
      </w:r>
      <w:r w:rsidRPr="00A32DDD">
        <w:rPr>
          <w:rStyle w:val="Hyperlink"/>
          <w:rFonts w:cs="Arial"/>
          <w:color w:val="auto"/>
        </w:rPr>
        <w:t xml:space="preserve"> </w:t>
      </w:r>
      <w:r w:rsidRPr="009649C5">
        <w:rPr>
          <w:rStyle w:val="Hyperlink"/>
          <w:rFonts w:cs="Arial"/>
        </w:rPr>
        <w:t xml:space="preserve">Privacy Notice </w:t>
      </w:r>
      <w:hyperlink r:id="rId12" w:history="1">
        <w:r w:rsidRPr="009649C5">
          <w:rPr>
            <w:rStyle w:val="Hyperlink"/>
            <w:rFonts w:cs="Arial"/>
          </w:rPr>
          <w:t>on Renishaw's SharePoint site</w:t>
        </w:r>
      </w:hyperlink>
      <w:r w:rsidRPr="009649C5">
        <w:rPr>
          <w:rFonts w:cs="Arial"/>
        </w:rPr>
        <w:t>.</w:t>
      </w:r>
    </w:p>
    <w:p w14:paraId="66284AA2" w14:textId="77777777" w:rsidR="00ED43DD" w:rsidRDefault="00ED43DD" w:rsidP="00ED43DD">
      <w:pPr>
        <w:pStyle w:val="ListParagraph"/>
        <w:rPr>
          <w:rFonts w:cs="Arial"/>
        </w:rPr>
      </w:pPr>
    </w:p>
    <w:bookmarkEnd w:id="35"/>
    <w:bookmarkEnd w:id="36"/>
    <w:p w14:paraId="16D35F0D" w14:textId="1F2A59A3" w:rsidR="009649C5" w:rsidRPr="00ED43DD" w:rsidRDefault="00ED43DD" w:rsidP="00ED43DD">
      <w:pPr>
        <w:pStyle w:val="LegalLevel2"/>
        <w:numPr>
          <w:ilvl w:val="1"/>
          <w:numId w:val="2"/>
        </w:numPr>
        <w:spacing w:after="0"/>
        <w:ind w:left="709" w:hanging="709"/>
        <w:rPr>
          <w:rFonts w:cs="Arial"/>
          <w:b/>
          <w:bCs/>
        </w:rPr>
      </w:pPr>
      <w:r w:rsidRPr="00ED43DD">
        <w:rPr>
          <w:rFonts w:cs="Arial"/>
          <w:shd w:val="clear" w:color="auto" w:fill="FFFFFF"/>
        </w:rPr>
        <w:t>Customer</w:t>
      </w:r>
      <w:r w:rsidR="009649C5" w:rsidRPr="00ED43DD">
        <w:rPr>
          <w:rFonts w:cs="Arial"/>
        </w:rPr>
        <w:t xml:space="preserve"> may collect and process Personal Data to the extent necessary for the purposes of managing this </w:t>
      </w:r>
      <w:r w:rsidR="009649C5" w:rsidRPr="0060346F">
        <w:rPr>
          <w:rFonts w:cs="Arial"/>
        </w:rPr>
        <w:t>agreement (including relationship management and invoicing purposes) as</w:t>
      </w:r>
      <w:r w:rsidR="009649C5" w:rsidRPr="00ED43DD">
        <w:rPr>
          <w:rFonts w:cs="Arial"/>
        </w:rPr>
        <w:t xml:space="preserve"> an independent controller in accordance with the Data Protection Legislation</w:t>
      </w:r>
      <w:r w:rsidRPr="00ED43DD">
        <w:rPr>
          <w:rFonts w:cs="Arial"/>
        </w:rPr>
        <w:t>.</w:t>
      </w:r>
    </w:p>
    <w:p w14:paraId="75D645F0" w14:textId="77777777" w:rsidR="00A80D03" w:rsidRPr="00ED43DD" w:rsidRDefault="00A80D03" w:rsidP="00A80D03">
      <w:pPr>
        <w:pStyle w:val="ListParagraph"/>
        <w:spacing w:line="240" w:lineRule="auto"/>
        <w:ind w:left="0"/>
        <w:jc w:val="both"/>
        <w:rPr>
          <w:rFonts w:ascii="Arial Bold" w:hAnsi="Arial Bold" w:cs="Arial"/>
          <w:b/>
          <w:bCs/>
          <w:caps/>
          <w:szCs w:val="20"/>
        </w:rPr>
      </w:pPr>
    </w:p>
    <w:p w14:paraId="0D3FD767" w14:textId="1CA0B60A" w:rsidR="00A80D03" w:rsidRPr="0078112F" w:rsidRDefault="008878DE" w:rsidP="00ED43DD">
      <w:pPr>
        <w:pStyle w:val="LegalLevel1"/>
        <w:numPr>
          <w:ilvl w:val="0"/>
          <w:numId w:val="2"/>
        </w:numPr>
        <w:spacing w:before="0" w:after="0"/>
        <w:ind w:left="709" w:hanging="709"/>
      </w:pPr>
      <w:r>
        <w:rPr>
          <w:rFonts w:cs="Arial"/>
          <w:caps w:val="0"/>
          <w:snapToGrid w:val="0"/>
          <w:lang w:eastAsia="en-US"/>
        </w:rPr>
        <w:t>GOVERNING LAW AND JURISDICTION</w:t>
      </w:r>
    </w:p>
    <w:p w14:paraId="653755A5" w14:textId="77777777" w:rsidR="00A80D03" w:rsidRDefault="00A80D03" w:rsidP="00A80D03">
      <w:pPr>
        <w:pStyle w:val="LegalLevel2"/>
        <w:numPr>
          <w:ilvl w:val="0"/>
          <w:numId w:val="0"/>
        </w:numPr>
        <w:spacing w:after="0"/>
      </w:pPr>
    </w:p>
    <w:p w14:paraId="003B475B" w14:textId="764CBC80" w:rsidR="00A80D03" w:rsidRDefault="008878DE" w:rsidP="00C154B4">
      <w:pPr>
        <w:pStyle w:val="LegalLevel2"/>
        <w:numPr>
          <w:ilvl w:val="0"/>
          <w:numId w:val="0"/>
        </w:numPr>
        <w:spacing w:after="0"/>
        <w:ind w:left="709"/>
      </w:pPr>
      <w:r>
        <w:t xml:space="preserve">The governing law of the </w:t>
      </w:r>
      <w:r w:rsidR="00532487">
        <w:t>Agreement</w:t>
      </w:r>
      <w:r>
        <w:t xml:space="preserve"> including any question regarding its existence, validity or termination and non-contractual disputes or claims shall be the substantive law of England. Where the place of performance of the Contract is: (a) in the United Kingdom, Customer irrevocably submits to the exclusive jurisdiction of the English courts; (b) anywhere other than in the United Kingdom, any dispute arising out of or in connection with the Contract including any question regarding its existence, validity or termination and non-contractual disputes or claims, shall be referred to and finally resolved by arbitration under the LCIA Rules, which Rules are deemed to be incorporated by reference to this Condition. The number of arbitrators shall be one. The seat, or legal place of arbitration, shall be London. The language to be used in the arbitral proceedings shall be English.  </w:t>
      </w:r>
    </w:p>
    <w:p w14:paraId="7D2D1491" w14:textId="77777777" w:rsidR="00A80D03" w:rsidRDefault="00A80D03" w:rsidP="00A80D03">
      <w:pPr>
        <w:pStyle w:val="LegalLevel2"/>
        <w:numPr>
          <w:ilvl w:val="0"/>
          <w:numId w:val="0"/>
        </w:numPr>
        <w:spacing w:after="0"/>
      </w:pPr>
    </w:p>
    <w:p w14:paraId="1CA785D2" w14:textId="77777777" w:rsidR="00A80D03" w:rsidRPr="00CF6077" w:rsidRDefault="00A80D03" w:rsidP="00ED43DD">
      <w:pPr>
        <w:pStyle w:val="LegalLevel1"/>
        <w:numPr>
          <w:ilvl w:val="0"/>
          <w:numId w:val="2"/>
        </w:numPr>
        <w:spacing w:before="0" w:after="0"/>
        <w:ind w:left="709" w:hanging="709"/>
      </w:pPr>
      <w:r w:rsidRPr="00CF6077">
        <w:t>SET-</w:t>
      </w:r>
      <w:r w:rsidRPr="00CF6077">
        <w:rPr>
          <w:rFonts w:cs="Arial"/>
          <w:caps w:val="0"/>
          <w:snapToGrid w:val="0"/>
          <w:lang w:eastAsia="en-US"/>
        </w:rPr>
        <w:t>OFF</w:t>
      </w:r>
    </w:p>
    <w:p w14:paraId="61C57F3C" w14:textId="77777777" w:rsidR="00A80D03" w:rsidRDefault="00A80D03" w:rsidP="00A80D03">
      <w:pPr>
        <w:pStyle w:val="LegalBody"/>
        <w:spacing w:after="0"/>
        <w:ind w:left="0"/>
      </w:pPr>
    </w:p>
    <w:p w14:paraId="70AF189B" w14:textId="04E2E289" w:rsidR="00A80D03" w:rsidRDefault="00ED43DD" w:rsidP="00A80D03">
      <w:pPr>
        <w:pStyle w:val="ListParagraph"/>
        <w:spacing w:line="240" w:lineRule="auto"/>
        <w:ind w:left="709"/>
        <w:jc w:val="both"/>
      </w:pPr>
      <w:r>
        <w:rPr>
          <w:rFonts w:cs="Arial"/>
          <w:szCs w:val="20"/>
          <w:lang w:val="en-US"/>
        </w:rPr>
        <w:t>Renishaw</w:t>
      </w:r>
      <w:r w:rsidR="00A80D03" w:rsidRPr="0078112F">
        <w:t xml:space="preserve"> is entitled to set off any amounts owed by </w:t>
      </w:r>
      <w:r>
        <w:t>Customer</w:t>
      </w:r>
      <w:r w:rsidR="00A80D03" w:rsidRPr="0078112F">
        <w:t xml:space="preserve"> to </w:t>
      </w:r>
      <w:r>
        <w:t>Renishaw</w:t>
      </w:r>
      <w:r w:rsidR="00A80D03" w:rsidRPr="0078112F">
        <w:t xml:space="preserve"> against amounts owed by </w:t>
      </w:r>
      <w:r>
        <w:t>Renishaw</w:t>
      </w:r>
      <w:r w:rsidR="00A80D03" w:rsidRPr="0078112F">
        <w:t xml:space="preserve"> to </w:t>
      </w:r>
      <w:r>
        <w:t>Customer</w:t>
      </w:r>
      <w:r w:rsidR="00A80D03" w:rsidRPr="0078112F">
        <w:t>.</w:t>
      </w:r>
    </w:p>
    <w:p w14:paraId="7AE42244" w14:textId="77777777" w:rsidR="00A80D03" w:rsidRDefault="00A80D03" w:rsidP="00A80D03">
      <w:pPr>
        <w:pStyle w:val="LegalBody"/>
        <w:spacing w:after="0"/>
        <w:ind w:left="0"/>
      </w:pPr>
    </w:p>
    <w:p w14:paraId="1D0389A2" w14:textId="77777777" w:rsidR="00A80D03" w:rsidRPr="00406028" w:rsidRDefault="00A80D03" w:rsidP="00ED43DD">
      <w:pPr>
        <w:pStyle w:val="LegalLevel1"/>
        <w:numPr>
          <w:ilvl w:val="0"/>
          <w:numId w:val="2"/>
        </w:numPr>
        <w:spacing w:before="0" w:after="0"/>
        <w:ind w:left="709" w:hanging="709"/>
        <w:rPr>
          <w:rFonts w:cs="Arial"/>
        </w:rPr>
      </w:pPr>
      <w:r w:rsidRPr="00406028">
        <w:rPr>
          <w:rFonts w:cs="Arial"/>
          <w:caps w:val="0"/>
          <w:snapToGrid w:val="0"/>
          <w:lang w:eastAsia="en-US"/>
        </w:rPr>
        <w:t>ENTIRE</w:t>
      </w:r>
      <w:r w:rsidRPr="00406028">
        <w:rPr>
          <w:rFonts w:cs="Arial"/>
        </w:rPr>
        <w:t xml:space="preserve"> </w:t>
      </w:r>
      <w:r w:rsidRPr="00A80D03">
        <w:rPr>
          <w:rFonts w:cs="Arial"/>
          <w:caps w:val="0"/>
          <w:snapToGrid w:val="0"/>
          <w:lang w:eastAsia="en-US"/>
        </w:rPr>
        <w:t>AGREEMENT</w:t>
      </w:r>
    </w:p>
    <w:p w14:paraId="2BC3DA4E" w14:textId="77777777" w:rsidR="00A80D03" w:rsidRDefault="00A80D03" w:rsidP="00A80D03">
      <w:pPr>
        <w:ind w:left="426"/>
        <w:rPr>
          <w:rFonts w:cs="Arial"/>
          <w:b/>
        </w:rPr>
      </w:pPr>
    </w:p>
    <w:p w14:paraId="139A9CA2" w14:textId="77777777" w:rsidR="00A80D03" w:rsidRPr="004A2AE9" w:rsidRDefault="00A80D03" w:rsidP="00A80D03">
      <w:pPr>
        <w:pStyle w:val="ListParagraph"/>
        <w:spacing w:line="240" w:lineRule="auto"/>
        <w:ind w:left="709"/>
        <w:jc w:val="both"/>
        <w:rPr>
          <w:rFonts w:cs="Arial"/>
        </w:rPr>
      </w:pPr>
      <w:r w:rsidRPr="000A0273">
        <w:t xml:space="preserve">This </w:t>
      </w:r>
      <w:r w:rsidRPr="00A80D03">
        <w:rPr>
          <w:rFonts w:cs="Arial"/>
          <w:szCs w:val="20"/>
          <w:lang w:val="en-US"/>
        </w:rPr>
        <w:t>Agreement</w:t>
      </w:r>
      <w:r w:rsidRPr="000A0273">
        <w:t xml:space="preserve"> constitutes the entire agreement between the </w:t>
      </w:r>
      <w:r>
        <w:t>p</w:t>
      </w:r>
      <w:r w:rsidRPr="000A0273">
        <w:t xml:space="preserve">arties, and supersedes any prior agreements made between them, whether written or oral, in each case with respect to its subject matter, and each </w:t>
      </w:r>
      <w:r>
        <w:t>p</w:t>
      </w:r>
      <w:r w:rsidRPr="000A0273">
        <w:t xml:space="preserve">arty confirms to the other </w:t>
      </w:r>
      <w:r>
        <w:t>p</w:t>
      </w:r>
      <w:r w:rsidRPr="000A0273">
        <w:t>arty that it has</w:t>
      </w:r>
      <w:r>
        <w:t xml:space="preserve"> </w:t>
      </w:r>
      <w:r w:rsidRPr="000A0273">
        <w:t>not, in entering into this Agreement, relied on any representations or warranties not expressly set out in this Agreement.</w:t>
      </w:r>
      <w:r>
        <w:t xml:space="preserve"> Nothing in this clause shall limit or exclude any liability for fraud.</w:t>
      </w:r>
    </w:p>
    <w:p w14:paraId="6406613C" w14:textId="77777777" w:rsidR="00A80D03" w:rsidRDefault="00A80D03" w:rsidP="00A80D03">
      <w:pPr>
        <w:ind w:left="426"/>
        <w:rPr>
          <w:rFonts w:cs="Arial"/>
          <w:b/>
        </w:rPr>
      </w:pPr>
    </w:p>
    <w:p w14:paraId="63CD2B1D" w14:textId="77777777" w:rsidR="00A80D03" w:rsidRPr="0078112F" w:rsidRDefault="00A80D03" w:rsidP="00ED43DD">
      <w:pPr>
        <w:pStyle w:val="LegalLevel1"/>
        <w:numPr>
          <w:ilvl w:val="0"/>
          <w:numId w:val="2"/>
        </w:numPr>
        <w:spacing w:before="0" w:after="0"/>
        <w:ind w:left="709" w:hanging="709"/>
      </w:pPr>
      <w:r w:rsidRPr="009131A2">
        <w:rPr>
          <w:rFonts w:cs="Arial"/>
          <w:caps w:val="0"/>
          <w:snapToGrid w:val="0"/>
          <w:lang w:eastAsia="en-US"/>
        </w:rPr>
        <w:t>AMENDMENT</w:t>
      </w:r>
    </w:p>
    <w:p w14:paraId="50FBDC17" w14:textId="77777777" w:rsidR="00A80D03" w:rsidRDefault="00A80D03" w:rsidP="00A80D03">
      <w:pPr>
        <w:pStyle w:val="LegalBody"/>
        <w:spacing w:after="0"/>
        <w:ind w:left="0"/>
      </w:pPr>
    </w:p>
    <w:p w14:paraId="69372F0D" w14:textId="77777777" w:rsidR="00A80D03" w:rsidRDefault="00A80D03" w:rsidP="00A80D03">
      <w:pPr>
        <w:pStyle w:val="ListParagraph"/>
        <w:spacing w:line="240" w:lineRule="auto"/>
        <w:ind w:left="709"/>
        <w:jc w:val="both"/>
      </w:pPr>
      <w:r w:rsidRPr="0078112F">
        <w:t xml:space="preserve">This Agreement shall not be amended in any way nor terminated by any oral agreement or </w:t>
      </w:r>
      <w:r w:rsidRPr="00A80D03">
        <w:rPr>
          <w:rFonts w:cs="Arial"/>
          <w:szCs w:val="20"/>
          <w:lang w:val="en-US"/>
        </w:rPr>
        <w:t>representation</w:t>
      </w:r>
      <w:r w:rsidRPr="0078112F">
        <w:t xml:space="preserve"> or otherwise than by a written document signed by duly authorised officers of both parties and made subsequent to the execution of this Agreement.</w:t>
      </w:r>
    </w:p>
    <w:p w14:paraId="106C1F79" w14:textId="77777777" w:rsidR="00A80D03" w:rsidRPr="0078112F" w:rsidRDefault="00A80D03" w:rsidP="00A80D03">
      <w:pPr>
        <w:pStyle w:val="LegalBody"/>
        <w:spacing w:after="0"/>
        <w:ind w:left="0"/>
      </w:pPr>
    </w:p>
    <w:p w14:paraId="1F002BD7" w14:textId="77777777" w:rsidR="00A80D03" w:rsidRPr="008E43C1" w:rsidRDefault="00A80D03" w:rsidP="00ED43DD">
      <w:pPr>
        <w:pStyle w:val="LegalLevel1"/>
        <w:numPr>
          <w:ilvl w:val="0"/>
          <w:numId w:val="2"/>
        </w:numPr>
        <w:spacing w:before="0" w:after="0"/>
        <w:ind w:left="709" w:hanging="709"/>
        <w:rPr>
          <w:rFonts w:cs="Arial"/>
          <w:caps w:val="0"/>
          <w:snapToGrid w:val="0"/>
          <w:lang w:eastAsia="en-US"/>
        </w:rPr>
      </w:pPr>
      <w:r w:rsidRPr="008E43C1">
        <w:rPr>
          <w:rFonts w:cs="Arial"/>
          <w:caps w:val="0"/>
          <w:snapToGrid w:val="0"/>
          <w:lang w:eastAsia="en-US"/>
        </w:rPr>
        <w:t>WAIVER</w:t>
      </w:r>
    </w:p>
    <w:p w14:paraId="649EAA80" w14:textId="77777777" w:rsidR="00A80D03" w:rsidRDefault="00A80D03" w:rsidP="00A80D03">
      <w:pPr>
        <w:ind w:left="709"/>
        <w:rPr>
          <w:rFonts w:cs="Arial"/>
        </w:rPr>
      </w:pPr>
    </w:p>
    <w:p w14:paraId="35FFD0B5" w14:textId="77777777" w:rsidR="00A80D03" w:rsidRPr="009D1EF3" w:rsidRDefault="00A80D03" w:rsidP="00A80D03">
      <w:pPr>
        <w:pStyle w:val="ListParagraph"/>
        <w:spacing w:line="240" w:lineRule="auto"/>
        <w:ind w:left="709"/>
        <w:jc w:val="both"/>
        <w:rPr>
          <w:rFonts w:cs="Arial"/>
          <w:b/>
        </w:rPr>
      </w:pPr>
      <w:r>
        <w:t>N</w:t>
      </w:r>
      <w:r w:rsidRPr="000A0273">
        <w:t xml:space="preserve">o failure or delay by </w:t>
      </w:r>
      <w:r w:rsidRPr="001108C1">
        <w:t>either party</w:t>
      </w:r>
      <w:r w:rsidRPr="000A0273">
        <w:t xml:space="preserve"> in exercising its rights under or enforcing this Agreement shall </w:t>
      </w:r>
      <w:r w:rsidRPr="00A80D03">
        <w:rPr>
          <w:rFonts w:cs="Arial"/>
          <w:szCs w:val="20"/>
          <w:lang w:val="en-US"/>
        </w:rPr>
        <w:t>constitute</w:t>
      </w:r>
      <w:r w:rsidRPr="000A0273">
        <w:t xml:space="preserve"> a waiver by that </w:t>
      </w:r>
      <w:r>
        <w:t>p</w:t>
      </w:r>
      <w:r w:rsidRPr="000A0273">
        <w:t xml:space="preserve">arty or prevent any other or further exercise of rights under or enforcement by that </w:t>
      </w:r>
      <w:r>
        <w:t>p</w:t>
      </w:r>
      <w:r w:rsidRPr="000A0273">
        <w:t>arty of this Agreement.</w:t>
      </w:r>
    </w:p>
    <w:p w14:paraId="5B56CEE3" w14:textId="77777777" w:rsidR="00A80D03" w:rsidRDefault="00A80D03" w:rsidP="00A80D03">
      <w:pPr>
        <w:pStyle w:val="ListParagraph"/>
        <w:rPr>
          <w:rFonts w:cs="Arial"/>
          <w:b/>
        </w:rPr>
      </w:pPr>
    </w:p>
    <w:p w14:paraId="2C4BC889" w14:textId="77777777" w:rsidR="00A80D03" w:rsidRPr="008E43C1" w:rsidRDefault="00A80D03" w:rsidP="00ED43DD">
      <w:pPr>
        <w:pStyle w:val="LegalLevel1"/>
        <w:numPr>
          <w:ilvl w:val="0"/>
          <w:numId w:val="2"/>
        </w:numPr>
        <w:spacing w:before="0" w:after="0"/>
        <w:ind w:left="709" w:hanging="709"/>
        <w:rPr>
          <w:rFonts w:cs="Arial"/>
          <w:caps w:val="0"/>
          <w:snapToGrid w:val="0"/>
          <w:lang w:eastAsia="en-US"/>
        </w:rPr>
      </w:pPr>
      <w:r w:rsidRPr="008E43C1">
        <w:rPr>
          <w:rFonts w:cs="Arial"/>
          <w:caps w:val="0"/>
          <w:snapToGrid w:val="0"/>
          <w:lang w:eastAsia="en-US"/>
        </w:rPr>
        <w:t>SEVERANCE</w:t>
      </w:r>
    </w:p>
    <w:p w14:paraId="72590316" w14:textId="77777777" w:rsidR="00A80D03" w:rsidRDefault="00A80D03" w:rsidP="00A80D03">
      <w:pPr>
        <w:ind w:left="720"/>
      </w:pPr>
    </w:p>
    <w:p w14:paraId="5BD86298" w14:textId="77777777" w:rsidR="00A80D03" w:rsidRDefault="00A80D03" w:rsidP="00A80D03">
      <w:pPr>
        <w:pStyle w:val="ListParagraph"/>
        <w:spacing w:line="240" w:lineRule="auto"/>
        <w:ind w:left="709"/>
        <w:jc w:val="both"/>
      </w:pPr>
      <w:r>
        <w:t xml:space="preserve">If any provision or part-provision of this Agreement is or becomes invalid, illegal or unenforceable, it </w:t>
      </w:r>
      <w:r w:rsidRPr="00A80D03">
        <w:rPr>
          <w:rFonts w:cs="Arial"/>
          <w:szCs w:val="20"/>
          <w:lang w:val="en-US"/>
        </w:rPr>
        <w:t>shall</w:t>
      </w:r>
      <w:r>
        <w:t>, to the extent required, be deemed deleted, and the validity and enforceability of the other provisions of this Agreement shall not be affected.</w:t>
      </w:r>
    </w:p>
    <w:p w14:paraId="3E13E9E1" w14:textId="77777777" w:rsidR="00A80D03" w:rsidRDefault="00A80D03" w:rsidP="00A80D03">
      <w:pPr>
        <w:ind w:left="720"/>
        <w:rPr>
          <w:rFonts w:cs="Arial"/>
          <w:b/>
        </w:rPr>
      </w:pPr>
    </w:p>
    <w:p w14:paraId="1D0023D9" w14:textId="77777777" w:rsidR="00A80D03" w:rsidRPr="00CF6077" w:rsidRDefault="00A80D03" w:rsidP="00ED43DD">
      <w:pPr>
        <w:pStyle w:val="LegalLevel1"/>
        <w:numPr>
          <w:ilvl w:val="0"/>
          <w:numId w:val="2"/>
        </w:numPr>
        <w:spacing w:before="0" w:after="0"/>
        <w:ind w:left="709" w:hanging="709"/>
        <w:rPr>
          <w:rFonts w:cs="Arial"/>
          <w:caps w:val="0"/>
          <w:snapToGrid w:val="0"/>
          <w:lang w:eastAsia="en-US"/>
        </w:rPr>
      </w:pPr>
      <w:r w:rsidRPr="00CF6077">
        <w:rPr>
          <w:rFonts w:cs="Arial"/>
          <w:caps w:val="0"/>
          <w:snapToGrid w:val="0"/>
          <w:lang w:eastAsia="en-US"/>
        </w:rPr>
        <w:t>FORCE MAJEURE</w:t>
      </w:r>
    </w:p>
    <w:p w14:paraId="296BFDC5" w14:textId="77777777" w:rsidR="00A80D03" w:rsidRDefault="00A80D03" w:rsidP="00A80D03">
      <w:pPr>
        <w:ind w:left="709"/>
        <w:rPr>
          <w:rFonts w:cs="Arial"/>
        </w:rPr>
      </w:pPr>
    </w:p>
    <w:p w14:paraId="2EF3426A" w14:textId="77777777" w:rsidR="00A80D03" w:rsidRDefault="00A80D03" w:rsidP="00A80D03">
      <w:pPr>
        <w:pStyle w:val="ListParagraph"/>
        <w:spacing w:line="240" w:lineRule="auto"/>
        <w:ind w:left="709"/>
        <w:jc w:val="both"/>
        <w:rPr>
          <w:rFonts w:cs="Arial"/>
        </w:rPr>
      </w:pPr>
      <w:r>
        <w:rPr>
          <w:rFonts w:cs="Arial"/>
        </w:rPr>
        <w:t xml:space="preserve">Neither party will be in breach of this Agreement where it is delayed or prevented from </w:t>
      </w:r>
      <w:r w:rsidRPr="00ED7F07">
        <w:rPr>
          <w:rFonts w:cs="Arial"/>
        </w:rPr>
        <w:t xml:space="preserve">performing any </w:t>
      </w:r>
      <w:r w:rsidRPr="00A80D03">
        <w:rPr>
          <w:rFonts w:cs="Arial"/>
          <w:szCs w:val="20"/>
          <w:lang w:val="en-US"/>
        </w:rPr>
        <w:t>of</w:t>
      </w:r>
      <w:r w:rsidRPr="00ED7F07">
        <w:rPr>
          <w:rFonts w:cs="Arial"/>
        </w:rPr>
        <w:t xml:space="preserve"> its obligations </w:t>
      </w:r>
      <w:r>
        <w:rPr>
          <w:rFonts w:cs="Arial"/>
        </w:rPr>
        <w:t xml:space="preserve">under it by reason of any circumstance outside of its reasonable control. </w:t>
      </w:r>
      <w:r w:rsidRPr="00ED7F07">
        <w:rPr>
          <w:rFonts w:cs="Arial"/>
        </w:rPr>
        <w:t>The time for performance of such obligations shall be extended accordingly</w:t>
      </w:r>
      <w:r>
        <w:rPr>
          <w:rFonts w:cs="Arial"/>
        </w:rPr>
        <w:t>.</w:t>
      </w:r>
    </w:p>
    <w:p w14:paraId="66E41746" w14:textId="77777777" w:rsidR="00A80D03" w:rsidRDefault="00A80D03" w:rsidP="00A80D03">
      <w:pPr>
        <w:ind w:left="709"/>
        <w:rPr>
          <w:rFonts w:cs="Arial"/>
          <w:b/>
        </w:rPr>
      </w:pPr>
    </w:p>
    <w:p w14:paraId="575DD569" w14:textId="77777777" w:rsidR="00A80D03" w:rsidRPr="0078112F" w:rsidRDefault="00A80D03" w:rsidP="00ED43DD">
      <w:pPr>
        <w:pStyle w:val="LegalLevel1"/>
        <w:numPr>
          <w:ilvl w:val="0"/>
          <w:numId w:val="2"/>
        </w:numPr>
        <w:spacing w:before="0" w:after="0"/>
        <w:ind w:left="709" w:hanging="709"/>
      </w:pPr>
      <w:r w:rsidRPr="009131A2">
        <w:rPr>
          <w:rFonts w:cs="Arial"/>
          <w:caps w:val="0"/>
          <w:snapToGrid w:val="0"/>
          <w:lang w:eastAsia="en-US"/>
        </w:rPr>
        <w:t>NOTICES</w:t>
      </w:r>
    </w:p>
    <w:p w14:paraId="45D0F616" w14:textId="77777777" w:rsidR="00A80D03" w:rsidRDefault="00A80D03" w:rsidP="00A80D03">
      <w:pPr>
        <w:pStyle w:val="LegalBody"/>
        <w:spacing w:after="0"/>
        <w:ind w:left="0"/>
      </w:pPr>
    </w:p>
    <w:p w14:paraId="7C7D74C4" w14:textId="73AD66AC" w:rsidR="00A80D03" w:rsidRDefault="00A80D03" w:rsidP="00A80D03">
      <w:pPr>
        <w:pStyle w:val="ListParagraph"/>
        <w:spacing w:line="240" w:lineRule="auto"/>
        <w:ind w:left="709"/>
        <w:jc w:val="both"/>
      </w:pPr>
      <w:r w:rsidRPr="0078112F">
        <w:t>Any notice given under this Agreement shall be in writing and shall be sent by airmail post to</w:t>
      </w:r>
      <w:r>
        <w:t>,</w:t>
      </w:r>
      <w:r w:rsidRPr="0078112F">
        <w:t xml:space="preserve"> or left at</w:t>
      </w:r>
      <w:r>
        <w:t>,</w:t>
      </w:r>
      <w:r w:rsidRPr="0078112F">
        <w:t xml:space="preserve"> the address of the addressee specified in this Agreement (or such other address as the addressee shall by notice have substituted) and shall be deemed to have been given when it is left at such address</w:t>
      </w:r>
      <w:r>
        <w:t>,</w:t>
      </w:r>
      <w:r w:rsidRPr="0078112F">
        <w:t xml:space="preserve"> or if sent by post</w:t>
      </w:r>
      <w:r>
        <w:t>,</w:t>
      </w:r>
      <w:r w:rsidRPr="0078112F">
        <w:t xml:space="preserve"> on the </w:t>
      </w:r>
      <w:r>
        <w:t>seventh</w:t>
      </w:r>
      <w:r w:rsidRPr="0078112F">
        <w:t xml:space="preserve"> day </w:t>
      </w:r>
      <w:r>
        <w:t>after</w:t>
      </w:r>
      <w:r w:rsidRPr="0078112F">
        <w:t xml:space="preserve"> the day of posting (excluding in all </w:t>
      </w:r>
      <w:r w:rsidRPr="00A80D03">
        <w:rPr>
          <w:rFonts w:cs="Arial"/>
          <w:szCs w:val="20"/>
          <w:lang w:val="en-US"/>
        </w:rPr>
        <w:t>cases</w:t>
      </w:r>
      <w:r w:rsidRPr="0078112F">
        <w:t xml:space="preserve"> </w:t>
      </w:r>
      <w:r>
        <w:t xml:space="preserve">Saturdays, </w:t>
      </w:r>
      <w:r w:rsidRPr="0078112F">
        <w:t>Sundays and public holidays</w:t>
      </w:r>
      <w:r w:rsidRPr="00B50BBD">
        <w:rPr>
          <w:rFonts w:cs="Arial"/>
        </w:rPr>
        <w:t xml:space="preserve"> </w:t>
      </w:r>
      <w:r w:rsidRPr="003C3ADF">
        <w:rPr>
          <w:rFonts w:cs="Arial"/>
        </w:rPr>
        <w:t xml:space="preserve">in England and the country in which </w:t>
      </w:r>
      <w:r w:rsidR="00ED43DD">
        <w:rPr>
          <w:rFonts w:cs="Arial"/>
        </w:rPr>
        <w:t>Customer</w:t>
      </w:r>
      <w:r w:rsidRPr="003C3ADF">
        <w:rPr>
          <w:rFonts w:cs="Arial"/>
        </w:rPr>
        <w:t>’s address is located</w:t>
      </w:r>
      <w:r w:rsidRPr="0078112F">
        <w:t>).</w:t>
      </w:r>
    </w:p>
    <w:p w14:paraId="2E572C2A" w14:textId="77777777" w:rsidR="00A80D03" w:rsidRDefault="00A80D03" w:rsidP="00A80D03">
      <w:pPr>
        <w:pStyle w:val="LegalBody"/>
        <w:spacing w:after="0"/>
        <w:ind w:left="0"/>
      </w:pPr>
    </w:p>
    <w:p w14:paraId="61461DF3" w14:textId="77777777" w:rsidR="00A80D03" w:rsidRPr="0061322A" w:rsidRDefault="00A80D03" w:rsidP="00ED43DD">
      <w:pPr>
        <w:pStyle w:val="LegalLevel1"/>
        <w:numPr>
          <w:ilvl w:val="0"/>
          <w:numId w:val="2"/>
        </w:numPr>
        <w:spacing w:before="0" w:after="0"/>
        <w:ind w:left="709" w:hanging="709"/>
        <w:rPr>
          <w:rFonts w:cs="Arial"/>
          <w:caps w:val="0"/>
          <w:snapToGrid w:val="0"/>
          <w:lang w:eastAsia="en-US"/>
        </w:rPr>
      </w:pPr>
      <w:r w:rsidRPr="0061322A">
        <w:rPr>
          <w:rFonts w:cs="Arial"/>
          <w:caps w:val="0"/>
          <w:snapToGrid w:val="0"/>
          <w:lang w:eastAsia="en-US"/>
        </w:rPr>
        <w:t>THIRD PARTY RIGHTS</w:t>
      </w:r>
    </w:p>
    <w:p w14:paraId="59F7D32F" w14:textId="77777777" w:rsidR="00A80D03" w:rsidRDefault="00A80D03" w:rsidP="00A80D03">
      <w:pPr>
        <w:ind w:left="709"/>
        <w:rPr>
          <w:rFonts w:cs="Arial"/>
        </w:rPr>
      </w:pPr>
    </w:p>
    <w:p w14:paraId="136D9F19" w14:textId="77777777" w:rsidR="00A80D03" w:rsidRPr="003C3ADF" w:rsidRDefault="00A80D03" w:rsidP="00A80D03">
      <w:pPr>
        <w:pStyle w:val="ListParagraph"/>
        <w:spacing w:line="240" w:lineRule="auto"/>
        <w:ind w:left="709"/>
        <w:jc w:val="both"/>
        <w:rPr>
          <w:rFonts w:cs="Arial"/>
        </w:rPr>
      </w:pPr>
      <w:r w:rsidRPr="009D1EF3">
        <w:rPr>
          <w:rFonts w:cs="Arial"/>
        </w:rPr>
        <w:t xml:space="preserve">No </w:t>
      </w:r>
      <w:r w:rsidRPr="00CA5009">
        <w:rPr>
          <w:rFonts w:cs="Arial"/>
        </w:rPr>
        <w:t>one other than a party to this A</w:t>
      </w:r>
      <w:r w:rsidRPr="009D1EF3">
        <w:rPr>
          <w:rFonts w:cs="Arial"/>
        </w:rPr>
        <w:t xml:space="preserve">greement, their successors and permitted assignees, shall have </w:t>
      </w:r>
      <w:r w:rsidRPr="00A80D03">
        <w:rPr>
          <w:rFonts w:cs="Arial"/>
          <w:szCs w:val="20"/>
          <w:lang w:val="en-US"/>
        </w:rPr>
        <w:t>any</w:t>
      </w:r>
      <w:r w:rsidRPr="009D1EF3">
        <w:rPr>
          <w:rFonts w:cs="Arial"/>
        </w:rPr>
        <w:t xml:space="preserve"> right to enforce any of its terms.</w:t>
      </w:r>
    </w:p>
    <w:p w14:paraId="6C188940" w14:textId="77777777" w:rsidR="00E00CFD" w:rsidRPr="007E50B9" w:rsidRDefault="00E00CFD" w:rsidP="00980652">
      <w:pPr>
        <w:spacing w:line="240" w:lineRule="auto"/>
        <w:jc w:val="both"/>
        <w:rPr>
          <w:rFonts w:cs="Arial"/>
          <w:szCs w:val="20"/>
        </w:rPr>
      </w:pPr>
    </w:p>
    <w:p w14:paraId="6AEADE34" w14:textId="77777777" w:rsidR="001047F5" w:rsidRPr="0078112F" w:rsidRDefault="001047F5" w:rsidP="001047F5">
      <w:pPr>
        <w:pStyle w:val="LegalNormal"/>
      </w:pPr>
      <w:r w:rsidRPr="0078112F">
        <w:t>Signed by the duly authorised representatives of the parties on the date specified on page one of this Agreement.</w:t>
      </w:r>
    </w:p>
    <w:p w14:paraId="7B72A60B" w14:textId="3D4BBF61" w:rsidR="00E00CFD" w:rsidRDefault="00E00CFD" w:rsidP="00980652">
      <w:pPr>
        <w:spacing w:line="240" w:lineRule="auto"/>
        <w:ind w:hanging="720"/>
        <w:jc w:val="both"/>
        <w:rPr>
          <w:rFonts w:cs="Arial"/>
          <w:szCs w:val="20"/>
        </w:rPr>
      </w:pPr>
    </w:p>
    <w:p w14:paraId="1DF9C3D5" w14:textId="11DA82D2" w:rsidR="001047F5" w:rsidRDefault="001047F5" w:rsidP="00980652">
      <w:pPr>
        <w:spacing w:line="240" w:lineRule="auto"/>
        <w:ind w:hanging="720"/>
        <w:jc w:val="both"/>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2977"/>
        <w:gridCol w:w="567"/>
        <w:gridCol w:w="5472"/>
      </w:tblGrid>
      <w:tr w:rsidR="00755411" w14:paraId="736B89A9" w14:textId="77777777" w:rsidTr="00FD3580">
        <w:trPr>
          <w:trHeight w:val="20"/>
        </w:trPr>
        <w:tc>
          <w:tcPr>
            <w:tcW w:w="2977" w:type="dxa"/>
            <w:vMerge w:val="restart"/>
          </w:tcPr>
          <w:p w14:paraId="6A5427B3" w14:textId="1D2778D6" w:rsidR="00755411" w:rsidRDefault="00755411" w:rsidP="00FD3580">
            <w:pPr>
              <w:pStyle w:val="BodyText"/>
            </w:pPr>
            <w:r w:rsidRPr="00501D48">
              <w:t xml:space="preserve">Signed for and on behalf of </w:t>
            </w:r>
            <w:r>
              <w:br/>
            </w:r>
            <w:r w:rsidRPr="000363C1">
              <w:rPr>
                <w:b/>
                <w:bCs/>
              </w:rPr>
              <w:fldChar w:fldCharType="begin"/>
            </w:r>
            <w:r w:rsidRPr="000363C1">
              <w:rPr>
                <w:b/>
                <w:bCs/>
              </w:rPr>
              <w:instrText xml:space="preserve"> FILLIN "enter name" </w:instrText>
            </w:r>
            <w:r w:rsidR="00A1390E">
              <w:rPr>
                <w:b/>
                <w:bCs/>
              </w:rPr>
              <w:fldChar w:fldCharType="separate"/>
            </w:r>
            <w:r w:rsidRPr="000363C1">
              <w:rPr>
                <w:b/>
                <w:bCs/>
              </w:rPr>
              <w:fldChar w:fldCharType="end"/>
            </w:r>
            <w:r w:rsidRPr="000363C1">
              <w:rPr>
                <w:b/>
                <w:bCs/>
              </w:rPr>
              <w:t>RENISHAW</w:t>
            </w:r>
            <w:r w:rsidRPr="00DA48BD">
              <w:rPr>
                <w:b/>
                <w:bCs/>
              </w:rPr>
              <w:t xml:space="preserve"> </w:t>
            </w:r>
            <w:r w:rsidR="00F94CE8">
              <w:rPr>
                <w:b/>
                <w:bCs/>
              </w:rPr>
              <w:t>UK SALES LIMITED</w:t>
            </w:r>
          </w:p>
        </w:tc>
        <w:tc>
          <w:tcPr>
            <w:tcW w:w="567" w:type="dxa"/>
            <w:vMerge w:val="restart"/>
          </w:tcPr>
          <w:p w14:paraId="3983FF34" w14:textId="77777777" w:rsidR="00755411" w:rsidRDefault="00755411" w:rsidP="00FD3580">
            <w:pPr>
              <w:pStyle w:val="BodyText"/>
            </w:pPr>
            <w:r>
              <w:t>)</w:t>
            </w:r>
          </w:p>
          <w:p w14:paraId="3944FD3A" w14:textId="77777777" w:rsidR="00755411" w:rsidRDefault="00755411" w:rsidP="00FD3580">
            <w:pPr>
              <w:pStyle w:val="BodyText"/>
            </w:pPr>
            <w:r>
              <w:t>)</w:t>
            </w:r>
          </w:p>
          <w:p w14:paraId="17E24D6D" w14:textId="26B361C7" w:rsidR="00ED43DD" w:rsidRDefault="00ED43DD" w:rsidP="00FD3580">
            <w:pPr>
              <w:pStyle w:val="BodyText"/>
            </w:pPr>
            <w:r>
              <w:t>)</w:t>
            </w:r>
          </w:p>
        </w:tc>
        <w:tc>
          <w:tcPr>
            <w:tcW w:w="5472" w:type="dxa"/>
          </w:tcPr>
          <w:p w14:paraId="5FC118C6" w14:textId="77777777" w:rsidR="00755411" w:rsidRPr="000363C1" w:rsidRDefault="00755411" w:rsidP="00FD3580">
            <w:pPr>
              <w:pStyle w:val="Signaturetable"/>
            </w:pPr>
            <w:r w:rsidRPr="000363C1">
              <w:tab/>
            </w:r>
          </w:p>
          <w:p w14:paraId="0DE05D64" w14:textId="77777777" w:rsidR="00755411" w:rsidRPr="000363C1" w:rsidRDefault="00755411" w:rsidP="00FD3580">
            <w:pPr>
              <w:pStyle w:val="Signaturetable"/>
            </w:pPr>
            <w:r w:rsidRPr="000363C1">
              <w:t>(signature)</w:t>
            </w:r>
          </w:p>
        </w:tc>
      </w:tr>
      <w:tr w:rsidR="00755411" w14:paraId="22099BC3" w14:textId="77777777" w:rsidTr="00FD3580">
        <w:trPr>
          <w:trHeight w:val="20"/>
        </w:trPr>
        <w:tc>
          <w:tcPr>
            <w:tcW w:w="2977" w:type="dxa"/>
            <w:vMerge/>
          </w:tcPr>
          <w:p w14:paraId="7F8D0B68" w14:textId="77777777" w:rsidR="00755411" w:rsidRDefault="00755411" w:rsidP="00FD3580">
            <w:pPr>
              <w:pStyle w:val="Signaturetable"/>
            </w:pPr>
          </w:p>
        </w:tc>
        <w:tc>
          <w:tcPr>
            <w:tcW w:w="567" w:type="dxa"/>
            <w:vMerge/>
          </w:tcPr>
          <w:p w14:paraId="60FB8E17" w14:textId="77777777" w:rsidR="00755411" w:rsidRDefault="00755411" w:rsidP="00FD3580">
            <w:pPr>
              <w:pStyle w:val="Signaturetable"/>
            </w:pPr>
          </w:p>
        </w:tc>
        <w:tc>
          <w:tcPr>
            <w:tcW w:w="5472" w:type="dxa"/>
          </w:tcPr>
          <w:p w14:paraId="2D86E531" w14:textId="77777777" w:rsidR="00755411" w:rsidRPr="000363C1" w:rsidRDefault="00755411" w:rsidP="00FD3580">
            <w:pPr>
              <w:pStyle w:val="Signaturetable"/>
            </w:pPr>
            <w:r w:rsidRPr="000363C1">
              <w:tab/>
            </w:r>
          </w:p>
          <w:p w14:paraId="2B1364AA" w14:textId="77777777" w:rsidR="00755411" w:rsidRPr="000363C1" w:rsidRDefault="00755411" w:rsidP="00FD3580">
            <w:pPr>
              <w:pStyle w:val="Signaturetable"/>
            </w:pPr>
            <w:r w:rsidRPr="000363C1">
              <w:t>(print name)</w:t>
            </w:r>
          </w:p>
        </w:tc>
      </w:tr>
      <w:tr w:rsidR="00755411" w14:paraId="0B412E6F" w14:textId="77777777" w:rsidTr="00FD3580">
        <w:trPr>
          <w:trHeight w:val="20"/>
        </w:trPr>
        <w:tc>
          <w:tcPr>
            <w:tcW w:w="2977" w:type="dxa"/>
            <w:vMerge/>
          </w:tcPr>
          <w:p w14:paraId="65A93EAF" w14:textId="77777777" w:rsidR="00755411" w:rsidRDefault="00755411" w:rsidP="00FD3580">
            <w:pPr>
              <w:pStyle w:val="Signaturetable"/>
            </w:pPr>
          </w:p>
        </w:tc>
        <w:tc>
          <w:tcPr>
            <w:tcW w:w="567" w:type="dxa"/>
            <w:vMerge/>
          </w:tcPr>
          <w:p w14:paraId="28D6BE48" w14:textId="77777777" w:rsidR="00755411" w:rsidRDefault="00755411" w:rsidP="00FD3580">
            <w:pPr>
              <w:pStyle w:val="Signaturetable"/>
            </w:pPr>
          </w:p>
        </w:tc>
        <w:tc>
          <w:tcPr>
            <w:tcW w:w="5472" w:type="dxa"/>
          </w:tcPr>
          <w:p w14:paraId="514E898D" w14:textId="77777777" w:rsidR="00755411" w:rsidRPr="000363C1" w:rsidRDefault="00755411" w:rsidP="00FD3580">
            <w:pPr>
              <w:pStyle w:val="Signaturetable"/>
            </w:pPr>
            <w:r w:rsidRPr="000363C1">
              <w:tab/>
            </w:r>
          </w:p>
          <w:p w14:paraId="4CFFC54E" w14:textId="77777777" w:rsidR="00755411" w:rsidRPr="000363C1" w:rsidRDefault="00755411" w:rsidP="00FD3580">
            <w:pPr>
              <w:pStyle w:val="Signaturetable"/>
            </w:pPr>
            <w:r w:rsidRPr="000363C1">
              <w:t>(insert title/position)</w:t>
            </w:r>
          </w:p>
        </w:tc>
      </w:tr>
      <w:tr w:rsidR="00755411" w14:paraId="2CD6549F" w14:textId="77777777" w:rsidTr="00FD3580">
        <w:tc>
          <w:tcPr>
            <w:tcW w:w="2977" w:type="dxa"/>
            <w:vMerge/>
          </w:tcPr>
          <w:p w14:paraId="5E9F1DC8" w14:textId="77777777" w:rsidR="00755411" w:rsidRDefault="00755411" w:rsidP="00FD3580">
            <w:pPr>
              <w:pStyle w:val="Signaturetable"/>
            </w:pPr>
          </w:p>
        </w:tc>
        <w:tc>
          <w:tcPr>
            <w:tcW w:w="567" w:type="dxa"/>
            <w:vMerge/>
          </w:tcPr>
          <w:p w14:paraId="19466A1C" w14:textId="77777777" w:rsidR="00755411" w:rsidRDefault="00755411" w:rsidP="00FD3580">
            <w:pPr>
              <w:pStyle w:val="Signaturetable"/>
            </w:pPr>
          </w:p>
        </w:tc>
        <w:tc>
          <w:tcPr>
            <w:tcW w:w="5472" w:type="dxa"/>
          </w:tcPr>
          <w:p w14:paraId="3D616F97" w14:textId="77777777" w:rsidR="00755411" w:rsidRPr="000363C1" w:rsidRDefault="00755411" w:rsidP="00FD3580">
            <w:pPr>
              <w:pStyle w:val="Signaturetable"/>
            </w:pPr>
            <w:r w:rsidRPr="000363C1">
              <w:tab/>
            </w:r>
          </w:p>
          <w:p w14:paraId="5E02CF44" w14:textId="77777777" w:rsidR="00755411" w:rsidRPr="000363C1" w:rsidRDefault="00755411" w:rsidP="00FD3580">
            <w:pPr>
              <w:pStyle w:val="Signaturetable"/>
            </w:pPr>
            <w:r w:rsidRPr="000363C1">
              <w:t>(insert date here)</w:t>
            </w:r>
          </w:p>
        </w:tc>
      </w:tr>
    </w:tbl>
    <w:p w14:paraId="35792756" w14:textId="77777777" w:rsidR="00755411" w:rsidRDefault="00755411" w:rsidP="00755411">
      <w:pPr>
        <w:pStyle w:val="NoSpacing"/>
        <w:jc w:val="both"/>
        <w:rPr>
          <w:szCs w:val="20"/>
        </w:rPr>
      </w:pPr>
    </w:p>
    <w:p w14:paraId="03E6E457" w14:textId="77777777" w:rsidR="00755411" w:rsidRDefault="00755411" w:rsidP="00755411">
      <w:pPr>
        <w:pStyle w:val="NoSpacing"/>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2977"/>
        <w:gridCol w:w="567"/>
        <w:gridCol w:w="5472"/>
      </w:tblGrid>
      <w:tr w:rsidR="00755411" w14:paraId="6ECF1A84" w14:textId="77777777" w:rsidTr="00FD3580">
        <w:trPr>
          <w:trHeight w:val="20"/>
        </w:trPr>
        <w:tc>
          <w:tcPr>
            <w:tcW w:w="2977" w:type="dxa"/>
            <w:vMerge w:val="restart"/>
          </w:tcPr>
          <w:p w14:paraId="4BD285C4" w14:textId="0E537054" w:rsidR="00755411" w:rsidRDefault="00755411" w:rsidP="00FD3580">
            <w:pPr>
              <w:pStyle w:val="BodyText"/>
            </w:pPr>
            <w:r w:rsidRPr="00501D48">
              <w:t xml:space="preserve">Signed for and on behalf of </w:t>
            </w:r>
            <w:r>
              <w:br/>
            </w:r>
            <w:r w:rsidRPr="000363C1">
              <w:rPr>
                <w:b/>
                <w:bCs/>
              </w:rPr>
              <w:fldChar w:fldCharType="begin"/>
            </w:r>
            <w:r w:rsidRPr="000363C1">
              <w:rPr>
                <w:b/>
                <w:bCs/>
              </w:rPr>
              <w:instrText xml:space="preserve"> FILLIN "enter name" </w:instrText>
            </w:r>
            <w:r w:rsidR="00A1390E">
              <w:rPr>
                <w:b/>
                <w:bCs/>
              </w:rPr>
              <w:fldChar w:fldCharType="separate"/>
            </w:r>
            <w:r w:rsidRPr="000363C1">
              <w:rPr>
                <w:b/>
                <w:bCs/>
              </w:rPr>
              <w:fldChar w:fldCharType="end"/>
            </w:r>
            <w:r>
              <w:rPr>
                <w:b/>
                <w:bCs/>
              </w:rPr>
              <w:t>XXX</w:t>
            </w:r>
          </w:p>
        </w:tc>
        <w:tc>
          <w:tcPr>
            <w:tcW w:w="567" w:type="dxa"/>
            <w:vMerge w:val="restart"/>
          </w:tcPr>
          <w:p w14:paraId="666297D4" w14:textId="77777777" w:rsidR="00755411" w:rsidRDefault="00755411" w:rsidP="00FD3580">
            <w:pPr>
              <w:pStyle w:val="BodyText"/>
            </w:pPr>
            <w:r>
              <w:t>)</w:t>
            </w:r>
          </w:p>
          <w:p w14:paraId="6F6781DF" w14:textId="77777777" w:rsidR="00755411" w:rsidRDefault="00755411" w:rsidP="00FD3580">
            <w:pPr>
              <w:pStyle w:val="BodyText"/>
            </w:pPr>
            <w:r>
              <w:t>)</w:t>
            </w:r>
          </w:p>
        </w:tc>
        <w:tc>
          <w:tcPr>
            <w:tcW w:w="5472" w:type="dxa"/>
          </w:tcPr>
          <w:p w14:paraId="70EE2A64" w14:textId="77777777" w:rsidR="00755411" w:rsidRPr="000363C1" w:rsidRDefault="00755411" w:rsidP="00FD3580">
            <w:pPr>
              <w:pStyle w:val="Signaturetable"/>
            </w:pPr>
            <w:r w:rsidRPr="000363C1">
              <w:tab/>
            </w:r>
          </w:p>
          <w:p w14:paraId="7BDD2B32" w14:textId="77777777" w:rsidR="00755411" w:rsidRPr="000363C1" w:rsidRDefault="00755411" w:rsidP="00FD3580">
            <w:pPr>
              <w:pStyle w:val="Signaturetable"/>
            </w:pPr>
            <w:r w:rsidRPr="000363C1">
              <w:t>(signature)</w:t>
            </w:r>
          </w:p>
        </w:tc>
      </w:tr>
      <w:tr w:rsidR="00755411" w14:paraId="2B4E6628" w14:textId="77777777" w:rsidTr="00FD3580">
        <w:trPr>
          <w:trHeight w:val="20"/>
        </w:trPr>
        <w:tc>
          <w:tcPr>
            <w:tcW w:w="2977" w:type="dxa"/>
            <w:vMerge/>
          </w:tcPr>
          <w:p w14:paraId="1A3935D0" w14:textId="77777777" w:rsidR="00755411" w:rsidRDefault="00755411" w:rsidP="00FD3580">
            <w:pPr>
              <w:pStyle w:val="Signaturetable"/>
            </w:pPr>
          </w:p>
        </w:tc>
        <w:tc>
          <w:tcPr>
            <w:tcW w:w="567" w:type="dxa"/>
            <w:vMerge/>
          </w:tcPr>
          <w:p w14:paraId="1FD229C8" w14:textId="77777777" w:rsidR="00755411" w:rsidRDefault="00755411" w:rsidP="00FD3580">
            <w:pPr>
              <w:pStyle w:val="Signaturetable"/>
            </w:pPr>
          </w:p>
        </w:tc>
        <w:tc>
          <w:tcPr>
            <w:tcW w:w="5472" w:type="dxa"/>
          </w:tcPr>
          <w:p w14:paraId="5C99A07E" w14:textId="77777777" w:rsidR="00755411" w:rsidRPr="000363C1" w:rsidRDefault="00755411" w:rsidP="00FD3580">
            <w:pPr>
              <w:pStyle w:val="Signaturetable"/>
            </w:pPr>
            <w:r w:rsidRPr="000363C1">
              <w:tab/>
            </w:r>
          </w:p>
          <w:p w14:paraId="0CAEDC84" w14:textId="77777777" w:rsidR="00755411" w:rsidRPr="000363C1" w:rsidRDefault="00755411" w:rsidP="00FD3580">
            <w:pPr>
              <w:pStyle w:val="Signaturetable"/>
            </w:pPr>
            <w:r w:rsidRPr="000363C1">
              <w:t>(print name)</w:t>
            </w:r>
          </w:p>
        </w:tc>
      </w:tr>
      <w:tr w:rsidR="00755411" w14:paraId="74E00C6E" w14:textId="77777777" w:rsidTr="00FD3580">
        <w:trPr>
          <w:trHeight w:val="20"/>
        </w:trPr>
        <w:tc>
          <w:tcPr>
            <w:tcW w:w="2977" w:type="dxa"/>
            <w:vMerge/>
          </w:tcPr>
          <w:p w14:paraId="79B1DAD4" w14:textId="77777777" w:rsidR="00755411" w:rsidRDefault="00755411" w:rsidP="00FD3580">
            <w:pPr>
              <w:pStyle w:val="Signaturetable"/>
            </w:pPr>
          </w:p>
        </w:tc>
        <w:tc>
          <w:tcPr>
            <w:tcW w:w="567" w:type="dxa"/>
            <w:vMerge/>
          </w:tcPr>
          <w:p w14:paraId="3724F01A" w14:textId="77777777" w:rsidR="00755411" w:rsidRDefault="00755411" w:rsidP="00FD3580">
            <w:pPr>
              <w:pStyle w:val="Signaturetable"/>
            </w:pPr>
          </w:p>
        </w:tc>
        <w:tc>
          <w:tcPr>
            <w:tcW w:w="5472" w:type="dxa"/>
          </w:tcPr>
          <w:p w14:paraId="1F1BDD4E" w14:textId="77777777" w:rsidR="00755411" w:rsidRPr="000363C1" w:rsidRDefault="00755411" w:rsidP="00FD3580">
            <w:pPr>
              <w:pStyle w:val="Signaturetable"/>
            </w:pPr>
            <w:r w:rsidRPr="000363C1">
              <w:tab/>
            </w:r>
          </w:p>
          <w:p w14:paraId="0B05B43C" w14:textId="77777777" w:rsidR="00755411" w:rsidRPr="000363C1" w:rsidRDefault="00755411" w:rsidP="00FD3580">
            <w:pPr>
              <w:pStyle w:val="Signaturetable"/>
            </w:pPr>
            <w:r w:rsidRPr="000363C1">
              <w:t>(insert title/position)</w:t>
            </w:r>
          </w:p>
        </w:tc>
      </w:tr>
      <w:tr w:rsidR="00755411" w14:paraId="7CE5F7AA" w14:textId="77777777" w:rsidTr="00FD3580">
        <w:tc>
          <w:tcPr>
            <w:tcW w:w="2977" w:type="dxa"/>
            <w:vMerge/>
          </w:tcPr>
          <w:p w14:paraId="5249BF5C" w14:textId="77777777" w:rsidR="00755411" w:rsidRDefault="00755411" w:rsidP="00FD3580">
            <w:pPr>
              <w:pStyle w:val="Signaturetable"/>
            </w:pPr>
          </w:p>
        </w:tc>
        <w:tc>
          <w:tcPr>
            <w:tcW w:w="567" w:type="dxa"/>
            <w:vMerge/>
          </w:tcPr>
          <w:p w14:paraId="723F1FBC" w14:textId="77777777" w:rsidR="00755411" w:rsidRDefault="00755411" w:rsidP="00FD3580">
            <w:pPr>
              <w:pStyle w:val="Signaturetable"/>
            </w:pPr>
          </w:p>
        </w:tc>
        <w:tc>
          <w:tcPr>
            <w:tcW w:w="5472" w:type="dxa"/>
          </w:tcPr>
          <w:p w14:paraId="7AB15E0A" w14:textId="77777777" w:rsidR="00755411" w:rsidRPr="000363C1" w:rsidRDefault="00755411" w:rsidP="00FD3580">
            <w:pPr>
              <w:pStyle w:val="Signaturetable"/>
            </w:pPr>
            <w:r w:rsidRPr="000363C1">
              <w:tab/>
            </w:r>
          </w:p>
          <w:p w14:paraId="01719175" w14:textId="77777777" w:rsidR="00755411" w:rsidRPr="000363C1" w:rsidRDefault="00755411" w:rsidP="00FD3580">
            <w:pPr>
              <w:pStyle w:val="Signaturetable"/>
            </w:pPr>
            <w:r w:rsidRPr="000363C1">
              <w:t>(insert date here)</w:t>
            </w:r>
          </w:p>
        </w:tc>
      </w:tr>
    </w:tbl>
    <w:p w14:paraId="1D5B1D83" w14:textId="6EBCFFD7" w:rsidR="00755411" w:rsidRDefault="00755411" w:rsidP="00755411">
      <w:pPr>
        <w:pStyle w:val="NoSpacing"/>
        <w:jc w:val="both"/>
        <w:rPr>
          <w:szCs w:val="20"/>
        </w:rPr>
      </w:pPr>
    </w:p>
    <w:p w14:paraId="63AFDBFB" w14:textId="1F639E67" w:rsidR="00863E61" w:rsidRDefault="00863E61" w:rsidP="00755411">
      <w:pPr>
        <w:pStyle w:val="NoSpacing"/>
        <w:jc w:val="both"/>
        <w:rPr>
          <w:szCs w:val="20"/>
        </w:rPr>
      </w:pPr>
      <w:r>
        <w:rPr>
          <w:szCs w:val="20"/>
        </w:rPr>
        <w:br w:type="page"/>
      </w:r>
    </w:p>
    <w:p w14:paraId="7C572A74" w14:textId="76720B8F" w:rsidR="00863E61" w:rsidRPr="007E50B9" w:rsidRDefault="00863E61" w:rsidP="00294847">
      <w:pPr>
        <w:pStyle w:val="Heading3"/>
        <w:spacing w:line="240" w:lineRule="auto"/>
        <w:jc w:val="center"/>
        <w:rPr>
          <w:szCs w:val="20"/>
        </w:rPr>
      </w:pPr>
      <w:bookmarkStart w:id="37" w:name="_Ref80957148"/>
      <w:r w:rsidRPr="007E50B9">
        <w:rPr>
          <w:szCs w:val="20"/>
        </w:rPr>
        <w:lastRenderedPageBreak/>
        <w:t>S</w:t>
      </w:r>
      <w:r>
        <w:rPr>
          <w:szCs w:val="20"/>
        </w:rPr>
        <w:t>chedule</w:t>
      </w:r>
      <w:r w:rsidRPr="007E50B9">
        <w:rPr>
          <w:szCs w:val="20"/>
        </w:rPr>
        <w:t xml:space="preserve"> 1</w:t>
      </w:r>
      <w:bookmarkEnd w:id="37"/>
    </w:p>
    <w:p w14:paraId="3704A58B" w14:textId="77777777" w:rsidR="00863E61" w:rsidRPr="007E50B9" w:rsidRDefault="00863E61" w:rsidP="00863E61">
      <w:pPr>
        <w:spacing w:line="240" w:lineRule="auto"/>
        <w:jc w:val="both"/>
        <w:rPr>
          <w:rFonts w:cs="Arial"/>
          <w:szCs w:val="20"/>
        </w:rPr>
      </w:pPr>
    </w:p>
    <w:p w14:paraId="484F93A5" w14:textId="67F20E5B" w:rsidR="00863E61" w:rsidRPr="00863E61" w:rsidRDefault="00294847" w:rsidP="00863E61">
      <w:pPr>
        <w:spacing w:line="240" w:lineRule="auto"/>
        <w:jc w:val="center"/>
        <w:rPr>
          <w:rFonts w:cs="Arial"/>
          <w:b/>
          <w:bCs/>
          <w:szCs w:val="20"/>
        </w:rPr>
      </w:pPr>
      <w:r>
        <w:rPr>
          <w:rFonts w:cs="Arial"/>
          <w:b/>
          <w:bCs/>
          <w:szCs w:val="20"/>
        </w:rPr>
        <w:t>Replacement Parts</w:t>
      </w:r>
    </w:p>
    <w:p w14:paraId="2FE00C17" w14:textId="77777777" w:rsidR="00863E61" w:rsidRPr="007E50B9" w:rsidRDefault="00863E61" w:rsidP="00863E61">
      <w:pPr>
        <w:spacing w:line="240" w:lineRule="auto"/>
        <w:jc w:val="both"/>
        <w:rPr>
          <w:rFonts w:cs="Arial"/>
          <w:b/>
          <w:bCs/>
          <w:szCs w:val="20"/>
        </w:rPr>
      </w:pPr>
    </w:p>
    <w:p w14:paraId="413C9E74" w14:textId="7BD0B496" w:rsidR="00863E61" w:rsidRDefault="00863E61" w:rsidP="00863E61">
      <w:pPr>
        <w:spacing w:line="240" w:lineRule="auto"/>
        <w:jc w:val="both"/>
        <w:rPr>
          <w:rFonts w:cs="Arial"/>
          <w:szCs w:val="20"/>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5"/>
        <w:gridCol w:w="2169"/>
      </w:tblGrid>
      <w:tr w:rsidR="00002B1A" w14:paraId="7A3D9512" w14:textId="77777777" w:rsidTr="00871FB2">
        <w:trPr>
          <w:trHeight w:val="355"/>
        </w:trPr>
        <w:tc>
          <w:tcPr>
            <w:tcW w:w="6755" w:type="dxa"/>
            <w:shd w:val="clear" w:color="auto" w:fill="7F7F7F"/>
            <w:vAlign w:val="center"/>
          </w:tcPr>
          <w:p w14:paraId="17613FDF" w14:textId="77777777" w:rsidR="00002B1A" w:rsidRPr="00DC6201" w:rsidRDefault="00002B1A" w:rsidP="00871FB2">
            <w:pPr>
              <w:pStyle w:val="ListParagraph"/>
              <w:ind w:left="0"/>
              <w:rPr>
                <w:b/>
              </w:rPr>
            </w:pPr>
            <w:r w:rsidRPr="00DC6201">
              <w:rPr>
                <w:b/>
              </w:rPr>
              <w:t>Product</w:t>
            </w:r>
          </w:p>
        </w:tc>
        <w:tc>
          <w:tcPr>
            <w:tcW w:w="2169" w:type="dxa"/>
            <w:shd w:val="clear" w:color="auto" w:fill="7F7F7F"/>
            <w:vAlign w:val="center"/>
          </w:tcPr>
          <w:p w14:paraId="08DBFB1F" w14:textId="77777777" w:rsidR="00002B1A" w:rsidRPr="00DC6201" w:rsidRDefault="00002B1A" w:rsidP="00871FB2">
            <w:pPr>
              <w:pStyle w:val="ListParagraph"/>
              <w:ind w:left="0"/>
              <w:jc w:val="center"/>
              <w:rPr>
                <w:b/>
              </w:rPr>
            </w:pPr>
            <w:r w:rsidRPr="00DC6201">
              <w:rPr>
                <w:b/>
              </w:rPr>
              <w:t>P</w:t>
            </w:r>
            <w:r>
              <w:rPr>
                <w:b/>
              </w:rPr>
              <w:t>art Number</w:t>
            </w:r>
          </w:p>
        </w:tc>
      </w:tr>
      <w:tr w:rsidR="00002B1A" w14:paraId="615349CE" w14:textId="77777777" w:rsidTr="00871FB2">
        <w:tc>
          <w:tcPr>
            <w:tcW w:w="8924" w:type="dxa"/>
            <w:gridSpan w:val="2"/>
            <w:shd w:val="clear" w:color="auto" w:fill="auto"/>
          </w:tcPr>
          <w:p w14:paraId="278CD850" w14:textId="77777777" w:rsidR="00002B1A" w:rsidRPr="00FB101B" w:rsidRDefault="00002B1A" w:rsidP="00871FB2">
            <w:pPr>
              <w:pStyle w:val="ListParagraph"/>
              <w:ind w:left="0"/>
              <w:rPr>
                <w:b/>
                <w:bCs/>
                <w:color w:val="808080" w:themeColor="background1" w:themeShade="80"/>
              </w:rPr>
            </w:pPr>
            <w:r w:rsidRPr="00FB101B">
              <w:rPr>
                <w:b/>
                <w:bCs/>
                <w:color w:val="808080" w:themeColor="background1" w:themeShade="80"/>
              </w:rPr>
              <w:t>Material used/replaced during 6 months maintenance visit:</w:t>
            </w:r>
          </w:p>
        </w:tc>
      </w:tr>
      <w:tr w:rsidR="00002B1A" w14:paraId="4E91F053" w14:textId="77777777" w:rsidTr="00871FB2">
        <w:tc>
          <w:tcPr>
            <w:tcW w:w="6755" w:type="dxa"/>
            <w:tcBorders>
              <w:bottom w:val="single" w:sz="4" w:space="0" w:color="auto"/>
            </w:tcBorders>
            <w:shd w:val="clear" w:color="auto" w:fill="auto"/>
          </w:tcPr>
          <w:p w14:paraId="53434E62" w14:textId="77777777" w:rsidR="00002B1A" w:rsidRPr="00FB101B" w:rsidRDefault="00002B1A" w:rsidP="00871FB2">
            <w:pPr>
              <w:pStyle w:val="ListParagraph"/>
              <w:ind w:left="0"/>
              <w:rPr>
                <w:color w:val="808080" w:themeColor="background1" w:themeShade="80"/>
              </w:rPr>
            </w:pPr>
            <w:r w:rsidRPr="00FB101B">
              <w:rPr>
                <w:color w:val="808080" w:themeColor="background1" w:themeShade="80"/>
              </w:rPr>
              <w:t>ENCODER BRUSH PKD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5822EAAE"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A-6521-4550</w:t>
            </w:r>
          </w:p>
        </w:tc>
      </w:tr>
      <w:tr w:rsidR="00002B1A" w14:paraId="3D91624D" w14:textId="77777777" w:rsidTr="00871FB2">
        <w:tc>
          <w:tcPr>
            <w:tcW w:w="6755" w:type="dxa"/>
            <w:shd w:val="clear" w:color="auto" w:fill="auto"/>
          </w:tcPr>
          <w:p w14:paraId="4FBD7532" w14:textId="77777777" w:rsidR="00002B1A" w:rsidRPr="00FB101B" w:rsidRDefault="00002B1A" w:rsidP="00871FB2">
            <w:pPr>
              <w:pStyle w:val="ListParagraph"/>
              <w:ind w:left="0"/>
              <w:rPr>
                <w:color w:val="808080" w:themeColor="background1" w:themeShade="80"/>
              </w:rPr>
            </w:pPr>
            <w:r w:rsidRPr="00FB101B">
              <w:rPr>
                <w:color w:val="808080" w:themeColor="background1" w:themeShade="80"/>
              </w:rPr>
              <w:t>POWDER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3245DF39"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M-5778-1370</w:t>
            </w:r>
          </w:p>
        </w:tc>
      </w:tr>
      <w:tr w:rsidR="00002B1A" w14:paraId="246FB325" w14:textId="77777777" w:rsidTr="00871FB2">
        <w:tc>
          <w:tcPr>
            <w:tcW w:w="6755" w:type="dxa"/>
            <w:tcBorders>
              <w:bottom w:val="single" w:sz="4" w:space="0" w:color="auto"/>
            </w:tcBorders>
            <w:shd w:val="clear" w:color="auto" w:fill="auto"/>
          </w:tcPr>
          <w:p w14:paraId="0D750096" w14:textId="77777777" w:rsidR="00002B1A" w:rsidRPr="00FB101B" w:rsidRDefault="00002B1A" w:rsidP="00871FB2">
            <w:pPr>
              <w:pStyle w:val="ListParagraph"/>
              <w:ind w:left="0"/>
              <w:rPr>
                <w:color w:val="808080" w:themeColor="background1" w:themeShade="80"/>
              </w:rPr>
            </w:pPr>
            <w:r w:rsidRPr="00FB101B">
              <w:rPr>
                <w:color w:val="808080" w:themeColor="background1" w:themeShade="80"/>
              </w:rPr>
              <w:t>OVERSIZE POWDER FILT</w:t>
            </w:r>
          </w:p>
        </w:tc>
        <w:tc>
          <w:tcPr>
            <w:tcW w:w="2169" w:type="dxa"/>
            <w:tcBorders>
              <w:top w:val="nil"/>
              <w:left w:val="single" w:sz="4" w:space="0" w:color="auto"/>
              <w:bottom w:val="single" w:sz="4" w:space="0" w:color="auto"/>
              <w:right w:val="single" w:sz="4" w:space="0" w:color="auto"/>
            </w:tcBorders>
            <w:shd w:val="clear" w:color="auto" w:fill="auto"/>
            <w:vAlign w:val="bottom"/>
          </w:tcPr>
          <w:p w14:paraId="5CA44173"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M-5778-1375</w:t>
            </w:r>
          </w:p>
        </w:tc>
      </w:tr>
      <w:tr w:rsidR="0000634A" w14:paraId="07375A1C" w14:textId="77777777" w:rsidTr="00EF412C">
        <w:tc>
          <w:tcPr>
            <w:tcW w:w="6755" w:type="dxa"/>
            <w:tcBorders>
              <w:bottom w:val="single" w:sz="4" w:space="0" w:color="auto"/>
            </w:tcBorders>
            <w:shd w:val="clear" w:color="auto" w:fill="auto"/>
            <w:vAlign w:val="bottom"/>
          </w:tcPr>
          <w:p w14:paraId="6C38482A" w14:textId="6C393FBB" w:rsidR="0000634A" w:rsidRPr="00FB101B" w:rsidRDefault="0000634A" w:rsidP="0000634A">
            <w:pPr>
              <w:pStyle w:val="ListParagraph"/>
              <w:ind w:left="0"/>
              <w:rPr>
                <w:color w:val="808080" w:themeColor="background1" w:themeShade="80"/>
              </w:rPr>
            </w:pPr>
            <w:r w:rsidRPr="0000634A">
              <w:rPr>
                <w:color w:val="808080" w:themeColor="background1" w:themeShade="80"/>
              </w:rPr>
              <w:t>SIEVE MESH (63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4635562A" w14:textId="6B4EE6A9" w:rsidR="0000634A" w:rsidRPr="00FB101B" w:rsidRDefault="0000634A" w:rsidP="0000634A">
            <w:pPr>
              <w:pStyle w:val="ListParagraph"/>
              <w:ind w:left="0"/>
              <w:jc w:val="center"/>
              <w:rPr>
                <w:color w:val="808080" w:themeColor="background1" w:themeShade="80"/>
              </w:rPr>
            </w:pPr>
            <w:r w:rsidRPr="0000634A">
              <w:rPr>
                <w:color w:val="808080" w:themeColor="background1" w:themeShade="80"/>
              </w:rPr>
              <w:t>A-6521-0625</w:t>
            </w:r>
          </w:p>
        </w:tc>
      </w:tr>
      <w:tr w:rsidR="0000634A" w14:paraId="69446E8B" w14:textId="77777777" w:rsidTr="00EF412C">
        <w:tc>
          <w:tcPr>
            <w:tcW w:w="6755" w:type="dxa"/>
            <w:tcBorders>
              <w:bottom w:val="single" w:sz="4" w:space="0" w:color="auto"/>
            </w:tcBorders>
            <w:shd w:val="clear" w:color="auto" w:fill="auto"/>
            <w:vAlign w:val="bottom"/>
          </w:tcPr>
          <w:p w14:paraId="0F818EAA" w14:textId="4CF3D9CE" w:rsidR="0000634A" w:rsidRPr="00FB101B" w:rsidRDefault="0000634A" w:rsidP="0000634A">
            <w:pPr>
              <w:pStyle w:val="ListParagraph"/>
              <w:ind w:left="0"/>
              <w:rPr>
                <w:color w:val="808080" w:themeColor="background1" w:themeShade="80"/>
              </w:rPr>
            </w:pPr>
            <w:r w:rsidRPr="0000634A">
              <w:rPr>
                <w:color w:val="808080" w:themeColor="background1" w:themeShade="80"/>
              </w:rPr>
              <w:t>SIEVE MESH (80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784AD118" w14:textId="41F789C7" w:rsidR="0000634A" w:rsidRPr="00FB101B" w:rsidRDefault="0000634A" w:rsidP="0000634A">
            <w:pPr>
              <w:pStyle w:val="ListParagraph"/>
              <w:ind w:left="0"/>
              <w:jc w:val="center"/>
              <w:rPr>
                <w:color w:val="808080" w:themeColor="background1" w:themeShade="80"/>
              </w:rPr>
            </w:pPr>
            <w:r w:rsidRPr="0000634A">
              <w:rPr>
                <w:color w:val="808080" w:themeColor="background1" w:themeShade="80"/>
              </w:rPr>
              <w:t>A-6521-0626</w:t>
            </w:r>
          </w:p>
        </w:tc>
      </w:tr>
      <w:tr w:rsidR="0000634A" w14:paraId="567F5B6C" w14:textId="77777777" w:rsidTr="00EF412C">
        <w:tc>
          <w:tcPr>
            <w:tcW w:w="6755" w:type="dxa"/>
            <w:tcBorders>
              <w:bottom w:val="single" w:sz="4" w:space="0" w:color="auto"/>
            </w:tcBorders>
            <w:shd w:val="clear" w:color="auto" w:fill="auto"/>
            <w:vAlign w:val="bottom"/>
          </w:tcPr>
          <w:p w14:paraId="4D070D48" w14:textId="506D7E3E" w:rsidR="0000634A" w:rsidRPr="00FB101B" w:rsidRDefault="0000634A" w:rsidP="0000634A">
            <w:pPr>
              <w:pStyle w:val="ListParagraph"/>
              <w:ind w:left="0"/>
              <w:rPr>
                <w:color w:val="808080" w:themeColor="background1" w:themeShade="80"/>
              </w:rPr>
            </w:pPr>
            <w:r w:rsidRPr="0000634A">
              <w:rPr>
                <w:color w:val="808080" w:themeColor="background1" w:themeShade="80"/>
              </w:rPr>
              <w:t>SIEVE MESH (95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229558E0" w14:textId="13910065" w:rsidR="0000634A" w:rsidRPr="00FB101B" w:rsidRDefault="0000634A" w:rsidP="0000634A">
            <w:pPr>
              <w:pStyle w:val="ListParagraph"/>
              <w:ind w:left="0"/>
              <w:jc w:val="center"/>
              <w:rPr>
                <w:color w:val="808080" w:themeColor="background1" w:themeShade="80"/>
              </w:rPr>
            </w:pPr>
            <w:r w:rsidRPr="0000634A">
              <w:rPr>
                <w:color w:val="808080" w:themeColor="background1" w:themeShade="80"/>
              </w:rPr>
              <w:t>A-6521-0627</w:t>
            </w:r>
          </w:p>
        </w:tc>
      </w:tr>
      <w:tr w:rsidR="00002B1A" w14:paraId="0D831AD6" w14:textId="77777777" w:rsidTr="00871FB2">
        <w:tc>
          <w:tcPr>
            <w:tcW w:w="6755" w:type="dxa"/>
            <w:tcBorders>
              <w:bottom w:val="single" w:sz="4" w:space="0" w:color="auto"/>
            </w:tcBorders>
            <w:shd w:val="clear" w:color="auto" w:fill="auto"/>
          </w:tcPr>
          <w:p w14:paraId="71889745" w14:textId="77777777" w:rsidR="00002B1A" w:rsidRPr="00FB101B" w:rsidRDefault="00002B1A" w:rsidP="00871FB2">
            <w:pPr>
              <w:pStyle w:val="ListParagraph"/>
              <w:ind w:left="0"/>
              <w:rPr>
                <w:color w:val="808080" w:themeColor="background1" w:themeShade="80"/>
              </w:rPr>
            </w:pPr>
            <w:r w:rsidRPr="00FB101B">
              <w:rPr>
                <w:color w:val="808080" w:themeColor="background1" w:themeShade="80"/>
              </w:rPr>
              <w:t>PAPJ5L42TEU / 5L AI</w:t>
            </w:r>
          </w:p>
        </w:tc>
        <w:tc>
          <w:tcPr>
            <w:tcW w:w="2169" w:type="dxa"/>
            <w:tcBorders>
              <w:top w:val="nil"/>
              <w:left w:val="single" w:sz="4" w:space="0" w:color="auto"/>
              <w:bottom w:val="single" w:sz="4" w:space="0" w:color="auto"/>
              <w:right w:val="single" w:sz="4" w:space="0" w:color="auto"/>
            </w:tcBorders>
            <w:shd w:val="clear" w:color="auto" w:fill="auto"/>
            <w:vAlign w:val="bottom"/>
          </w:tcPr>
          <w:p w14:paraId="20202DA0"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P-CR01-0009</w:t>
            </w:r>
          </w:p>
        </w:tc>
      </w:tr>
      <w:tr w:rsidR="00002B1A" w14:paraId="1A4F436F" w14:textId="77777777" w:rsidTr="00871FB2">
        <w:tc>
          <w:tcPr>
            <w:tcW w:w="6755" w:type="dxa"/>
            <w:tcBorders>
              <w:bottom w:val="single" w:sz="4" w:space="0" w:color="auto"/>
            </w:tcBorders>
            <w:shd w:val="clear" w:color="auto" w:fill="auto"/>
          </w:tcPr>
          <w:p w14:paraId="79A930B2" w14:textId="171646E9" w:rsidR="00002B1A" w:rsidRPr="00FB101B" w:rsidRDefault="00002B1A" w:rsidP="00871FB2">
            <w:pPr>
              <w:pStyle w:val="ListParagraph"/>
              <w:ind w:left="0"/>
              <w:rPr>
                <w:color w:val="808080" w:themeColor="background1" w:themeShade="80"/>
              </w:rPr>
            </w:pPr>
            <w:r w:rsidRPr="00FB101B">
              <w:rPr>
                <w:color w:val="808080" w:themeColor="background1" w:themeShade="80"/>
              </w:rPr>
              <w:t>PARTICLE FILTER ELEM</w:t>
            </w:r>
            <w:r w:rsidR="0000634A">
              <w:rPr>
                <w:color w:val="808080" w:themeColor="background1" w:themeShade="80"/>
              </w:rPr>
              <w:t>ENT</w:t>
            </w:r>
          </w:p>
        </w:tc>
        <w:tc>
          <w:tcPr>
            <w:tcW w:w="2169" w:type="dxa"/>
            <w:tcBorders>
              <w:top w:val="nil"/>
              <w:left w:val="single" w:sz="4" w:space="0" w:color="auto"/>
              <w:bottom w:val="single" w:sz="4" w:space="0" w:color="auto"/>
              <w:right w:val="single" w:sz="4" w:space="0" w:color="auto"/>
            </w:tcBorders>
            <w:shd w:val="clear" w:color="auto" w:fill="auto"/>
            <w:vAlign w:val="bottom"/>
          </w:tcPr>
          <w:p w14:paraId="6ABE1C44"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P-FI01-0038</w:t>
            </w:r>
          </w:p>
        </w:tc>
      </w:tr>
      <w:tr w:rsidR="00002B1A" w14:paraId="6C2CC743" w14:textId="77777777" w:rsidTr="00871FB2">
        <w:tc>
          <w:tcPr>
            <w:tcW w:w="6755" w:type="dxa"/>
            <w:tcBorders>
              <w:bottom w:val="single" w:sz="4" w:space="0" w:color="auto"/>
            </w:tcBorders>
            <w:shd w:val="clear" w:color="auto" w:fill="auto"/>
          </w:tcPr>
          <w:p w14:paraId="6DDAADEC" w14:textId="72363180" w:rsidR="00002B1A" w:rsidRPr="00FB101B" w:rsidRDefault="00002B1A" w:rsidP="00871FB2">
            <w:pPr>
              <w:pStyle w:val="ListParagraph"/>
              <w:ind w:left="0"/>
              <w:rPr>
                <w:color w:val="808080" w:themeColor="background1" w:themeShade="80"/>
              </w:rPr>
            </w:pPr>
            <w:r w:rsidRPr="00FB101B">
              <w:rPr>
                <w:color w:val="808080" w:themeColor="background1" w:themeShade="80"/>
              </w:rPr>
              <w:t>HEAT TRANSFER FLUID</w:t>
            </w:r>
            <w:r w:rsidR="0000634A">
              <w:rPr>
                <w:color w:val="808080" w:themeColor="background1" w:themeShade="80"/>
              </w:rPr>
              <w:t xml:space="preserve"> (NALCO)</w:t>
            </w:r>
          </w:p>
        </w:tc>
        <w:tc>
          <w:tcPr>
            <w:tcW w:w="2169" w:type="dxa"/>
            <w:tcBorders>
              <w:top w:val="nil"/>
              <w:left w:val="single" w:sz="4" w:space="0" w:color="auto"/>
              <w:bottom w:val="single" w:sz="4" w:space="0" w:color="auto"/>
              <w:right w:val="single" w:sz="4" w:space="0" w:color="auto"/>
            </w:tcBorders>
            <w:shd w:val="clear" w:color="auto" w:fill="auto"/>
            <w:vAlign w:val="bottom"/>
          </w:tcPr>
          <w:p w14:paraId="794F2434"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P-HX04-0003</w:t>
            </w:r>
          </w:p>
        </w:tc>
      </w:tr>
      <w:tr w:rsidR="00002B1A" w14:paraId="579E0059" w14:textId="77777777" w:rsidTr="00871FB2">
        <w:tc>
          <w:tcPr>
            <w:tcW w:w="6755" w:type="dxa"/>
            <w:tcBorders>
              <w:bottom w:val="single" w:sz="4" w:space="0" w:color="auto"/>
            </w:tcBorders>
            <w:shd w:val="clear" w:color="auto" w:fill="auto"/>
            <w:vAlign w:val="bottom"/>
          </w:tcPr>
          <w:p w14:paraId="0CE55698" w14:textId="77777777" w:rsidR="00002B1A" w:rsidRPr="00FB101B" w:rsidRDefault="00002B1A" w:rsidP="00871FB2">
            <w:pPr>
              <w:pStyle w:val="ListParagraph"/>
              <w:ind w:left="0"/>
              <w:rPr>
                <w:color w:val="808080" w:themeColor="background1" w:themeShade="80"/>
              </w:rPr>
            </w:pPr>
            <w:r w:rsidRPr="00FB101B">
              <w:rPr>
                <w:rFonts w:ascii="Calibri" w:hAnsi="Calibri" w:cs="Calibri"/>
                <w:color w:val="808080" w:themeColor="background1" w:themeShade="80"/>
                <w:sz w:val="22"/>
                <w:szCs w:val="22"/>
              </w:rPr>
              <w:t xml:space="preserve">LOW RES MYLAR CALIBRATION SHEETS </w:t>
            </w:r>
          </w:p>
        </w:tc>
        <w:tc>
          <w:tcPr>
            <w:tcW w:w="2169" w:type="dxa"/>
            <w:tcBorders>
              <w:top w:val="nil"/>
              <w:left w:val="single" w:sz="4" w:space="0" w:color="auto"/>
              <w:bottom w:val="single" w:sz="4" w:space="0" w:color="auto"/>
              <w:right w:val="single" w:sz="4" w:space="0" w:color="auto"/>
            </w:tcBorders>
            <w:shd w:val="clear" w:color="auto" w:fill="auto"/>
            <w:vAlign w:val="bottom"/>
          </w:tcPr>
          <w:p w14:paraId="5537C56E" w14:textId="77777777" w:rsidR="00002B1A" w:rsidRPr="00FB101B" w:rsidRDefault="00002B1A" w:rsidP="00871FB2">
            <w:pPr>
              <w:pStyle w:val="ListParagraph"/>
              <w:ind w:left="0"/>
              <w:jc w:val="center"/>
              <w:rPr>
                <w:rFonts w:ascii="Calibri" w:hAnsi="Calibri" w:cs="Calibri"/>
                <w:color w:val="808080" w:themeColor="background1" w:themeShade="80"/>
                <w:sz w:val="22"/>
                <w:szCs w:val="22"/>
              </w:rPr>
            </w:pPr>
            <w:r w:rsidRPr="00FB101B">
              <w:rPr>
                <w:rFonts w:ascii="Calibri" w:hAnsi="Calibri" w:cs="Calibri"/>
                <w:color w:val="808080" w:themeColor="background1" w:themeShade="80"/>
                <w:sz w:val="22"/>
                <w:szCs w:val="22"/>
              </w:rPr>
              <w:t>M-6158-0162</w:t>
            </w:r>
          </w:p>
        </w:tc>
      </w:tr>
      <w:tr w:rsidR="00002B1A" w14:paraId="2430BAC0" w14:textId="77777777" w:rsidTr="00871FB2">
        <w:tc>
          <w:tcPr>
            <w:tcW w:w="6755" w:type="dxa"/>
            <w:tcBorders>
              <w:bottom w:val="single" w:sz="4" w:space="0" w:color="auto"/>
            </w:tcBorders>
            <w:shd w:val="clear" w:color="auto" w:fill="auto"/>
            <w:vAlign w:val="bottom"/>
          </w:tcPr>
          <w:p w14:paraId="63804C0B" w14:textId="77777777" w:rsidR="00002B1A" w:rsidRPr="00FB101B" w:rsidRDefault="00002B1A" w:rsidP="00871FB2">
            <w:pPr>
              <w:pStyle w:val="ListParagraph"/>
              <w:ind w:left="0"/>
              <w:rPr>
                <w:color w:val="808080" w:themeColor="background1" w:themeShade="80"/>
              </w:rPr>
            </w:pPr>
            <w:r w:rsidRPr="00FB101B">
              <w:rPr>
                <w:rFonts w:ascii="Calibri" w:hAnsi="Calibri" w:cs="Calibri"/>
                <w:color w:val="808080" w:themeColor="background1" w:themeShade="80"/>
                <w:sz w:val="22"/>
                <w:szCs w:val="22"/>
              </w:rPr>
              <w:t>245 X 245 MARKING PLATE</w:t>
            </w:r>
          </w:p>
        </w:tc>
        <w:tc>
          <w:tcPr>
            <w:tcW w:w="2169" w:type="dxa"/>
            <w:tcBorders>
              <w:top w:val="nil"/>
              <w:left w:val="single" w:sz="4" w:space="0" w:color="auto"/>
              <w:bottom w:val="single" w:sz="4" w:space="0" w:color="auto"/>
              <w:right w:val="single" w:sz="4" w:space="0" w:color="auto"/>
            </w:tcBorders>
            <w:shd w:val="clear" w:color="auto" w:fill="auto"/>
            <w:vAlign w:val="bottom"/>
          </w:tcPr>
          <w:p w14:paraId="4BF2298C" w14:textId="77777777" w:rsidR="00002B1A" w:rsidRPr="00FB101B" w:rsidRDefault="00002B1A" w:rsidP="00871FB2">
            <w:pPr>
              <w:pStyle w:val="ListParagraph"/>
              <w:ind w:left="0"/>
              <w:jc w:val="center"/>
              <w:rPr>
                <w:rFonts w:ascii="Calibri" w:hAnsi="Calibri" w:cs="Calibri"/>
                <w:color w:val="808080" w:themeColor="background1" w:themeShade="80"/>
                <w:sz w:val="22"/>
                <w:szCs w:val="22"/>
              </w:rPr>
            </w:pPr>
            <w:r w:rsidRPr="00FB101B">
              <w:rPr>
                <w:rFonts w:ascii="Calibri" w:hAnsi="Calibri" w:cs="Calibri"/>
                <w:color w:val="808080" w:themeColor="background1" w:themeShade="80"/>
                <w:sz w:val="22"/>
                <w:szCs w:val="22"/>
              </w:rPr>
              <w:t>M-5778-0736</w:t>
            </w:r>
          </w:p>
        </w:tc>
      </w:tr>
      <w:tr w:rsidR="00002B1A" w14:paraId="3CEA1703" w14:textId="77777777" w:rsidTr="00871FB2">
        <w:tc>
          <w:tcPr>
            <w:tcW w:w="6755" w:type="dxa"/>
            <w:tcBorders>
              <w:bottom w:val="single" w:sz="4" w:space="0" w:color="auto"/>
            </w:tcBorders>
            <w:shd w:val="clear" w:color="auto" w:fill="auto"/>
          </w:tcPr>
          <w:p w14:paraId="7C7917E3" w14:textId="77777777" w:rsidR="00002B1A" w:rsidRPr="00FB101B" w:rsidRDefault="00002B1A" w:rsidP="00871FB2">
            <w:pPr>
              <w:pStyle w:val="ListParagraph"/>
              <w:ind w:left="0"/>
              <w:rPr>
                <w:color w:val="808080" w:themeColor="background1" w:themeShade="80"/>
              </w:rPr>
            </w:pPr>
          </w:p>
        </w:tc>
        <w:tc>
          <w:tcPr>
            <w:tcW w:w="2169" w:type="dxa"/>
            <w:tcBorders>
              <w:bottom w:val="single" w:sz="4" w:space="0" w:color="auto"/>
            </w:tcBorders>
            <w:shd w:val="clear" w:color="auto" w:fill="auto"/>
          </w:tcPr>
          <w:p w14:paraId="4C964BE3" w14:textId="77777777" w:rsidR="00002B1A" w:rsidRPr="00FB101B" w:rsidRDefault="00002B1A" w:rsidP="00871FB2">
            <w:pPr>
              <w:pStyle w:val="ListParagraph"/>
              <w:ind w:left="0"/>
              <w:jc w:val="center"/>
              <w:rPr>
                <w:color w:val="808080" w:themeColor="background1" w:themeShade="80"/>
              </w:rPr>
            </w:pPr>
          </w:p>
        </w:tc>
      </w:tr>
      <w:tr w:rsidR="00002B1A" w14:paraId="355F664D" w14:textId="77777777" w:rsidTr="00871FB2">
        <w:tc>
          <w:tcPr>
            <w:tcW w:w="8924" w:type="dxa"/>
            <w:gridSpan w:val="2"/>
            <w:tcBorders>
              <w:bottom w:val="single" w:sz="4" w:space="0" w:color="auto"/>
            </w:tcBorders>
            <w:shd w:val="clear" w:color="auto" w:fill="auto"/>
          </w:tcPr>
          <w:p w14:paraId="7B8195DE" w14:textId="77777777" w:rsidR="00002B1A" w:rsidRPr="00FB101B" w:rsidRDefault="00002B1A" w:rsidP="00871FB2">
            <w:pPr>
              <w:pStyle w:val="ListParagraph"/>
              <w:ind w:left="0"/>
              <w:rPr>
                <w:b/>
                <w:bCs/>
                <w:color w:val="808080" w:themeColor="background1" w:themeShade="80"/>
              </w:rPr>
            </w:pPr>
            <w:r w:rsidRPr="00FB101B">
              <w:rPr>
                <w:b/>
                <w:bCs/>
                <w:color w:val="808080" w:themeColor="background1" w:themeShade="80"/>
              </w:rPr>
              <w:t>Material used/replaced during 12 months maintenance visit:</w:t>
            </w:r>
          </w:p>
        </w:tc>
      </w:tr>
      <w:tr w:rsidR="0061037A" w14:paraId="155AD3F8" w14:textId="77777777" w:rsidTr="00870BE1">
        <w:tc>
          <w:tcPr>
            <w:tcW w:w="6755" w:type="dxa"/>
            <w:tcBorders>
              <w:bottom w:val="single" w:sz="4" w:space="0" w:color="auto"/>
            </w:tcBorders>
            <w:shd w:val="clear" w:color="auto" w:fill="auto"/>
            <w:vAlign w:val="bottom"/>
          </w:tcPr>
          <w:p w14:paraId="27E46D2B" w14:textId="5D966979"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ENCODER BRUSH PKD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013CD242" w14:textId="6E59255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A-6521-4550</w:t>
            </w:r>
          </w:p>
        </w:tc>
      </w:tr>
      <w:tr w:rsidR="0061037A" w14:paraId="33C31A8E" w14:textId="77777777" w:rsidTr="00870BE1">
        <w:tc>
          <w:tcPr>
            <w:tcW w:w="6755" w:type="dxa"/>
            <w:tcBorders>
              <w:bottom w:val="single" w:sz="4" w:space="0" w:color="auto"/>
            </w:tcBorders>
            <w:shd w:val="clear" w:color="auto" w:fill="auto"/>
            <w:vAlign w:val="bottom"/>
          </w:tcPr>
          <w:p w14:paraId="58828817" w14:textId="6CFB5BE4"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POWDER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22ABCC23" w14:textId="02012475"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A-6521-5283</w:t>
            </w:r>
          </w:p>
        </w:tc>
      </w:tr>
      <w:tr w:rsidR="0061037A" w14:paraId="5AA57C03" w14:textId="77777777" w:rsidTr="00870BE1">
        <w:tc>
          <w:tcPr>
            <w:tcW w:w="6755" w:type="dxa"/>
            <w:tcBorders>
              <w:bottom w:val="single" w:sz="4" w:space="0" w:color="auto"/>
            </w:tcBorders>
            <w:shd w:val="clear" w:color="auto" w:fill="auto"/>
            <w:vAlign w:val="bottom"/>
          </w:tcPr>
          <w:p w14:paraId="5EDE8A22" w14:textId="00E03BE7"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OVERSIZE POWDER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1A661E4F" w14:textId="3566C485"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A-6521-5286</w:t>
            </w:r>
          </w:p>
        </w:tc>
      </w:tr>
      <w:tr w:rsidR="0061037A" w14:paraId="753C1483" w14:textId="77777777" w:rsidTr="00870BE1">
        <w:tc>
          <w:tcPr>
            <w:tcW w:w="6755" w:type="dxa"/>
            <w:tcBorders>
              <w:bottom w:val="single" w:sz="4" w:space="0" w:color="auto"/>
            </w:tcBorders>
            <w:shd w:val="clear" w:color="auto" w:fill="auto"/>
            <w:vAlign w:val="bottom"/>
          </w:tcPr>
          <w:p w14:paraId="19936B97" w14:textId="428DE43F"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SIEVE MESH (63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479333EE" w14:textId="587A2BF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A-6521-0625</w:t>
            </w:r>
          </w:p>
        </w:tc>
      </w:tr>
      <w:tr w:rsidR="0061037A" w14:paraId="0B5204EB" w14:textId="77777777" w:rsidTr="002A44A9">
        <w:tc>
          <w:tcPr>
            <w:tcW w:w="6755" w:type="dxa"/>
            <w:tcBorders>
              <w:bottom w:val="single" w:sz="4" w:space="0" w:color="auto"/>
            </w:tcBorders>
            <w:shd w:val="clear" w:color="auto" w:fill="auto"/>
            <w:vAlign w:val="bottom"/>
          </w:tcPr>
          <w:p w14:paraId="1CEBEABD" w14:textId="61F6605A"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SIEVE MESH (80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219925F6" w14:textId="43DB358F"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A-6521-0626</w:t>
            </w:r>
          </w:p>
        </w:tc>
      </w:tr>
      <w:tr w:rsidR="0061037A" w14:paraId="0B74618F" w14:textId="77777777" w:rsidTr="002A44A9">
        <w:tc>
          <w:tcPr>
            <w:tcW w:w="6755" w:type="dxa"/>
            <w:tcBorders>
              <w:bottom w:val="single" w:sz="4" w:space="0" w:color="auto"/>
            </w:tcBorders>
            <w:shd w:val="clear" w:color="auto" w:fill="auto"/>
            <w:vAlign w:val="bottom"/>
          </w:tcPr>
          <w:p w14:paraId="758FAC16" w14:textId="4BA2991F"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SIEVE MESH (95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23C9B012" w14:textId="37D922D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A-6521-0627</w:t>
            </w:r>
          </w:p>
        </w:tc>
      </w:tr>
      <w:tr w:rsidR="0061037A" w14:paraId="6DE1A0A8" w14:textId="77777777" w:rsidTr="002A44A9">
        <w:tc>
          <w:tcPr>
            <w:tcW w:w="6755" w:type="dxa"/>
            <w:tcBorders>
              <w:bottom w:val="single" w:sz="4" w:space="0" w:color="auto"/>
            </w:tcBorders>
            <w:shd w:val="clear" w:color="auto" w:fill="auto"/>
            <w:vAlign w:val="bottom"/>
          </w:tcPr>
          <w:p w14:paraId="4A1D9511" w14:textId="201B41A4"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PAPJ5L42TEU / 5L AI</w:t>
            </w:r>
          </w:p>
        </w:tc>
        <w:tc>
          <w:tcPr>
            <w:tcW w:w="2169" w:type="dxa"/>
            <w:tcBorders>
              <w:top w:val="nil"/>
              <w:left w:val="single" w:sz="4" w:space="0" w:color="auto"/>
              <w:bottom w:val="single" w:sz="4" w:space="0" w:color="auto"/>
              <w:right w:val="single" w:sz="4" w:space="0" w:color="auto"/>
            </w:tcBorders>
            <w:shd w:val="clear" w:color="auto" w:fill="auto"/>
            <w:vAlign w:val="bottom"/>
          </w:tcPr>
          <w:p w14:paraId="6BEC9373" w14:textId="50B203BF"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P-CR01-0009</w:t>
            </w:r>
          </w:p>
        </w:tc>
      </w:tr>
      <w:tr w:rsidR="0061037A" w14:paraId="4C78DD22" w14:textId="77777777" w:rsidTr="00870BE1">
        <w:tc>
          <w:tcPr>
            <w:tcW w:w="6755" w:type="dxa"/>
            <w:tcBorders>
              <w:bottom w:val="single" w:sz="4" w:space="0" w:color="auto"/>
            </w:tcBorders>
            <w:shd w:val="clear" w:color="auto" w:fill="auto"/>
            <w:vAlign w:val="bottom"/>
          </w:tcPr>
          <w:p w14:paraId="649367D6" w14:textId="5846A80D"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PARTICLE FILTER ELEMENT</w:t>
            </w:r>
          </w:p>
        </w:tc>
        <w:tc>
          <w:tcPr>
            <w:tcW w:w="2169" w:type="dxa"/>
            <w:tcBorders>
              <w:top w:val="nil"/>
              <w:left w:val="single" w:sz="4" w:space="0" w:color="auto"/>
              <w:bottom w:val="single" w:sz="4" w:space="0" w:color="auto"/>
              <w:right w:val="single" w:sz="4" w:space="0" w:color="auto"/>
            </w:tcBorders>
            <w:shd w:val="clear" w:color="auto" w:fill="auto"/>
            <w:vAlign w:val="bottom"/>
          </w:tcPr>
          <w:p w14:paraId="06036CFD" w14:textId="29A9E99E"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P-FI01-0038</w:t>
            </w:r>
          </w:p>
        </w:tc>
      </w:tr>
      <w:tr w:rsidR="0061037A" w14:paraId="33DF7CAC" w14:textId="77777777" w:rsidTr="00870BE1">
        <w:tc>
          <w:tcPr>
            <w:tcW w:w="6755" w:type="dxa"/>
            <w:tcBorders>
              <w:bottom w:val="single" w:sz="4" w:space="0" w:color="auto"/>
            </w:tcBorders>
            <w:shd w:val="clear" w:color="auto" w:fill="auto"/>
            <w:vAlign w:val="bottom"/>
          </w:tcPr>
          <w:p w14:paraId="53C8362B" w14:textId="767425A4"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HEAT TRANSFER FLUID (NALCO)</w:t>
            </w:r>
          </w:p>
        </w:tc>
        <w:tc>
          <w:tcPr>
            <w:tcW w:w="2169" w:type="dxa"/>
            <w:tcBorders>
              <w:top w:val="nil"/>
              <w:left w:val="single" w:sz="4" w:space="0" w:color="auto"/>
              <w:bottom w:val="single" w:sz="4" w:space="0" w:color="auto"/>
              <w:right w:val="single" w:sz="4" w:space="0" w:color="auto"/>
            </w:tcBorders>
            <w:shd w:val="clear" w:color="auto" w:fill="auto"/>
            <w:vAlign w:val="bottom"/>
          </w:tcPr>
          <w:p w14:paraId="42D30123" w14:textId="60D4FD36"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P-HX04-0003</w:t>
            </w:r>
          </w:p>
        </w:tc>
      </w:tr>
      <w:tr w:rsidR="0061037A" w14:paraId="32BD3AA3" w14:textId="77777777" w:rsidTr="00870BE1">
        <w:tc>
          <w:tcPr>
            <w:tcW w:w="6755" w:type="dxa"/>
            <w:tcBorders>
              <w:bottom w:val="single" w:sz="4" w:space="0" w:color="auto"/>
            </w:tcBorders>
            <w:shd w:val="clear" w:color="auto" w:fill="auto"/>
            <w:vAlign w:val="bottom"/>
          </w:tcPr>
          <w:p w14:paraId="1FBEADF9" w14:textId="6602EB8A"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LOW RES MYLAR CALIBRATION SHEETS</w:t>
            </w:r>
          </w:p>
        </w:tc>
        <w:tc>
          <w:tcPr>
            <w:tcW w:w="2169" w:type="dxa"/>
            <w:tcBorders>
              <w:top w:val="nil"/>
              <w:left w:val="single" w:sz="4" w:space="0" w:color="auto"/>
              <w:bottom w:val="single" w:sz="4" w:space="0" w:color="auto"/>
              <w:right w:val="single" w:sz="4" w:space="0" w:color="auto"/>
            </w:tcBorders>
            <w:shd w:val="clear" w:color="auto" w:fill="auto"/>
            <w:vAlign w:val="bottom"/>
          </w:tcPr>
          <w:p w14:paraId="7124FAFA" w14:textId="1912EEB1"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M-6158-0162</w:t>
            </w:r>
          </w:p>
        </w:tc>
      </w:tr>
      <w:tr w:rsidR="0061037A" w14:paraId="21E89BAE" w14:textId="77777777" w:rsidTr="00870BE1">
        <w:tc>
          <w:tcPr>
            <w:tcW w:w="6755" w:type="dxa"/>
            <w:tcBorders>
              <w:bottom w:val="single" w:sz="4" w:space="0" w:color="auto"/>
            </w:tcBorders>
            <w:shd w:val="clear" w:color="auto" w:fill="auto"/>
            <w:vAlign w:val="bottom"/>
          </w:tcPr>
          <w:p w14:paraId="207F55C2" w14:textId="065BC2D0"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245 X 245 MARKING PLATE</w:t>
            </w:r>
          </w:p>
        </w:tc>
        <w:tc>
          <w:tcPr>
            <w:tcW w:w="2169" w:type="dxa"/>
            <w:tcBorders>
              <w:top w:val="nil"/>
              <w:left w:val="single" w:sz="4" w:space="0" w:color="auto"/>
              <w:bottom w:val="single" w:sz="4" w:space="0" w:color="auto"/>
              <w:right w:val="single" w:sz="4" w:space="0" w:color="auto"/>
            </w:tcBorders>
            <w:shd w:val="clear" w:color="auto" w:fill="auto"/>
            <w:vAlign w:val="bottom"/>
          </w:tcPr>
          <w:p w14:paraId="5009C573" w14:textId="094D561F"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M-5778-0736</w:t>
            </w:r>
          </w:p>
        </w:tc>
      </w:tr>
      <w:tr w:rsidR="0061037A" w14:paraId="1C982F29" w14:textId="77777777" w:rsidTr="00870BE1">
        <w:tc>
          <w:tcPr>
            <w:tcW w:w="6755" w:type="dxa"/>
            <w:tcBorders>
              <w:bottom w:val="single" w:sz="4" w:space="0" w:color="auto"/>
            </w:tcBorders>
            <w:shd w:val="clear" w:color="auto" w:fill="auto"/>
            <w:vAlign w:val="bottom"/>
          </w:tcPr>
          <w:p w14:paraId="73A91FF3" w14:textId="76ED8B58"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Z AXIS SEAL +O RING</w:t>
            </w:r>
          </w:p>
        </w:tc>
        <w:tc>
          <w:tcPr>
            <w:tcW w:w="2169" w:type="dxa"/>
            <w:tcBorders>
              <w:top w:val="nil"/>
              <w:left w:val="single" w:sz="4" w:space="0" w:color="auto"/>
              <w:bottom w:val="single" w:sz="4" w:space="0" w:color="auto"/>
              <w:right w:val="single" w:sz="4" w:space="0" w:color="auto"/>
            </w:tcBorders>
            <w:shd w:val="clear" w:color="auto" w:fill="auto"/>
            <w:vAlign w:val="bottom"/>
          </w:tcPr>
          <w:p w14:paraId="3A3BA0E4" w14:textId="1207B5FE"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A-6521-4061</w:t>
            </w:r>
          </w:p>
        </w:tc>
      </w:tr>
      <w:tr w:rsidR="0061037A" w14:paraId="4C786754" w14:textId="77777777" w:rsidTr="00870BE1">
        <w:tc>
          <w:tcPr>
            <w:tcW w:w="6755" w:type="dxa"/>
            <w:tcBorders>
              <w:bottom w:val="single" w:sz="4" w:space="0" w:color="auto"/>
            </w:tcBorders>
            <w:shd w:val="clear" w:color="auto" w:fill="auto"/>
            <w:vAlign w:val="bottom"/>
          </w:tcPr>
          <w:p w14:paraId="1555F3B1" w14:textId="4CDD9109"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FILTER ELEMENT (EXHAUST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1D727ED5" w14:textId="6B11F636"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A-6521-2962</w:t>
            </w:r>
          </w:p>
        </w:tc>
      </w:tr>
      <w:tr w:rsidR="0061037A" w14:paraId="34A9A292" w14:textId="77777777" w:rsidTr="00870BE1">
        <w:tc>
          <w:tcPr>
            <w:tcW w:w="6755" w:type="dxa"/>
            <w:tcBorders>
              <w:bottom w:val="single" w:sz="4" w:space="0" w:color="auto"/>
            </w:tcBorders>
            <w:shd w:val="clear" w:color="auto" w:fill="auto"/>
            <w:vAlign w:val="bottom"/>
          </w:tcPr>
          <w:p w14:paraId="4220D2F6" w14:textId="2B1F5DB2"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OIL (VACUUM PUMP) LE</w:t>
            </w:r>
          </w:p>
        </w:tc>
        <w:tc>
          <w:tcPr>
            <w:tcW w:w="2169" w:type="dxa"/>
            <w:tcBorders>
              <w:top w:val="nil"/>
              <w:left w:val="single" w:sz="4" w:space="0" w:color="auto"/>
              <w:bottom w:val="single" w:sz="4" w:space="0" w:color="auto"/>
              <w:right w:val="single" w:sz="4" w:space="0" w:color="auto"/>
            </w:tcBorders>
            <w:shd w:val="clear" w:color="auto" w:fill="auto"/>
            <w:vAlign w:val="center"/>
          </w:tcPr>
          <w:p w14:paraId="004A1238" w14:textId="6D5A34A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P-LU01-0022</w:t>
            </w:r>
          </w:p>
        </w:tc>
      </w:tr>
      <w:tr w:rsidR="0061037A" w14:paraId="3F227DF9" w14:textId="77777777" w:rsidTr="00870BE1">
        <w:tc>
          <w:tcPr>
            <w:tcW w:w="6755" w:type="dxa"/>
            <w:tcBorders>
              <w:bottom w:val="single" w:sz="4" w:space="0" w:color="auto"/>
            </w:tcBorders>
            <w:shd w:val="clear" w:color="auto" w:fill="auto"/>
            <w:vAlign w:val="bottom"/>
          </w:tcPr>
          <w:p w14:paraId="6ACE85AB" w14:textId="38A3C7D6"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OXYGEN ANALYSER MODE</w:t>
            </w:r>
          </w:p>
        </w:tc>
        <w:tc>
          <w:tcPr>
            <w:tcW w:w="2169" w:type="dxa"/>
            <w:tcBorders>
              <w:top w:val="nil"/>
              <w:left w:val="single" w:sz="4" w:space="0" w:color="auto"/>
              <w:bottom w:val="single" w:sz="4" w:space="0" w:color="auto"/>
              <w:right w:val="single" w:sz="4" w:space="0" w:color="auto"/>
            </w:tcBorders>
            <w:shd w:val="clear" w:color="auto" w:fill="auto"/>
            <w:vAlign w:val="center"/>
          </w:tcPr>
          <w:p w14:paraId="0FEAD60E" w14:textId="7E36214C"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P-ME01-0103</w:t>
            </w:r>
          </w:p>
        </w:tc>
      </w:tr>
      <w:tr w:rsidR="0061037A" w14:paraId="58B5CE59" w14:textId="77777777" w:rsidTr="00870BE1">
        <w:tc>
          <w:tcPr>
            <w:tcW w:w="6755" w:type="dxa"/>
            <w:tcBorders>
              <w:bottom w:val="single" w:sz="4" w:space="0" w:color="auto"/>
            </w:tcBorders>
            <w:shd w:val="clear" w:color="auto" w:fill="auto"/>
            <w:vAlign w:val="bottom"/>
          </w:tcPr>
          <w:p w14:paraId="29479DB6" w14:textId="7DA86887"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OXYGEN ANALYSER MODE</w:t>
            </w:r>
          </w:p>
        </w:tc>
        <w:tc>
          <w:tcPr>
            <w:tcW w:w="2169" w:type="dxa"/>
            <w:tcBorders>
              <w:top w:val="nil"/>
              <w:left w:val="single" w:sz="4" w:space="0" w:color="auto"/>
              <w:bottom w:val="single" w:sz="4" w:space="0" w:color="auto"/>
              <w:right w:val="single" w:sz="4" w:space="0" w:color="auto"/>
            </w:tcBorders>
            <w:shd w:val="clear" w:color="auto" w:fill="auto"/>
            <w:vAlign w:val="center"/>
          </w:tcPr>
          <w:p w14:paraId="3B7A2A4E" w14:textId="40BEF010"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P-ME01-0109</w:t>
            </w:r>
          </w:p>
        </w:tc>
      </w:tr>
      <w:tr w:rsidR="0061037A" w14:paraId="5DF9765C" w14:textId="77777777" w:rsidTr="00870BE1">
        <w:tc>
          <w:tcPr>
            <w:tcW w:w="6755" w:type="dxa"/>
            <w:tcBorders>
              <w:bottom w:val="single" w:sz="4" w:space="0" w:color="auto"/>
            </w:tcBorders>
            <w:shd w:val="clear" w:color="auto" w:fill="auto"/>
            <w:vAlign w:val="bottom"/>
          </w:tcPr>
          <w:p w14:paraId="51BA0845" w14:textId="780C7ABD"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OXYGEN ANALYSER SIL0</w:t>
            </w:r>
          </w:p>
        </w:tc>
        <w:tc>
          <w:tcPr>
            <w:tcW w:w="2169" w:type="dxa"/>
            <w:tcBorders>
              <w:top w:val="nil"/>
              <w:left w:val="single" w:sz="4" w:space="0" w:color="auto"/>
              <w:bottom w:val="single" w:sz="4" w:space="0" w:color="auto"/>
              <w:right w:val="single" w:sz="4" w:space="0" w:color="auto"/>
            </w:tcBorders>
            <w:shd w:val="clear" w:color="auto" w:fill="auto"/>
            <w:vAlign w:val="center"/>
          </w:tcPr>
          <w:p w14:paraId="68DC1408" w14:textId="11CD9834"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P-ME01-0116</w:t>
            </w:r>
          </w:p>
        </w:tc>
      </w:tr>
      <w:tr w:rsidR="0061037A" w14:paraId="6C334D1E" w14:textId="77777777" w:rsidTr="00870BE1">
        <w:tc>
          <w:tcPr>
            <w:tcW w:w="6755" w:type="dxa"/>
            <w:tcBorders>
              <w:bottom w:val="single" w:sz="4" w:space="0" w:color="auto"/>
            </w:tcBorders>
            <w:shd w:val="clear" w:color="auto" w:fill="auto"/>
            <w:vAlign w:val="bottom"/>
          </w:tcPr>
          <w:p w14:paraId="463E8023" w14:textId="1754B9F7"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LINEAR GUIDE IGUS WJ</w:t>
            </w:r>
          </w:p>
        </w:tc>
        <w:tc>
          <w:tcPr>
            <w:tcW w:w="2169" w:type="dxa"/>
            <w:tcBorders>
              <w:top w:val="nil"/>
              <w:left w:val="single" w:sz="4" w:space="0" w:color="auto"/>
              <w:bottom w:val="single" w:sz="4" w:space="0" w:color="auto"/>
              <w:right w:val="single" w:sz="4" w:space="0" w:color="auto"/>
            </w:tcBorders>
            <w:shd w:val="clear" w:color="auto" w:fill="auto"/>
            <w:vAlign w:val="center"/>
          </w:tcPr>
          <w:p w14:paraId="66C69AF3" w14:textId="286EFF9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P-PM02-0006</w:t>
            </w:r>
          </w:p>
        </w:tc>
      </w:tr>
      <w:tr w:rsidR="0061037A" w14:paraId="6CB5C84E" w14:textId="77777777" w:rsidTr="00870BE1">
        <w:tc>
          <w:tcPr>
            <w:tcW w:w="6755" w:type="dxa"/>
            <w:tcBorders>
              <w:bottom w:val="single" w:sz="4" w:space="0" w:color="auto"/>
            </w:tcBorders>
            <w:shd w:val="clear" w:color="auto" w:fill="auto"/>
            <w:vAlign w:val="bottom"/>
          </w:tcPr>
          <w:p w14:paraId="072266DF" w14:textId="4550FD6E"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KF25 SILICONE CENTRI</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4DD12CF0" w14:textId="4F17452B"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P-RS04-0019</w:t>
            </w:r>
          </w:p>
        </w:tc>
      </w:tr>
      <w:tr w:rsidR="0061037A" w14:paraId="7EE7D7D4" w14:textId="77777777" w:rsidTr="00870BE1">
        <w:tc>
          <w:tcPr>
            <w:tcW w:w="6755" w:type="dxa"/>
            <w:shd w:val="clear" w:color="auto" w:fill="auto"/>
            <w:vAlign w:val="bottom"/>
          </w:tcPr>
          <w:p w14:paraId="14D23F5E" w14:textId="4AC56527"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PLASTIC WHITE CYLIND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60D5A355" w14:textId="11C65D8A"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P-CR01-0010</w:t>
            </w:r>
          </w:p>
        </w:tc>
      </w:tr>
      <w:tr w:rsidR="0061037A" w14:paraId="55552B70" w14:textId="77777777" w:rsidTr="00870BE1">
        <w:tc>
          <w:tcPr>
            <w:tcW w:w="6755" w:type="dxa"/>
            <w:tcBorders>
              <w:bottom w:val="single" w:sz="4" w:space="0" w:color="auto"/>
            </w:tcBorders>
            <w:shd w:val="clear" w:color="auto" w:fill="auto"/>
            <w:vAlign w:val="bottom"/>
          </w:tcPr>
          <w:p w14:paraId="1F4FEC0F" w14:textId="01FF3ED8"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EXHAUST FILTER SV25B (VAC PUMP)</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581FC1A8" w14:textId="381A916D"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P-FI01-0037</w:t>
            </w:r>
          </w:p>
        </w:tc>
      </w:tr>
      <w:tr w:rsidR="0061037A" w14:paraId="56C5CB6F" w14:textId="77777777" w:rsidTr="0061037A">
        <w:tc>
          <w:tcPr>
            <w:tcW w:w="6755" w:type="dxa"/>
            <w:shd w:val="clear" w:color="auto" w:fill="auto"/>
            <w:vAlign w:val="bottom"/>
          </w:tcPr>
          <w:p w14:paraId="3F70469F" w14:textId="6E49DBD6"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AIR FILTER REPLACEMENT (CABINET FAN FILTERS)</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515220EB" w14:textId="22839E66"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P-BG01-0013</w:t>
            </w:r>
          </w:p>
        </w:tc>
      </w:tr>
      <w:tr w:rsidR="0061037A" w14:paraId="077EC0F2" w14:textId="77777777" w:rsidTr="00871FB2">
        <w:tc>
          <w:tcPr>
            <w:tcW w:w="6755" w:type="dxa"/>
            <w:tcBorders>
              <w:bottom w:val="single" w:sz="4" w:space="0" w:color="auto"/>
            </w:tcBorders>
            <w:shd w:val="clear" w:color="auto" w:fill="auto"/>
            <w:vAlign w:val="bottom"/>
          </w:tcPr>
          <w:p w14:paraId="0E649690" w14:textId="2E607A0F" w:rsidR="0061037A" w:rsidRPr="00FB101B"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ENCODER BRUSH PKD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43F0C9E9" w14:textId="46376478"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A-6521-4550</w:t>
            </w:r>
          </w:p>
        </w:tc>
      </w:tr>
      <w:tr w:rsidR="0061037A" w14:paraId="009CE1B4" w14:textId="77777777" w:rsidTr="00871FB2">
        <w:tc>
          <w:tcPr>
            <w:tcW w:w="6755" w:type="dxa"/>
            <w:tcBorders>
              <w:bottom w:val="single" w:sz="4" w:space="0" w:color="auto"/>
            </w:tcBorders>
            <w:shd w:val="clear" w:color="auto" w:fill="auto"/>
            <w:vAlign w:val="bottom"/>
          </w:tcPr>
          <w:p w14:paraId="47B3A054" w14:textId="56163353" w:rsidR="0061037A" w:rsidRPr="00FB101B"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POWDER FILTER</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511A7F92" w14:textId="2CBBC7ED"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A-6521-5283</w:t>
            </w:r>
          </w:p>
        </w:tc>
      </w:tr>
    </w:tbl>
    <w:p w14:paraId="69D5317A" w14:textId="1A21B178" w:rsidR="001047F5" w:rsidRPr="00002B1A" w:rsidRDefault="001047F5" w:rsidP="00002B1A">
      <w:pPr>
        <w:spacing w:line="240" w:lineRule="auto"/>
        <w:rPr>
          <w:rFonts w:cs="Arial"/>
          <w:b/>
          <w:bCs/>
          <w:szCs w:val="20"/>
        </w:rPr>
      </w:pPr>
    </w:p>
    <w:sectPr w:rsidR="001047F5" w:rsidRPr="00002B1A" w:rsidSect="008737BB">
      <w:footerReference w:type="default" r:id="rId1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6962E" w14:textId="77777777" w:rsidR="00A1390E" w:rsidRDefault="00A1390E">
      <w:r>
        <w:separator/>
      </w:r>
    </w:p>
  </w:endnote>
  <w:endnote w:type="continuationSeparator" w:id="0">
    <w:p w14:paraId="1BE35533" w14:textId="77777777" w:rsidR="00A1390E" w:rsidRDefault="00A1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77513"/>
      <w:docPartObj>
        <w:docPartGallery w:val="Page Numbers (Bottom of Page)"/>
        <w:docPartUnique/>
      </w:docPartObj>
    </w:sdtPr>
    <w:sdtEndPr>
      <w:rPr>
        <w:noProof/>
      </w:rPr>
    </w:sdtEndPr>
    <w:sdtContent>
      <w:p w14:paraId="0563BED0" w14:textId="2012C6C3" w:rsidR="0067340A" w:rsidRDefault="0067340A">
        <w:pPr>
          <w:pStyle w:val="Footer"/>
          <w:jc w:val="center"/>
        </w:pPr>
        <w:r w:rsidRPr="0067340A">
          <w:rPr>
            <w:rFonts w:asciiTheme="minorHAnsi" w:hAnsiTheme="minorHAnsi" w:cstheme="minorHAnsi"/>
          </w:rPr>
          <w:fldChar w:fldCharType="begin"/>
        </w:r>
        <w:r w:rsidRPr="0067340A">
          <w:rPr>
            <w:rFonts w:asciiTheme="minorHAnsi" w:hAnsiTheme="minorHAnsi" w:cstheme="minorHAnsi"/>
          </w:rPr>
          <w:instrText xml:space="preserve"> PAGE   \* MERGEFORMAT </w:instrText>
        </w:r>
        <w:r w:rsidRPr="0067340A">
          <w:rPr>
            <w:rFonts w:asciiTheme="minorHAnsi" w:hAnsiTheme="minorHAnsi" w:cstheme="minorHAnsi"/>
          </w:rPr>
          <w:fldChar w:fldCharType="separate"/>
        </w:r>
        <w:r w:rsidRPr="0067340A">
          <w:rPr>
            <w:rFonts w:asciiTheme="minorHAnsi" w:hAnsiTheme="minorHAnsi" w:cstheme="minorHAnsi"/>
            <w:noProof/>
          </w:rPr>
          <w:t>2</w:t>
        </w:r>
        <w:r w:rsidRPr="0067340A">
          <w:rPr>
            <w:rFonts w:asciiTheme="minorHAnsi" w:hAnsiTheme="minorHAnsi" w:cstheme="minorHAnsi"/>
            <w:noProof/>
          </w:rPr>
          <w:fldChar w:fldCharType="end"/>
        </w:r>
      </w:p>
    </w:sdtContent>
  </w:sdt>
  <w:p w14:paraId="7C39F949" w14:textId="77777777" w:rsidR="009C564F" w:rsidRPr="00B87577" w:rsidRDefault="009C564F" w:rsidP="00B8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57D6" w14:textId="77777777" w:rsidR="00A1390E" w:rsidRDefault="00A1390E">
      <w:r>
        <w:separator/>
      </w:r>
    </w:p>
  </w:footnote>
  <w:footnote w:type="continuationSeparator" w:id="0">
    <w:p w14:paraId="0D376619" w14:textId="77777777" w:rsidR="00A1390E" w:rsidRDefault="00A13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1EE"/>
    <w:multiLevelType w:val="multilevel"/>
    <w:tmpl w:val="67CC5B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8531A4"/>
    <w:multiLevelType w:val="multilevel"/>
    <w:tmpl w:val="67CC5B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F416DE"/>
    <w:multiLevelType w:val="multilevel"/>
    <w:tmpl w:val="125A8082"/>
    <w:lvl w:ilvl="0">
      <w:start w:val="1"/>
      <w:numFmt w:val="decimal"/>
      <w:pStyle w:val="LegalLevel1"/>
      <w:isLgl/>
      <w:lvlText w:val="%1"/>
      <w:lvlJc w:val="left"/>
      <w:pPr>
        <w:ind w:left="720" w:hanging="720"/>
      </w:pPr>
      <w:rPr>
        <w:rFonts w:hint="default"/>
      </w:rPr>
    </w:lvl>
    <w:lvl w:ilvl="1">
      <w:start w:val="1"/>
      <w:numFmt w:val="decimal"/>
      <w:pStyle w:val="LegalLevel2"/>
      <w:lvlText w:val="%1.%2"/>
      <w:lvlJc w:val="left"/>
      <w:pPr>
        <w:ind w:left="720" w:hanging="720"/>
      </w:pPr>
      <w:rPr>
        <w:rFonts w:hint="default"/>
        <w:sz w:val="20"/>
        <w:szCs w:val="20"/>
      </w:rPr>
    </w:lvl>
    <w:lvl w:ilvl="2">
      <w:start w:val="1"/>
      <w:numFmt w:val="decimal"/>
      <w:pStyle w:val="LegalLevel3"/>
      <w:lvlText w:val="%1.%2.%3"/>
      <w:lvlJc w:val="left"/>
      <w:pPr>
        <w:ind w:left="1080" w:hanging="360"/>
      </w:pPr>
      <w:rPr>
        <w:rFonts w:hint="default"/>
      </w:rPr>
    </w:lvl>
    <w:lvl w:ilvl="3">
      <w:start w:val="1"/>
      <w:numFmt w:val="lowerRoman"/>
      <w:pStyle w:val="LegalLevel4"/>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47492B"/>
    <w:multiLevelType w:val="multilevel"/>
    <w:tmpl w:val="94A63F96"/>
    <w:lvl w:ilvl="0">
      <w:start w:val="4"/>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4" w15:restartNumberingAfterBreak="0">
    <w:nsid w:val="2AF35F36"/>
    <w:multiLevelType w:val="multilevel"/>
    <w:tmpl w:val="67CC5B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70427B"/>
    <w:multiLevelType w:val="hybridMultilevel"/>
    <w:tmpl w:val="13A03652"/>
    <w:lvl w:ilvl="0" w:tplc="FF2833A8">
      <w:start w:val="1"/>
      <w:numFmt w:val="lowerRoman"/>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32073C"/>
    <w:multiLevelType w:val="multilevel"/>
    <w:tmpl w:val="52807FD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99C5C83"/>
    <w:multiLevelType w:val="multilevel"/>
    <w:tmpl w:val="BB16C6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0405B5"/>
    <w:multiLevelType w:val="multilevel"/>
    <w:tmpl w:val="67CC5B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AC3694"/>
    <w:multiLevelType w:val="multilevel"/>
    <w:tmpl w:val="B364AAE8"/>
    <w:lvl w:ilvl="0">
      <w:start w:val="1"/>
      <w:numFmt w:val="decimal"/>
      <w:lvlText w:val="(%1)"/>
      <w:lvlJc w:val="left"/>
      <w:pPr>
        <w:tabs>
          <w:tab w:val="num" w:pos="720"/>
        </w:tabs>
        <w:ind w:left="720" w:hanging="720"/>
      </w:pPr>
      <w:rPr>
        <w:rFonts w:ascii="Arial" w:eastAsia="Times New Roman" w:hAnsi="Arial"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35135D"/>
    <w:multiLevelType w:val="hybridMultilevel"/>
    <w:tmpl w:val="6DC6D788"/>
    <w:lvl w:ilvl="0" w:tplc="16063DEC">
      <w:start w:val="1"/>
      <w:numFmt w:val="lowerLetter"/>
      <w:lvlText w:val="(%1)"/>
      <w:lvlJc w:val="left"/>
      <w:pPr>
        <w:ind w:left="1429" w:hanging="720"/>
      </w:pPr>
      <w:rPr>
        <w:rFonts w:ascii="Arial" w:eastAsia="Times New Roman" w:hAnsi="Arial" w:cs="Arial"/>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54F0B46"/>
    <w:multiLevelType w:val="hybridMultilevel"/>
    <w:tmpl w:val="6DC6D788"/>
    <w:lvl w:ilvl="0" w:tplc="16063DEC">
      <w:start w:val="1"/>
      <w:numFmt w:val="lowerLetter"/>
      <w:lvlText w:val="(%1)"/>
      <w:lvlJc w:val="left"/>
      <w:pPr>
        <w:ind w:left="1429" w:hanging="720"/>
      </w:pPr>
      <w:rPr>
        <w:rFonts w:ascii="Arial" w:eastAsia="Times New Roman"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820078B"/>
    <w:multiLevelType w:val="singleLevel"/>
    <w:tmpl w:val="6802882A"/>
    <w:lvl w:ilvl="0">
      <w:start w:val="1"/>
      <w:numFmt w:val="bullet"/>
      <w:pStyle w:val="Angebotsaufzhlung"/>
      <w:lvlText w:val=""/>
      <w:lvlJc w:val="left"/>
      <w:pPr>
        <w:tabs>
          <w:tab w:val="num" w:pos="360"/>
        </w:tabs>
        <w:ind w:left="360" w:hanging="360"/>
      </w:pPr>
      <w:rPr>
        <w:rFonts w:ascii="Wingdings" w:hAnsi="Wingdings" w:hint="default"/>
      </w:rPr>
    </w:lvl>
  </w:abstractNum>
  <w:abstractNum w:abstractNumId="13" w15:restartNumberingAfterBreak="0">
    <w:nsid w:val="717441EA"/>
    <w:multiLevelType w:val="multilevel"/>
    <w:tmpl w:val="BB16C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292CF3"/>
    <w:multiLevelType w:val="multilevel"/>
    <w:tmpl w:val="A0FA3F78"/>
    <w:lvl w:ilvl="0">
      <w:start w:val="1"/>
      <w:numFmt w:val="decimal"/>
      <w:lvlText w:val="%1."/>
      <w:lvlJc w:val="left"/>
      <w:pPr>
        <w:ind w:left="360" w:hanging="360"/>
      </w:pPr>
      <w:rPr>
        <w:rFonts w:hint="default"/>
      </w:rPr>
    </w:lvl>
    <w:lvl w:ilvl="1">
      <w:start w:val="1"/>
      <w:numFmt w:val="decimal"/>
      <w:lvlText w:val="%1.%2."/>
      <w:lvlJc w:val="left"/>
      <w:pPr>
        <w:ind w:left="1850"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1856769">
    <w:abstractNumId w:val="12"/>
  </w:num>
  <w:num w:numId="2" w16cid:durableId="299310444">
    <w:abstractNumId w:val="14"/>
  </w:num>
  <w:num w:numId="3" w16cid:durableId="1275750242">
    <w:abstractNumId w:val="2"/>
  </w:num>
  <w:num w:numId="4" w16cid:durableId="1871409291">
    <w:abstractNumId w:val="9"/>
  </w:num>
  <w:num w:numId="5" w16cid:durableId="460730015">
    <w:abstractNumId w:val="13"/>
  </w:num>
  <w:num w:numId="6" w16cid:durableId="218709461">
    <w:abstractNumId w:val="11"/>
  </w:num>
  <w:num w:numId="7" w16cid:durableId="728192937">
    <w:abstractNumId w:val="7"/>
  </w:num>
  <w:num w:numId="8" w16cid:durableId="740055666">
    <w:abstractNumId w:val="1"/>
  </w:num>
  <w:num w:numId="9" w16cid:durableId="902561905">
    <w:abstractNumId w:val="3"/>
  </w:num>
  <w:num w:numId="10" w16cid:durableId="435252199">
    <w:abstractNumId w:val="6"/>
  </w:num>
  <w:num w:numId="11" w16cid:durableId="1816876476">
    <w:abstractNumId w:val="10"/>
  </w:num>
  <w:num w:numId="12" w16cid:durableId="978729638">
    <w:abstractNumId w:val="5"/>
  </w:num>
  <w:num w:numId="13" w16cid:durableId="869101615">
    <w:abstractNumId w:val="4"/>
  </w:num>
  <w:num w:numId="14" w16cid:durableId="336156048">
    <w:abstractNumId w:val="0"/>
  </w:num>
  <w:num w:numId="15" w16cid:durableId="143262348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3B"/>
    <w:rsid w:val="00000970"/>
    <w:rsid w:val="00000AB7"/>
    <w:rsid w:val="00001127"/>
    <w:rsid w:val="00001523"/>
    <w:rsid w:val="00001707"/>
    <w:rsid w:val="00001A38"/>
    <w:rsid w:val="000021A4"/>
    <w:rsid w:val="00002B1A"/>
    <w:rsid w:val="00003892"/>
    <w:rsid w:val="000045A2"/>
    <w:rsid w:val="0000634A"/>
    <w:rsid w:val="00007041"/>
    <w:rsid w:val="00007521"/>
    <w:rsid w:val="00007D93"/>
    <w:rsid w:val="00007F62"/>
    <w:rsid w:val="0001092E"/>
    <w:rsid w:val="00011C3E"/>
    <w:rsid w:val="00012BD2"/>
    <w:rsid w:val="000132C1"/>
    <w:rsid w:val="000135C9"/>
    <w:rsid w:val="000135DC"/>
    <w:rsid w:val="0001557F"/>
    <w:rsid w:val="000168EB"/>
    <w:rsid w:val="00016A00"/>
    <w:rsid w:val="000177F1"/>
    <w:rsid w:val="00017A16"/>
    <w:rsid w:val="000200B6"/>
    <w:rsid w:val="00023155"/>
    <w:rsid w:val="00023A76"/>
    <w:rsid w:val="0002450B"/>
    <w:rsid w:val="000247D2"/>
    <w:rsid w:val="00025111"/>
    <w:rsid w:val="000256B3"/>
    <w:rsid w:val="0002633F"/>
    <w:rsid w:val="000264F7"/>
    <w:rsid w:val="0002742E"/>
    <w:rsid w:val="00031439"/>
    <w:rsid w:val="0003349D"/>
    <w:rsid w:val="00033D30"/>
    <w:rsid w:val="000346A7"/>
    <w:rsid w:val="0003477C"/>
    <w:rsid w:val="00034BFB"/>
    <w:rsid w:val="00035F03"/>
    <w:rsid w:val="000408F0"/>
    <w:rsid w:val="00041F6B"/>
    <w:rsid w:val="00042061"/>
    <w:rsid w:val="00042411"/>
    <w:rsid w:val="0004560B"/>
    <w:rsid w:val="00046D32"/>
    <w:rsid w:val="00047E90"/>
    <w:rsid w:val="00051382"/>
    <w:rsid w:val="00053EE8"/>
    <w:rsid w:val="000555EB"/>
    <w:rsid w:val="00055A9A"/>
    <w:rsid w:val="00055B8E"/>
    <w:rsid w:val="00056A72"/>
    <w:rsid w:val="00056EA8"/>
    <w:rsid w:val="000602CB"/>
    <w:rsid w:val="00061DFD"/>
    <w:rsid w:val="00062C04"/>
    <w:rsid w:val="00063E50"/>
    <w:rsid w:val="000646BF"/>
    <w:rsid w:val="00064CEC"/>
    <w:rsid w:val="00065807"/>
    <w:rsid w:val="0007064A"/>
    <w:rsid w:val="0007174E"/>
    <w:rsid w:val="000728C7"/>
    <w:rsid w:val="000730EA"/>
    <w:rsid w:val="00073214"/>
    <w:rsid w:val="00075AD8"/>
    <w:rsid w:val="000766B6"/>
    <w:rsid w:val="0007691D"/>
    <w:rsid w:val="00080010"/>
    <w:rsid w:val="00083242"/>
    <w:rsid w:val="00083256"/>
    <w:rsid w:val="0008334A"/>
    <w:rsid w:val="000877A6"/>
    <w:rsid w:val="00091C70"/>
    <w:rsid w:val="0009357A"/>
    <w:rsid w:val="000938CB"/>
    <w:rsid w:val="00094978"/>
    <w:rsid w:val="0009519C"/>
    <w:rsid w:val="00095B5A"/>
    <w:rsid w:val="000A1A7D"/>
    <w:rsid w:val="000A200C"/>
    <w:rsid w:val="000A2109"/>
    <w:rsid w:val="000A24E3"/>
    <w:rsid w:val="000A50AC"/>
    <w:rsid w:val="000A52F2"/>
    <w:rsid w:val="000A5677"/>
    <w:rsid w:val="000A762E"/>
    <w:rsid w:val="000B14A5"/>
    <w:rsid w:val="000B3011"/>
    <w:rsid w:val="000B5792"/>
    <w:rsid w:val="000C0515"/>
    <w:rsid w:val="000C085B"/>
    <w:rsid w:val="000C0AB0"/>
    <w:rsid w:val="000C1BDE"/>
    <w:rsid w:val="000C3820"/>
    <w:rsid w:val="000C43F5"/>
    <w:rsid w:val="000C518E"/>
    <w:rsid w:val="000C53D9"/>
    <w:rsid w:val="000C5A41"/>
    <w:rsid w:val="000C5A76"/>
    <w:rsid w:val="000C5F11"/>
    <w:rsid w:val="000C62D8"/>
    <w:rsid w:val="000D1A6C"/>
    <w:rsid w:val="000D540F"/>
    <w:rsid w:val="000D54F1"/>
    <w:rsid w:val="000D5771"/>
    <w:rsid w:val="000D6C59"/>
    <w:rsid w:val="000D764D"/>
    <w:rsid w:val="000E0330"/>
    <w:rsid w:val="000E16A9"/>
    <w:rsid w:val="000E5479"/>
    <w:rsid w:val="000E590E"/>
    <w:rsid w:val="000E6475"/>
    <w:rsid w:val="000E7208"/>
    <w:rsid w:val="000F0F08"/>
    <w:rsid w:val="000F217D"/>
    <w:rsid w:val="000F34BC"/>
    <w:rsid w:val="000F4F0A"/>
    <w:rsid w:val="000F51D5"/>
    <w:rsid w:val="000F5EE1"/>
    <w:rsid w:val="000F6B76"/>
    <w:rsid w:val="000F7EDD"/>
    <w:rsid w:val="0010055C"/>
    <w:rsid w:val="00100B3B"/>
    <w:rsid w:val="0010145C"/>
    <w:rsid w:val="001047F5"/>
    <w:rsid w:val="00104B75"/>
    <w:rsid w:val="00106375"/>
    <w:rsid w:val="00106BE7"/>
    <w:rsid w:val="00107225"/>
    <w:rsid w:val="0011044E"/>
    <w:rsid w:val="001125E1"/>
    <w:rsid w:val="0011285F"/>
    <w:rsid w:val="00115212"/>
    <w:rsid w:val="00116707"/>
    <w:rsid w:val="001200FD"/>
    <w:rsid w:val="00120D2C"/>
    <w:rsid w:val="001216C1"/>
    <w:rsid w:val="00123079"/>
    <w:rsid w:val="001257DC"/>
    <w:rsid w:val="00126E7F"/>
    <w:rsid w:val="00131227"/>
    <w:rsid w:val="00131AFA"/>
    <w:rsid w:val="00132546"/>
    <w:rsid w:val="00133CA2"/>
    <w:rsid w:val="00133F3F"/>
    <w:rsid w:val="00134693"/>
    <w:rsid w:val="00135326"/>
    <w:rsid w:val="001361A8"/>
    <w:rsid w:val="001363A2"/>
    <w:rsid w:val="00140E00"/>
    <w:rsid w:val="00142CCF"/>
    <w:rsid w:val="0014353F"/>
    <w:rsid w:val="00144185"/>
    <w:rsid w:val="00144D7B"/>
    <w:rsid w:val="00144FA4"/>
    <w:rsid w:val="0014589A"/>
    <w:rsid w:val="00151E80"/>
    <w:rsid w:val="001538F7"/>
    <w:rsid w:val="00161D33"/>
    <w:rsid w:val="00162CC2"/>
    <w:rsid w:val="001638A9"/>
    <w:rsid w:val="00165AEB"/>
    <w:rsid w:val="0017016E"/>
    <w:rsid w:val="00170987"/>
    <w:rsid w:val="001711F2"/>
    <w:rsid w:val="00172A1F"/>
    <w:rsid w:val="00172C25"/>
    <w:rsid w:val="00174A0B"/>
    <w:rsid w:val="0017595D"/>
    <w:rsid w:val="00175B8C"/>
    <w:rsid w:val="00175D0A"/>
    <w:rsid w:val="00176132"/>
    <w:rsid w:val="00176156"/>
    <w:rsid w:val="00176C77"/>
    <w:rsid w:val="00180EF3"/>
    <w:rsid w:val="00182C65"/>
    <w:rsid w:val="00182FAC"/>
    <w:rsid w:val="001839D4"/>
    <w:rsid w:val="00183FCC"/>
    <w:rsid w:val="00184C37"/>
    <w:rsid w:val="00186773"/>
    <w:rsid w:val="001907E2"/>
    <w:rsid w:val="0019118B"/>
    <w:rsid w:val="0019512D"/>
    <w:rsid w:val="00195A13"/>
    <w:rsid w:val="00197D58"/>
    <w:rsid w:val="001A042E"/>
    <w:rsid w:val="001A09EC"/>
    <w:rsid w:val="001A0A45"/>
    <w:rsid w:val="001A0A89"/>
    <w:rsid w:val="001A1702"/>
    <w:rsid w:val="001A171E"/>
    <w:rsid w:val="001A2A83"/>
    <w:rsid w:val="001A4557"/>
    <w:rsid w:val="001A5347"/>
    <w:rsid w:val="001A60D2"/>
    <w:rsid w:val="001A6197"/>
    <w:rsid w:val="001A69FE"/>
    <w:rsid w:val="001B0299"/>
    <w:rsid w:val="001B1A76"/>
    <w:rsid w:val="001B2A89"/>
    <w:rsid w:val="001B2D6D"/>
    <w:rsid w:val="001B5333"/>
    <w:rsid w:val="001B612A"/>
    <w:rsid w:val="001B7A36"/>
    <w:rsid w:val="001C1258"/>
    <w:rsid w:val="001C26F6"/>
    <w:rsid w:val="001C298D"/>
    <w:rsid w:val="001C2B0C"/>
    <w:rsid w:val="001C4FED"/>
    <w:rsid w:val="001C53BA"/>
    <w:rsid w:val="001C60CA"/>
    <w:rsid w:val="001C7BE6"/>
    <w:rsid w:val="001D0A1D"/>
    <w:rsid w:val="001D1411"/>
    <w:rsid w:val="001D1968"/>
    <w:rsid w:val="001D20E7"/>
    <w:rsid w:val="001D3C92"/>
    <w:rsid w:val="001D55DB"/>
    <w:rsid w:val="001D5927"/>
    <w:rsid w:val="001D61E5"/>
    <w:rsid w:val="001D6BFF"/>
    <w:rsid w:val="001E063F"/>
    <w:rsid w:val="001E0ECE"/>
    <w:rsid w:val="001E43C5"/>
    <w:rsid w:val="001E44F7"/>
    <w:rsid w:val="001E7785"/>
    <w:rsid w:val="001F0815"/>
    <w:rsid w:val="001F140B"/>
    <w:rsid w:val="001F16E0"/>
    <w:rsid w:val="001F3C8C"/>
    <w:rsid w:val="001F5781"/>
    <w:rsid w:val="001F5C53"/>
    <w:rsid w:val="001F72E0"/>
    <w:rsid w:val="00200829"/>
    <w:rsid w:val="002026A5"/>
    <w:rsid w:val="00204ED0"/>
    <w:rsid w:val="00205299"/>
    <w:rsid w:val="0020544C"/>
    <w:rsid w:val="00206835"/>
    <w:rsid w:val="002078F7"/>
    <w:rsid w:val="00207FF9"/>
    <w:rsid w:val="00210E1F"/>
    <w:rsid w:val="00212408"/>
    <w:rsid w:val="00212919"/>
    <w:rsid w:val="002152EB"/>
    <w:rsid w:val="00216868"/>
    <w:rsid w:val="00216F42"/>
    <w:rsid w:val="00220E9D"/>
    <w:rsid w:val="00225269"/>
    <w:rsid w:val="0022583E"/>
    <w:rsid w:val="00226FBE"/>
    <w:rsid w:val="0022709B"/>
    <w:rsid w:val="00227473"/>
    <w:rsid w:val="00227E1D"/>
    <w:rsid w:val="00231151"/>
    <w:rsid w:val="002328F0"/>
    <w:rsid w:val="00232B92"/>
    <w:rsid w:val="002345CD"/>
    <w:rsid w:val="00235A74"/>
    <w:rsid w:val="00240D17"/>
    <w:rsid w:val="00241601"/>
    <w:rsid w:val="002426A9"/>
    <w:rsid w:val="0024289A"/>
    <w:rsid w:val="00242ADF"/>
    <w:rsid w:val="00243178"/>
    <w:rsid w:val="00243ABB"/>
    <w:rsid w:val="0024425C"/>
    <w:rsid w:val="00245CC4"/>
    <w:rsid w:val="00245D81"/>
    <w:rsid w:val="00246367"/>
    <w:rsid w:val="00247833"/>
    <w:rsid w:val="00250F47"/>
    <w:rsid w:val="00251BF2"/>
    <w:rsid w:val="0025279E"/>
    <w:rsid w:val="00254C11"/>
    <w:rsid w:val="00254F17"/>
    <w:rsid w:val="00255A7D"/>
    <w:rsid w:val="00256679"/>
    <w:rsid w:val="002612A3"/>
    <w:rsid w:val="00264457"/>
    <w:rsid w:val="002646E2"/>
    <w:rsid w:val="00265D33"/>
    <w:rsid w:val="00267A6D"/>
    <w:rsid w:val="00270255"/>
    <w:rsid w:val="00271F65"/>
    <w:rsid w:val="0027212C"/>
    <w:rsid w:val="002723F3"/>
    <w:rsid w:val="00272B20"/>
    <w:rsid w:val="00272F94"/>
    <w:rsid w:val="002749D0"/>
    <w:rsid w:val="0027697D"/>
    <w:rsid w:val="00276CC8"/>
    <w:rsid w:val="002777CE"/>
    <w:rsid w:val="00280159"/>
    <w:rsid w:val="00281071"/>
    <w:rsid w:val="002821EF"/>
    <w:rsid w:val="00283F99"/>
    <w:rsid w:val="00284BE2"/>
    <w:rsid w:val="0028545F"/>
    <w:rsid w:val="00286EFA"/>
    <w:rsid w:val="00287F62"/>
    <w:rsid w:val="00291694"/>
    <w:rsid w:val="00294847"/>
    <w:rsid w:val="00294B4D"/>
    <w:rsid w:val="00294B83"/>
    <w:rsid w:val="00295508"/>
    <w:rsid w:val="00295FEC"/>
    <w:rsid w:val="00297D8F"/>
    <w:rsid w:val="002A03CA"/>
    <w:rsid w:val="002A067F"/>
    <w:rsid w:val="002A0A83"/>
    <w:rsid w:val="002A1876"/>
    <w:rsid w:val="002A1B25"/>
    <w:rsid w:val="002A2C00"/>
    <w:rsid w:val="002A3C56"/>
    <w:rsid w:val="002A6521"/>
    <w:rsid w:val="002B1DFB"/>
    <w:rsid w:val="002B3112"/>
    <w:rsid w:val="002B7B7F"/>
    <w:rsid w:val="002C167C"/>
    <w:rsid w:val="002C2B72"/>
    <w:rsid w:val="002C3FD3"/>
    <w:rsid w:val="002C4676"/>
    <w:rsid w:val="002C5C25"/>
    <w:rsid w:val="002C5F47"/>
    <w:rsid w:val="002C5FDB"/>
    <w:rsid w:val="002C71EF"/>
    <w:rsid w:val="002C7E19"/>
    <w:rsid w:val="002D05E0"/>
    <w:rsid w:val="002D0DE5"/>
    <w:rsid w:val="002D1693"/>
    <w:rsid w:val="002D3FB4"/>
    <w:rsid w:val="002D46BB"/>
    <w:rsid w:val="002D5B20"/>
    <w:rsid w:val="002D70F9"/>
    <w:rsid w:val="002E11C0"/>
    <w:rsid w:val="002E1701"/>
    <w:rsid w:val="002E38F6"/>
    <w:rsid w:val="002E3B1E"/>
    <w:rsid w:val="002E4BA9"/>
    <w:rsid w:val="002E5FF1"/>
    <w:rsid w:val="002E65E7"/>
    <w:rsid w:val="002E7631"/>
    <w:rsid w:val="002F06CB"/>
    <w:rsid w:val="002F0E20"/>
    <w:rsid w:val="002F0E45"/>
    <w:rsid w:val="002F2155"/>
    <w:rsid w:val="002F21A0"/>
    <w:rsid w:val="002F282A"/>
    <w:rsid w:val="002F369D"/>
    <w:rsid w:val="002F4474"/>
    <w:rsid w:val="002F47C0"/>
    <w:rsid w:val="002F4854"/>
    <w:rsid w:val="002F4A83"/>
    <w:rsid w:val="00300C43"/>
    <w:rsid w:val="00301FF7"/>
    <w:rsid w:val="0030236E"/>
    <w:rsid w:val="00303E7D"/>
    <w:rsid w:val="003048EF"/>
    <w:rsid w:val="00306E78"/>
    <w:rsid w:val="00307537"/>
    <w:rsid w:val="00312EE3"/>
    <w:rsid w:val="00313356"/>
    <w:rsid w:val="00313C34"/>
    <w:rsid w:val="00313C80"/>
    <w:rsid w:val="00314A23"/>
    <w:rsid w:val="00315227"/>
    <w:rsid w:val="003159E7"/>
    <w:rsid w:val="0031635F"/>
    <w:rsid w:val="00316C26"/>
    <w:rsid w:val="00316FBF"/>
    <w:rsid w:val="00321E32"/>
    <w:rsid w:val="00322001"/>
    <w:rsid w:val="003220D6"/>
    <w:rsid w:val="00322B31"/>
    <w:rsid w:val="00324140"/>
    <w:rsid w:val="00325DF0"/>
    <w:rsid w:val="00325F40"/>
    <w:rsid w:val="0032759C"/>
    <w:rsid w:val="00330551"/>
    <w:rsid w:val="0033237D"/>
    <w:rsid w:val="00332841"/>
    <w:rsid w:val="003359FB"/>
    <w:rsid w:val="00336899"/>
    <w:rsid w:val="00340101"/>
    <w:rsid w:val="00340275"/>
    <w:rsid w:val="00340596"/>
    <w:rsid w:val="00343B5C"/>
    <w:rsid w:val="0034497F"/>
    <w:rsid w:val="00344EA7"/>
    <w:rsid w:val="0034564E"/>
    <w:rsid w:val="00345B83"/>
    <w:rsid w:val="00345C3A"/>
    <w:rsid w:val="003471AA"/>
    <w:rsid w:val="003478EB"/>
    <w:rsid w:val="00350A92"/>
    <w:rsid w:val="003516C8"/>
    <w:rsid w:val="003518B8"/>
    <w:rsid w:val="00353DDD"/>
    <w:rsid w:val="00354BCF"/>
    <w:rsid w:val="0035555C"/>
    <w:rsid w:val="003568EB"/>
    <w:rsid w:val="003600C3"/>
    <w:rsid w:val="00361657"/>
    <w:rsid w:val="003622B3"/>
    <w:rsid w:val="003639BD"/>
    <w:rsid w:val="00363C0D"/>
    <w:rsid w:val="00363FE7"/>
    <w:rsid w:val="00364CF5"/>
    <w:rsid w:val="00364DA4"/>
    <w:rsid w:val="0036589F"/>
    <w:rsid w:val="00366802"/>
    <w:rsid w:val="00371114"/>
    <w:rsid w:val="00372BEB"/>
    <w:rsid w:val="0037335C"/>
    <w:rsid w:val="00373E97"/>
    <w:rsid w:val="00374E28"/>
    <w:rsid w:val="0037502B"/>
    <w:rsid w:val="00375426"/>
    <w:rsid w:val="00376612"/>
    <w:rsid w:val="003804E8"/>
    <w:rsid w:val="003805C2"/>
    <w:rsid w:val="0038177D"/>
    <w:rsid w:val="00382068"/>
    <w:rsid w:val="00382E98"/>
    <w:rsid w:val="003832FD"/>
    <w:rsid w:val="003854F0"/>
    <w:rsid w:val="00385A8A"/>
    <w:rsid w:val="00385AE2"/>
    <w:rsid w:val="003902EE"/>
    <w:rsid w:val="003907BA"/>
    <w:rsid w:val="00391CDE"/>
    <w:rsid w:val="00392EFE"/>
    <w:rsid w:val="003940B4"/>
    <w:rsid w:val="00395090"/>
    <w:rsid w:val="003A0B91"/>
    <w:rsid w:val="003A37D6"/>
    <w:rsid w:val="003A3EF2"/>
    <w:rsid w:val="003A4295"/>
    <w:rsid w:val="003A52AE"/>
    <w:rsid w:val="003A5DA8"/>
    <w:rsid w:val="003A690C"/>
    <w:rsid w:val="003A6A5E"/>
    <w:rsid w:val="003A6AE4"/>
    <w:rsid w:val="003B2E4A"/>
    <w:rsid w:val="003B36A9"/>
    <w:rsid w:val="003B58EE"/>
    <w:rsid w:val="003B59F8"/>
    <w:rsid w:val="003B72B5"/>
    <w:rsid w:val="003C1D5F"/>
    <w:rsid w:val="003C25C4"/>
    <w:rsid w:val="003C3916"/>
    <w:rsid w:val="003C45AA"/>
    <w:rsid w:val="003C526A"/>
    <w:rsid w:val="003C549A"/>
    <w:rsid w:val="003C5816"/>
    <w:rsid w:val="003C6A05"/>
    <w:rsid w:val="003C7247"/>
    <w:rsid w:val="003C7ADC"/>
    <w:rsid w:val="003D0F50"/>
    <w:rsid w:val="003D20BF"/>
    <w:rsid w:val="003D3B43"/>
    <w:rsid w:val="003D5C77"/>
    <w:rsid w:val="003E0E8E"/>
    <w:rsid w:val="003E1A5B"/>
    <w:rsid w:val="003E21CA"/>
    <w:rsid w:val="003E2556"/>
    <w:rsid w:val="003E2CC2"/>
    <w:rsid w:val="003E57BE"/>
    <w:rsid w:val="003E60D3"/>
    <w:rsid w:val="003F1475"/>
    <w:rsid w:val="003F27D3"/>
    <w:rsid w:val="0040108E"/>
    <w:rsid w:val="00401190"/>
    <w:rsid w:val="00402162"/>
    <w:rsid w:val="00403E42"/>
    <w:rsid w:val="0040434C"/>
    <w:rsid w:val="0041077B"/>
    <w:rsid w:val="00410A8A"/>
    <w:rsid w:val="00412174"/>
    <w:rsid w:val="00412C77"/>
    <w:rsid w:val="00416131"/>
    <w:rsid w:val="00416DD4"/>
    <w:rsid w:val="0041766B"/>
    <w:rsid w:val="00417F6A"/>
    <w:rsid w:val="00420655"/>
    <w:rsid w:val="004220BD"/>
    <w:rsid w:val="0042270B"/>
    <w:rsid w:val="00422828"/>
    <w:rsid w:val="004229AA"/>
    <w:rsid w:val="004230F4"/>
    <w:rsid w:val="0042437C"/>
    <w:rsid w:val="00427B58"/>
    <w:rsid w:val="004315B3"/>
    <w:rsid w:val="0043181E"/>
    <w:rsid w:val="004320EF"/>
    <w:rsid w:val="00433DDD"/>
    <w:rsid w:val="0043494D"/>
    <w:rsid w:val="00434B43"/>
    <w:rsid w:val="0043575D"/>
    <w:rsid w:val="004405E4"/>
    <w:rsid w:val="00442D94"/>
    <w:rsid w:val="00443E1C"/>
    <w:rsid w:val="004509C8"/>
    <w:rsid w:val="00450A0F"/>
    <w:rsid w:val="00451B35"/>
    <w:rsid w:val="004529C4"/>
    <w:rsid w:val="00454863"/>
    <w:rsid w:val="00454ECB"/>
    <w:rsid w:val="004563E0"/>
    <w:rsid w:val="0045640B"/>
    <w:rsid w:val="0046033E"/>
    <w:rsid w:val="004647F4"/>
    <w:rsid w:val="00471E89"/>
    <w:rsid w:val="00473A0E"/>
    <w:rsid w:val="00476096"/>
    <w:rsid w:val="00476699"/>
    <w:rsid w:val="004807A8"/>
    <w:rsid w:val="00480AC4"/>
    <w:rsid w:val="00481311"/>
    <w:rsid w:val="00481D60"/>
    <w:rsid w:val="0048203C"/>
    <w:rsid w:val="00482943"/>
    <w:rsid w:val="004830D7"/>
    <w:rsid w:val="004837AE"/>
    <w:rsid w:val="0048689F"/>
    <w:rsid w:val="00486A77"/>
    <w:rsid w:val="004879FD"/>
    <w:rsid w:val="004914AF"/>
    <w:rsid w:val="0049511F"/>
    <w:rsid w:val="0049549D"/>
    <w:rsid w:val="00495D37"/>
    <w:rsid w:val="00495EFC"/>
    <w:rsid w:val="00496120"/>
    <w:rsid w:val="00496F5A"/>
    <w:rsid w:val="0049722F"/>
    <w:rsid w:val="00497793"/>
    <w:rsid w:val="00497E19"/>
    <w:rsid w:val="00497F70"/>
    <w:rsid w:val="004A0592"/>
    <w:rsid w:val="004A1BB3"/>
    <w:rsid w:val="004A6092"/>
    <w:rsid w:val="004A79C9"/>
    <w:rsid w:val="004B0C15"/>
    <w:rsid w:val="004B12BE"/>
    <w:rsid w:val="004B1347"/>
    <w:rsid w:val="004B336B"/>
    <w:rsid w:val="004B3C69"/>
    <w:rsid w:val="004B472B"/>
    <w:rsid w:val="004B4C7A"/>
    <w:rsid w:val="004B57FC"/>
    <w:rsid w:val="004B6D57"/>
    <w:rsid w:val="004B7F2F"/>
    <w:rsid w:val="004C2E3D"/>
    <w:rsid w:val="004C3CA1"/>
    <w:rsid w:val="004C4AD6"/>
    <w:rsid w:val="004C506C"/>
    <w:rsid w:val="004C6FEC"/>
    <w:rsid w:val="004C7109"/>
    <w:rsid w:val="004C75E8"/>
    <w:rsid w:val="004C7983"/>
    <w:rsid w:val="004D138A"/>
    <w:rsid w:val="004D1E9D"/>
    <w:rsid w:val="004D2131"/>
    <w:rsid w:val="004D311D"/>
    <w:rsid w:val="004D43AD"/>
    <w:rsid w:val="004D63A0"/>
    <w:rsid w:val="004D6AC2"/>
    <w:rsid w:val="004E0B76"/>
    <w:rsid w:val="004E1701"/>
    <w:rsid w:val="004E2BE4"/>
    <w:rsid w:val="004E2E05"/>
    <w:rsid w:val="004E53A0"/>
    <w:rsid w:val="004E687D"/>
    <w:rsid w:val="004E6F44"/>
    <w:rsid w:val="004E79D1"/>
    <w:rsid w:val="004F0637"/>
    <w:rsid w:val="004F0F8B"/>
    <w:rsid w:val="004F1353"/>
    <w:rsid w:val="004F1762"/>
    <w:rsid w:val="004F19EA"/>
    <w:rsid w:val="004F1FD7"/>
    <w:rsid w:val="004F367D"/>
    <w:rsid w:val="004F43C1"/>
    <w:rsid w:val="004F57A9"/>
    <w:rsid w:val="004F5C35"/>
    <w:rsid w:val="004F6130"/>
    <w:rsid w:val="004F65CF"/>
    <w:rsid w:val="004F69D8"/>
    <w:rsid w:val="004F6DDA"/>
    <w:rsid w:val="004F71C7"/>
    <w:rsid w:val="0050198C"/>
    <w:rsid w:val="0050312C"/>
    <w:rsid w:val="00504940"/>
    <w:rsid w:val="00506FC1"/>
    <w:rsid w:val="00507D41"/>
    <w:rsid w:val="00512026"/>
    <w:rsid w:val="00515D06"/>
    <w:rsid w:val="00515FEE"/>
    <w:rsid w:val="00516683"/>
    <w:rsid w:val="00517FCA"/>
    <w:rsid w:val="00522A9E"/>
    <w:rsid w:val="005262C2"/>
    <w:rsid w:val="005263A5"/>
    <w:rsid w:val="00531852"/>
    <w:rsid w:val="00532487"/>
    <w:rsid w:val="00533F3E"/>
    <w:rsid w:val="0053602D"/>
    <w:rsid w:val="00536A08"/>
    <w:rsid w:val="00536DEA"/>
    <w:rsid w:val="00540F1F"/>
    <w:rsid w:val="005448C8"/>
    <w:rsid w:val="005462E1"/>
    <w:rsid w:val="00546466"/>
    <w:rsid w:val="005504EE"/>
    <w:rsid w:val="00552474"/>
    <w:rsid w:val="005528E0"/>
    <w:rsid w:val="00552947"/>
    <w:rsid w:val="005531BE"/>
    <w:rsid w:val="005533B4"/>
    <w:rsid w:val="00554FF2"/>
    <w:rsid w:val="00555BD0"/>
    <w:rsid w:val="00555E7E"/>
    <w:rsid w:val="0055622F"/>
    <w:rsid w:val="005566C2"/>
    <w:rsid w:val="005567CD"/>
    <w:rsid w:val="005571F2"/>
    <w:rsid w:val="005632FC"/>
    <w:rsid w:val="005633C4"/>
    <w:rsid w:val="005638B5"/>
    <w:rsid w:val="00564F95"/>
    <w:rsid w:val="00566F87"/>
    <w:rsid w:val="00567D10"/>
    <w:rsid w:val="005706F2"/>
    <w:rsid w:val="0057150E"/>
    <w:rsid w:val="00573095"/>
    <w:rsid w:val="00573896"/>
    <w:rsid w:val="00574CC2"/>
    <w:rsid w:val="00575231"/>
    <w:rsid w:val="005762AC"/>
    <w:rsid w:val="0057685A"/>
    <w:rsid w:val="005814C1"/>
    <w:rsid w:val="0058279D"/>
    <w:rsid w:val="00583093"/>
    <w:rsid w:val="005837C9"/>
    <w:rsid w:val="005845B3"/>
    <w:rsid w:val="00591268"/>
    <w:rsid w:val="0059167C"/>
    <w:rsid w:val="00595AAD"/>
    <w:rsid w:val="005965D0"/>
    <w:rsid w:val="005A0D4F"/>
    <w:rsid w:val="005A1D39"/>
    <w:rsid w:val="005A3871"/>
    <w:rsid w:val="005A5A21"/>
    <w:rsid w:val="005A5DE3"/>
    <w:rsid w:val="005B0659"/>
    <w:rsid w:val="005B235B"/>
    <w:rsid w:val="005B339B"/>
    <w:rsid w:val="005B3C0D"/>
    <w:rsid w:val="005B4635"/>
    <w:rsid w:val="005C0A39"/>
    <w:rsid w:val="005C0A6E"/>
    <w:rsid w:val="005C0E21"/>
    <w:rsid w:val="005C26A2"/>
    <w:rsid w:val="005C2BB7"/>
    <w:rsid w:val="005C2CDF"/>
    <w:rsid w:val="005C75D7"/>
    <w:rsid w:val="005C7DC3"/>
    <w:rsid w:val="005D34D7"/>
    <w:rsid w:val="005D5981"/>
    <w:rsid w:val="005D62D6"/>
    <w:rsid w:val="005D74C3"/>
    <w:rsid w:val="005D78EF"/>
    <w:rsid w:val="005E17CD"/>
    <w:rsid w:val="005E186F"/>
    <w:rsid w:val="005E231D"/>
    <w:rsid w:val="005E2D4E"/>
    <w:rsid w:val="005E2E51"/>
    <w:rsid w:val="005E4857"/>
    <w:rsid w:val="005E4CA2"/>
    <w:rsid w:val="005E687C"/>
    <w:rsid w:val="005E70C3"/>
    <w:rsid w:val="005E7541"/>
    <w:rsid w:val="005F047C"/>
    <w:rsid w:val="005F1168"/>
    <w:rsid w:val="005F1CDB"/>
    <w:rsid w:val="005F29B5"/>
    <w:rsid w:val="005F2D4A"/>
    <w:rsid w:val="005F3256"/>
    <w:rsid w:val="0060059F"/>
    <w:rsid w:val="00601000"/>
    <w:rsid w:val="0060103B"/>
    <w:rsid w:val="00601F17"/>
    <w:rsid w:val="006025C4"/>
    <w:rsid w:val="00602B80"/>
    <w:rsid w:val="00602D1A"/>
    <w:rsid w:val="0060346F"/>
    <w:rsid w:val="00604976"/>
    <w:rsid w:val="00605A2D"/>
    <w:rsid w:val="00606D84"/>
    <w:rsid w:val="00606FE3"/>
    <w:rsid w:val="0061037A"/>
    <w:rsid w:val="00611CBA"/>
    <w:rsid w:val="0061267F"/>
    <w:rsid w:val="006126F9"/>
    <w:rsid w:val="00612F45"/>
    <w:rsid w:val="00614B40"/>
    <w:rsid w:val="00617382"/>
    <w:rsid w:val="00620039"/>
    <w:rsid w:val="006201D6"/>
    <w:rsid w:val="00620576"/>
    <w:rsid w:val="006216DD"/>
    <w:rsid w:val="00622347"/>
    <w:rsid w:val="00624225"/>
    <w:rsid w:val="00625161"/>
    <w:rsid w:val="00627F92"/>
    <w:rsid w:val="006306DF"/>
    <w:rsid w:val="00631BA2"/>
    <w:rsid w:val="0063395B"/>
    <w:rsid w:val="00633C3D"/>
    <w:rsid w:val="00634A3D"/>
    <w:rsid w:val="00635C3A"/>
    <w:rsid w:val="0063745B"/>
    <w:rsid w:val="0063766D"/>
    <w:rsid w:val="0064065A"/>
    <w:rsid w:val="006424A4"/>
    <w:rsid w:val="0064380F"/>
    <w:rsid w:val="00643C64"/>
    <w:rsid w:val="006441E1"/>
    <w:rsid w:val="00644A1C"/>
    <w:rsid w:val="0064531C"/>
    <w:rsid w:val="00646115"/>
    <w:rsid w:val="006463F2"/>
    <w:rsid w:val="00646C07"/>
    <w:rsid w:val="00653772"/>
    <w:rsid w:val="00653B59"/>
    <w:rsid w:val="006542A3"/>
    <w:rsid w:val="006554F3"/>
    <w:rsid w:val="0065609D"/>
    <w:rsid w:val="0066124C"/>
    <w:rsid w:val="006613E1"/>
    <w:rsid w:val="0066269D"/>
    <w:rsid w:val="00664228"/>
    <w:rsid w:val="00664A53"/>
    <w:rsid w:val="00664E1C"/>
    <w:rsid w:val="006658E1"/>
    <w:rsid w:val="006664C7"/>
    <w:rsid w:val="006668D7"/>
    <w:rsid w:val="00667FE3"/>
    <w:rsid w:val="0067137C"/>
    <w:rsid w:val="0067146D"/>
    <w:rsid w:val="00671B12"/>
    <w:rsid w:val="0067340A"/>
    <w:rsid w:val="006755A8"/>
    <w:rsid w:val="006762E8"/>
    <w:rsid w:val="0067671D"/>
    <w:rsid w:val="0067781F"/>
    <w:rsid w:val="00680FAB"/>
    <w:rsid w:val="006823C4"/>
    <w:rsid w:val="006828FF"/>
    <w:rsid w:val="00683CFF"/>
    <w:rsid w:val="006848F7"/>
    <w:rsid w:val="00684DEF"/>
    <w:rsid w:val="0068667C"/>
    <w:rsid w:val="006868F0"/>
    <w:rsid w:val="00686D0D"/>
    <w:rsid w:val="006873E4"/>
    <w:rsid w:val="00690F4D"/>
    <w:rsid w:val="00693154"/>
    <w:rsid w:val="006938F2"/>
    <w:rsid w:val="00693E2D"/>
    <w:rsid w:val="00693F15"/>
    <w:rsid w:val="00694B34"/>
    <w:rsid w:val="0069522B"/>
    <w:rsid w:val="00695757"/>
    <w:rsid w:val="00696081"/>
    <w:rsid w:val="006A0841"/>
    <w:rsid w:val="006A084F"/>
    <w:rsid w:val="006A1EA3"/>
    <w:rsid w:val="006A3384"/>
    <w:rsid w:val="006A452A"/>
    <w:rsid w:val="006A5C6D"/>
    <w:rsid w:val="006A5E7D"/>
    <w:rsid w:val="006A6557"/>
    <w:rsid w:val="006A6D1D"/>
    <w:rsid w:val="006A7080"/>
    <w:rsid w:val="006B2A8A"/>
    <w:rsid w:val="006B3753"/>
    <w:rsid w:val="006B4FF1"/>
    <w:rsid w:val="006B50E7"/>
    <w:rsid w:val="006B71B2"/>
    <w:rsid w:val="006B720B"/>
    <w:rsid w:val="006C107D"/>
    <w:rsid w:val="006C162F"/>
    <w:rsid w:val="006C257C"/>
    <w:rsid w:val="006C28B8"/>
    <w:rsid w:val="006C40F7"/>
    <w:rsid w:val="006C46A5"/>
    <w:rsid w:val="006C6154"/>
    <w:rsid w:val="006C7759"/>
    <w:rsid w:val="006D0B39"/>
    <w:rsid w:val="006D24E1"/>
    <w:rsid w:val="006D2685"/>
    <w:rsid w:val="006D4069"/>
    <w:rsid w:val="006D556D"/>
    <w:rsid w:val="006D63D4"/>
    <w:rsid w:val="006E0F1E"/>
    <w:rsid w:val="006E2264"/>
    <w:rsid w:val="006E2534"/>
    <w:rsid w:val="006E257D"/>
    <w:rsid w:val="006E3D1F"/>
    <w:rsid w:val="006E4914"/>
    <w:rsid w:val="006F284B"/>
    <w:rsid w:val="006F373F"/>
    <w:rsid w:val="006F38D2"/>
    <w:rsid w:val="006F490B"/>
    <w:rsid w:val="006F57E2"/>
    <w:rsid w:val="006F5861"/>
    <w:rsid w:val="006F6586"/>
    <w:rsid w:val="006F7894"/>
    <w:rsid w:val="00700CDD"/>
    <w:rsid w:val="007017A2"/>
    <w:rsid w:val="00701A57"/>
    <w:rsid w:val="00701F46"/>
    <w:rsid w:val="00702382"/>
    <w:rsid w:val="00702B4A"/>
    <w:rsid w:val="00702E9B"/>
    <w:rsid w:val="00705F43"/>
    <w:rsid w:val="00710008"/>
    <w:rsid w:val="00710732"/>
    <w:rsid w:val="00712533"/>
    <w:rsid w:val="00713471"/>
    <w:rsid w:val="00714672"/>
    <w:rsid w:val="00714867"/>
    <w:rsid w:val="00715426"/>
    <w:rsid w:val="00716AC0"/>
    <w:rsid w:val="00716CA7"/>
    <w:rsid w:val="00720654"/>
    <w:rsid w:val="007214A8"/>
    <w:rsid w:val="00722AF6"/>
    <w:rsid w:val="0072342F"/>
    <w:rsid w:val="0072361F"/>
    <w:rsid w:val="007240A2"/>
    <w:rsid w:val="0072440A"/>
    <w:rsid w:val="0072699D"/>
    <w:rsid w:val="00732450"/>
    <w:rsid w:val="007343A4"/>
    <w:rsid w:val="00735398"/>
    <w:rsid w:val="0073586B"/>
    <w:rsid w:val="00735CF3"/>
    <w:rsid w:val="00736A8F"/>
    <w:rsid w:val="00736E97"/>
    <w:rsid w:val="007377D8"/>
    <w:rsid w:val="00740DB2"/>
    <w:rsid w:val="007414CB"/>
    <w:rsid w:val="00745807"/>
    <w:rsid w:val="007464D7"/>
    <w:rsid w:val="00747648"/>
    <w:rsid w:val="00747988"/>
    <w:rsid w:val="00747AB0"/>
    <w:rsid w:val="00750C09"/>
    <w:rsid w:val="00750FD5"/>
    <w:rsid w:val="00751B59"/>
    <w:rsid w:val="007530E5"/>
    <w:rsid w:val="0075349F"/>
    <w:rsid w:val="007536FB"/>
    <w:rsid w:val="00753D9F"/>
    <w:rsid w:val="0075488E"/>
    <w:rsid w:val="00755411"/>
    <w:rsid w:val="00755C05"/>
    <w:rsid w:val="00757C7D"/>
    <w:rsid w:val="0076145F"/>
    <w:rsid w:val="007615BB"/>
    <w:rsid w:val="00761BDD"/>
    <w:rsid w:val="00764547"/>
    <w:rsid w:val="00764621"/>
    <w:rsid w:val="00764709"/>
    <w:rsid w:val="007647FB"/>
    <w:rsid w:val="00765E48"/>
    <w:rsid w:val="00766DDC"/>
    <w:rsid w:val="00766FC7"/>
    <w:rsid w:val="00767C4E"/>
    <w:rsid w:val="00772579"/>
    <w:rsid w:val="007735F9"/>
    <w:rsid w:val="0077432E"/>
    <w:rsid w:val="00776D65"/>
    <w:rsid w:val="00781354"/>
    <w:rsid w:val="00781B28"/>
    <w:rsid w:val="007820D3"/>
    <w:rsid w:val="00782E50"/>
    <w:rsid w:val="00786498"/>
    <w:rsid w:val="0078669F"/>
    <w:rsid w:val="00786BEA"/>
    <w:rsid w:val="00790626"/>
    <w:rsid w:val="00790FC4"/>
    <w:rsid w:val="0079147F"/>
    <w:rsid w:val="007919AC"/>
    <w:rsid w:val="00791ABE"/>
    <w:rsid w:val="00791E73"/>
    <w:rsid w:val="007922AF"/>
    <w:rsid w:val="00793506"/>
    <w:rsid w:val="007942B3"/>
    <w:rsid w:val="00795F7E"/>
    <w:rsid w:val="00796083"/>
    <w:rsid w:val="00797B71"/>
    <w:rsid w:val="007A0E08"/>
    <w:rsid w:val="007A101B"/>
    <w:rsid w:val="007A137B"/>
    <w:rsid w:val="007A37CF"/>
    <w:rsid w:val="007A3DD9"/>
    <w:rsid w:val="007A3E5E"/>
    <w:rsid w:val="007A49C7"/>
    <w:rsid w:val="007A7C6E"/>
    <w:rsid w:val="007A7C92"/>
    <w:rsid w:val="007A7D65"/>
    <w:rsid w:val="007B0538"/>
    <w:rsid w:val="007B059D"/>
    <w:rsid w:val="007B0F9B"/>
    <w:rsid w:val="007B1DD3"/>
    <w:rsid w:val="007B3789"/>
    <w:rsid w:val="007B5E87"/>
    <w:rsid w:val="007C041F"/>
    <w:rsid w:val="007C0867"/>
    <w:rsid w:val="007C0B06"/>
    <w:rsid w:val="007C0E56"/>
    <w:rsid w:val="007C2A1D"/>
    <w:rsid w:val="007C2EEC"/>
    <w:rsid w:val="007C2F4E"/>
    <w:rsid w:val="007C2F5F"/>
    <w:rsid w:val="007C3182"/>
    <w:rsid w:val="007C4422"/>
    <w:rsid w:val="007C4B4E"/>
    <w:rsid w:val="007C5368"/>
    <w:rsid w:val="007C5824"/>
    <w:rsid w:val="007D0DB6"/>
    <w:rsid w:val="007D1376"/>
    <w:rsid w:val="007D2085"/>
    <w:rsid w:val="007D210B"/>
    <w:rsid w:val="007D2705"/>
    <w:rsid w:val="007D28DC"/>
    <w:rsid w:val="007D2F63"/>
    <w:rsid w:val="007D2FDD"/>
    <w:rsid w:val="007D3458"/>
    <w:rsid w:val="007D7698"/>
    <w:rsid w:val="007E0210"/>
    <w:rsid w:val="007E053D"/>
    <w:rsid w:val="007E0F6F"/>
    <w:rsid w:val="007E1358"/>
    <w:rsid w:val="007E291E"/>
    <w:rsid w:val="007E2E4E"/>
    <w:rsid w:val="007E50B9"/>
    <w:rsid w:val="007E52F0"/>
    <w:rsid w:val="007E61E8"/>
    <w:rsid w:val="007E6290"/>
    <w:rsid w:val="007E6E43"/>
    <w:rsid w:val="007F02FA"/>
    <w:rsid w:val="007F28A7"/>
    <w:rsid w:val="007F43A5"/>
    <w:rsid w:val="007F4EA6"/>
    <w:rsid w:val="007F79D0"/>
    <w:rsid w:val="007F7A8E"/>
    <w:rsid w:val="007F7E79"/>
    <w:rsid w:val="0080008D"/>
    <w:rsid w:val="00801A90"/>
    <w:rsid w:val="00801F70"/>
    <w:rsid w:val="008020A1"/>
    <w:rsid w:val="00802A22"/>
    <w:rsid w:val="00802DBE"/>
    <w:rsid w:val="0080403C"/>
    <w:rsid w:val="008067F1"/>
    <w:rsid w:val="008100C8"/>
    <w:rsid w:val="00811032"/>
    <w:rsid w:val="00811862"/>
    <w:rsid w:val="00811883"/>
    <w:rsid w:val="00812329"/>
    <w:rsid w:val="008135C1"/>
    <w:rsid w:val="008137EE"/>
    <w:rsid w:val="00814328"/>
    <w:rsid w:val="00816AFF"/>
    <w:rsid w:val="00817C86"/>
    <w:rsid w:val="008203E8"/>
    <w:rsid w:val="0082043A"/>
    <w:rsid w:val="00820774"/>
    <w:rsid w:val="00821742"/>
    <w:rsid w:val="00822313"/>
    <w:rsid w:val="00822F85"/>
    <w:rsid w:val="008245CC"/>
    <w:rsid w:val="00825788"/>
    <w:rsid w:val="008257B2"/>
    <w:rsid w:val="00826DDD"/>
    <w:rsid w:val="008276A5"/>
    <w:rsid w:val="00831F3D"/>
    <w:rsid w:val="008356B4"/>
    <w:rsid w:val="008358E0"/>
    <w:rsid w:val="008359FB"/>
    <w:rsid w:val="00836369"/>
    <w:rsid w:val="008403B8"/>
    <w:rsid w:val="008424B5"/>
    <w:rsid w:val="00842D7E"/>
    <w:rsid w:val="00844DB9"/>
    <w:rsid w:val="008472EE"/>
    <w:rsid w:val="008479D0"/>
    <w:rsid w:val="00850D95"/>
    <w:rsid w:val="0085376F"/>
    <w:rsid w:val="00853AAA"/>
    <w:rsid w:val="00855A39"/>
    <w:rsid w:val="008564FA"/>
    <w:rsid w:val="00856D6A"/>
    <w:rsid w:val="00863E61"/>
    <w:rsid w:val="008645AC"/>
    <w:rsid w:val="00864B4A"/>
    <w:rsid w:val="00865519"/>
    <w:rsid w:val="00865708"/>
    <w:rsid w:val="00865C45"/>
    <w:rsid w:val="0086613D"/>
    <w:rsid w:val="00866461"/>
    <w:rsid w:val="00866BA4"/>
    <w:rsid w:val="00870E11"/>
    <w:rsid w:val="008711C1"/>
    <w:rsid w:val="00873675"/>
    <w:rsid w:val="008737BB"/>
    <w:rsid w:val="008742FF"/>
    <w:rsid w:val="00874ABF"/>
    <w:rsid w:val="008768C9"/>
    <w:rsid w:val="008779E0"/>
    <w:rsid w:val="00883F39"/>
    <w:rsid w:val="008845A3"/>
    <w:rsid w:val="00884B71"/>
    <w:rsid w:val="00885211"/>
    <w:rsid w:val="00885E41"/>
    <w:rsid w:val="00886591"/>
    <w:rsid w:val="00886D68"/>
    <w:rsid w:val="008878DE"/>
    <w:rsid w:val="0089017F"/>
    <w:rsid w:val="00890F6B"/>
    <w:rsid w:val="00891161"/>
    <w:rsid w:val="008920DF"/>
    <w:rsid w:val="00892FDC"/>
    <w:rsid w:val="008936A0"/>
    <w:rsid w:val="008940EF"/>
    <w:rsid w:val="00895691"/>
    <w:rsid w:val="00895854"/>
    <w:rsid w:val="00896060"/>
    <w:rsid w:val="008967EC"/>
    <w:rsid w:val="008975A6"/>
    <w:rsid w:val="00897FF6"/>
    <w:rsid w:val="008A4AAA"/>
    <w:rsid w:val="008A5430"/>
    <w:rsid w:val="008A7336"/>
    <w:rsid w:val="008A7799"/>
    <w:rsid w:val="008B0918"/>
    <w:rsid w:val="008B0B17"/>
    <w:rsid w:val="008B0E8C"/>
    <w:rsid w:val="008B1977"/>
    <w:rsid w:val="008B26AF"/>
    <w:rsid w:val="008B2F1C"/>
    <w:rsid w:val="008B3E91"/>
    <w:rsid w:val="008B4131"/>
    <w:rsid w:val="008B5493"/>
    <w:rsid w:val="008B60E2"/>
    <w:rsid w:val="008B6141"/>
    <w:rsid w:val="008B66B4"/>
    <w:rsid w:val="008B6E36"/>
    <w:rsid w:val="008B7E5B"/>
    <w:rsid w:val="008C1124"/>
    <w:rsid w:val="008C180E"/>
    <w:rsid w:val="008C21CD"/>
    <w:rsid w:val="008C2F6A"/>
    <w:rsid w:val="008C30BF"/>
    <w:rsid w:val="008C3B39"/>
    <w:rsid w:val="008C41F7"/>
    <w:rsid w:val="008C583D"/>
    <w:rsid w:val="008C5DAA"/>
    <w:rsid w:val="008C6CCE"/>
    <w:rsid w:val="008C796D"/>
    <w:rsid w:val="008D1718"/>
    <w:rsid w:val="008D1A5F"/>
    <w:rsid w:val="008D43F9"/>
    <w:rsid w:val="008D5D5B"/>
    <w:rsid w:val="008D64F0"/>
    <w:rsid w:val="008D6B92"/>
    <w:rsid w:val="008D742E"/>
    <w:rsid w:val="008D7948"/>
    <w:rsid w:val="008E1C92"/>
    <w:rsid w:val="008E2834"/>
    <w:rsid w:val="008E28D5"/>
    <w:rsid w:val="008E3632"/>
    <w:rsid w:val="008E46FF"/>
    <w:rsid w:val="008E520D"/>
    <w:rsid w:val="008E7AEF"/>
    <w:rsid w:val="008F0A7D"/>
    <w:rsid w:val="008F0CBA"/>
    <w:rsid w:val="008F259E"/>
    <w:rsid w:val="008F6467"/>
    <w:rsid w:val="008F7B5A"/>
    <w:rsid w:val="008F7FA3"/>
    <w:rsid w:val="00900A12"/>
    <w:rsid w:val="00900A84"/>
    <w:rsid w:val="009012F5"/>
    <w:rsid w:val="009017AA"/>
    <w:rsid w:val="00902EF7"/>
    <w:rsid w:val="00902FBB"/>
    <w:rsid w:val="00903765"/>
    <w:rsid w:val="0090398B"/>
    <w:rsid w:val="009062B3"/>
    <w:rsid w:val="009068A9"/>
    <w:rsid w:val="00913679"/>
    <w:rsid w:val="00913D12"/>
    <w:rsid w:val="00915076"/>
    <w:rsid w:val="00916756"/>
    <w:rsid w:val="009170E5"/>
    <w:rsid w:val="00917C37"/>
    <w:rsid w:val="00917FBA"/>
    <w:rsid w:val="00921047"/>
    <w:rsid w:val="0092143C"/>
    <w:rsid w:val="00921BAB"/>
    <w:rsid w:val="00924938"/>
    <w:rsid w:val="00924F54"/>
    <w:rsid w:val="009304A2"/>
    <w:rsid w:val="00930AD4"/>
    <w:rsid w:val="00931F81"/>
    <w:rsid w:val="00933AB6"/>
    <w:rsid w:val="00934597"/>
    <w:rsid w:val="00935216"/>
    <w:rsid w:val="00935675"/>
    <w:rsid w:val="00936282"/>
    <w:rsid w:val="0094015F"/>
    <w:rsid w:val="0094189A"/>
    <w:rsid w:val="00942AD4"/>
    <w:rsid w:val="00944CD3"/>
    <w:rsid w:val="00944E2A"/>
    <w:rsid w:val="00944F3D"/>
    <w:rsid w:val="009454FD"/>
    <w:rsid w:val="00945D24"/>
    <w:rsid w:val="00947314"/>
    <w:rsid w:val="009510EE"/>
    <w:rsid w:val="0095154C"/>
    <w:rsid w:val="00951947"/>
    <w:rsid w:val="00952738"/>
    <w:rsid w:val="009531E0"/>
    <w:rsid w:val="00953871"/>
    <w:rsid w:val="00953E9A"/>
    <w:rsid w:val="00955141"/>
    <w:rsid w:val="00956AA3"/>
    <w:rsid w:val="00961A61"/>
    <w:rsid w:val="009628BB"/>
    <w:rsid w:val="00962ABB"/>
    <w:rsid w:val="009634A7"/>
    <w:rsid w:val="0096413C"/>
    <w:rsid w:val="009648DC"/>
    <w:rsid w:val="009649C5"/>
    <w:rsid w:val="00966A28"/>
    <w:rsid w:val="009713D5"/>
    <w:rsid w:val="00971D3E"/>
    <w:rsid w:val="00973066"/>
    <w:rsid w:val="009730E3"/>
    <w:rsid w:val="009748B7"/>
    <w:rsid w:val="0097531F"/>
    <w:rsid w:val="009756BE"/>
    <w:rsid w:val="00975FC8"/>
    <w:rsid w:val="00976866"/>
    <w:rsid w:val="00977648"/>
    <w:rsid w:val="009779FF"/>
    <w:rsid w:val="00980652"/>
    <w:rsid w:val="00980C38"/>
    <w:rsid w:val="00980F38"/>
    <w:rsid w:val="00981CAC"/>
    <w:rsid w:val="00981CDC"/>
    <w:rsid w:val="00983315"/>
    <w:rsid w:val="00983651"/>
    <w:rsid w:val="00984700"/>
    <w:rsid w:val="00984C4F"/>
    <w:rsid w:val="00985788"/>
    <w:rsid w:val="00985D72"/>
    <w:rsid w:val="00986072"/>
    <w:rsid w:val="00987582"/>
    <w:rsid w:val="009901FE"/>
    <w:rsid w:val="0099053C"/>
    <w:rsid w:val="00991081"/>
    <w:rsid w:val="0099151A"/>
    <w:rsid w:val="00992CA4"/>
    <w:rsid w:val="0099331A"/>
    <w:rsid w:val="00993D44"/>
    <w:rsid w:val="00994109"/>
    <w:rsid w:val="00994F84"/>
    <w:rsid w:val="009952D7"/>
    <w:rsid w:val="00997A97"/>
    <w:rsid w:val="009A0FE8"/>
    <w:rsid w:val="009A14A3"/>
    <w:rsid w:val="009A1EC9"/>
    <w:rsid w:val="009A1F74"/>
    <w:rsid w:val="009A2874"/>
    <w:rsid w:val="009A3735"/>
    <w:rsid w:val="009A640C"/>
    <w:rsid w:val="009A66CA"/>
    <w:rsid w:val="009B0540"/>
    <w:rsid w:val="009B1E7C"/>
    <w:rsid w:val="009B2C33"/>
    <w:rsid w:val="009B4F05"/>
    <w:rsid w:val="009B5660"/>
    <w:rsid w:val="009B604F"/>
    <w:rsid w:val="009B7FB1"/>
    <w:rsid w:val="009C3D0D"/>
    <w:rsid w:val="009C49E5"/>
    <w:rsid w:val="009C564F"/>
    <w:rsid w:val="009C7808"/>
    <w:rsid w:val="009C7E05"/>
    <w:rsid w:val="009D1A8C"/>
    <w:rsid w:val="009D27E4"/>
    <w:rsid w:val="009D3538"/>
    <w:rsid w:val="009D3A54"/>
    <w:rsid w:val="009D4F2F"/>
    <w:rsid w:val="009E0A51"/>
    <w:rsid w:val="009E0E65"/>
    <w:rsid w:val="009E1939"/>
    <w:rsid w:val="009E313B"/>
    <w:rsid w:val="009E3267"/>
    <w:rsid w:val="009E45D2"/>
    <w:rsid w:val="009E45EA"/>
    <w:rsid w:val="009E49AE"/>
    <w:rsid w:val="009E5072"/>
    <w:rsid w:val="009E50C2"/>
    <w:rsid w:val="009E66E4"/>
    <w:rsid w:val="009E6B01"/>
    <w:rsid w:val="009E7DCD"/>
    <w:rsid w:val="009E7ECB"/>
    <w:rsid w:val="009F1D81"/>
    <w:rsid w:val="009F3703"/>
    <w:rsid w:val="009F3979"/>
    <w:rsid w:val="00A00A6B"/>
    <w:rsid w:val="00A02E8F"/>
    <w:rsid w:val="00A05904"/>
    <w:rsid w:val="00A05B06"/>
    <w:rsid w:val="00A06285"/>
    <w:rsid w:val="00A077C2"/>
    <w:rsid w:val="00A10CCD"/>
    <w:rsid w:val="00A11E7F"/>
    <w:rsid w:val="00A122B2"/>
    <w:rsid w:val="00A12610"/>
    <w:rsid w:val="00A1390E"/>
    <w:rsid w:val="00A13ECF"/>
    <w:rsid w:val="00A14666"/>
    <w:rsid w:val="00A167D3"/>
    <w:rsid w:val="00A22EB0"/>
    <w:rsid w:val="00A256AE"/>
    <w:rsid w:val="00A26674"/>
    <w:rsid w:val="00A26FF5"/>
    <w:rsid w:val="00A27ED3"/>
    <w:rsid w:val="00A30061"/>
    <w:rsid w:val="00A302F6"/>
    <w:rsid w:val="00A30F16"/>
    <w:rsid w:val="00A317C2"/>
    <w:rsid w:val="00A32DDD"/>
    <w:rsid w:val="00A33C24"/>
    <w:rsid w:val="00A344AE"/>
    <w:rsid w:val="00A3715B"/>
    <w:rsid w:val="00A40142"/>
    <w:rsid w:val="00A418A9"/>
    <w:rsid w:val="00A446BF"/>
    <w:rsid w:val="00A455E5"/>
    <w:rsid w:val="00A46E08"/>
    <w:rsid w:val="00A47689"/>
    <w:rsid w:val="00A47D0C"/>
    <w:rsid w:val="00A5170E"/>
    <w:rsid w:val="00A51CC0"/>
    <w:rsid w:val="00A54B99"/>
    <w:rsid w:val="00A55B34"/>
    <w:rsid w:val="00A56586"/>
    <w:rsid w:val="00A57ACF"/>
    <w:rsid w:val="00A60092"/>
    <w:rsid w:val="00A60C32"/>
    <w:rsid w:val="00A62097"/>
    <w:rsid w:val="00A62C20"/>
    <w:rsid w:val="00A6369F"/>
    <w:rsid w:val="00A641D5"/>
    <w:rsid w:val="00A64941"/>
    <w:rsid w:val="00A6798E"/>
    <w:rsid w:val="00A72478"/>
    <w:rsid w:val="00A73D2F"/>
    <w:rsid w:val="00A805AE"/>
    <w:rsid w:val="00A80881"/>
    <w:rsid w:val="00A80D03"/>
    <w:rsid w:val="00A80D62"/>
    <w:rsid w:val="00A81E22"/>
    <w:rsid w:val="00A849CD"/>
    <w:rsid w:val="00A8519C"/>
    <w:rsid w:val="00A855EA"/>
    <w:rsid w:val="00A85A1C"/>
    <w:rsid w:val="00A86E9D"/>
    <w:rsid w:val="00A878B5"/>
    <w:rsid w:val="00A91237"/>
    <w:rsid w:val="00A91838"/>
    <w:rsid w:val="00A9390A"/>
    <w:rsid w:val="00A950F4"/>
    <w:rsid w:val="00A95B75"/>
    <w:rsid w:val="00A95CE5"/>
    <w:rsid w:val="00A95E73"/>
    <w:rsid w:val="00AA0618"/>
    <w:rsid w:val="00AA0C48"/>
    <w:rsid w:val="00AA289B"/>
    <w:rsid w:val="00AA3A60"/>
    <w:rsid w:val="00AA6579"/>
    <w:rsid w:val="00AA7665"/>
    <w:rsid w:val="00AB0644"/>
    <w:rsid w:val="00AB2C09"/>
    <w:rsid w:val="00AB39B3"/>
    <w:rsid w:val="00AB3D6F"/>
    <w:rsid w:val="00AB724A"/>
    <w:rsid w:val="00AB7947"/>
    <w:rsid w:val="00AB7B50"/>
    <w:rsid w:val="00AC042C"/>
    <w:rsid w:val="00AC0F53"/>
    <w:rsid w:val="00AC1832"/>
    <w:rsid w:val="00AC1FD6"/>
    <w:rsid w:val="00AC2854"/>
    <w:rsid w:val="00AC34D7"/>
    <w:rsid w:val="00AC4397"/>
    <w:rsid w:val="00AC4C42"/>
    <w:rsid w:val="00AC75AF"/>
    <w:rsid w:val="00AD0BCA"/>
    <w:rsid w:val="00AD2E39"/>
    <w:rsid w:val="00AD44A3"/>
    <w:rsid w:val="00AD5F20"/>
    <w:rsid w:val="00AD722A"/>
    <w:rsid w:val="00AE0997"/>
    <w:rsid w:val="00AE0E0D"/>
    <w:rsid w:val="00AE154E"/>
    <w:rsid w:val="00AE1A65"/>
    <w:rsid w:val="00AE1DAA"/>
    <w:rsid w:val="00AE30C6"/>
    <w:rsid w:val="00AE37C7"/>
    <w:rsid w:val="00AE4075"/>
    <w:rsid w:val="00AE6C00"/>
    <w:rsid w:val="00AE7583"/>
    <w:rsid w:val="00AE7A2C"/>
    <w:rsid w:val="00AF21D7"/>
    <w:rsid w:val="00AF2F1C"/>
    <w:rsid w:val="00AF5410"/>
    <w:rsid w:val="00AF635E"/>
    <w:rsid w:val="00B001C8"/>
    <w:rsid w:val="00B01851"/>
    <w:rsid w:val="00B0479C"/>
    <w:rsid w:val="00B05A76"/>
    <w:rsid w:val="00B063C1"/>
    <w:rsid w:val="00B06B8B"/>
    <w:rsid w:val="00B06F68"/>
    <w:rsid w:val="00B07ACA"/>
    <w:rsid w:val="00B116F1"/>
    <w:rsid w:val="00B1284F"/>
    <w:rsid w:val="00B12D07"/>
    <w:rsid w:val="00B13041"/>
    <w:rsid w:val="00B131DA"/>
    <w:rsid w:val="00B14727"/>
    <w:rsid w:val="00B15999"/>
    <w:rsid w:val="00B20CBA"/>
    <w:rsid w:val="00B229BB"/>
    <w:rsid w:val="00B25857"/>
    <w:rsid w:val="00B263AE"/>
    <w:rsid w:val="00B268D0"/>
    <w:rsid w:val="00B26CB5"/>
    <w:rsid w:val="00B27C9B"/>
    <w:rsid w:val="00B318A8"/>
    <w:rsid w:val="00B324E1"/>
    <w:rsid w:val="00B32F16"/>
    <w:rsid w:val="00B34456"/>
    <w:rsid w:val="00B36BB6"/>
    <w:rsid w:val="00B36DCE"/>
    <w:rsid w:val="00B37507"/>
    <w:rsid w:val="00B40648"/>
    <w:rsid w:val="00B4067D"/>
    <w:rsid w:val="00B40841"/>
    <w:rsid w:val="00B4145F"/>
    <w:rsid w:val="00B41D54"/>
    <w:rsid w:val="00B43990"/>
    <w:rsid w:val="00B440C7"/>
    <w:rsid w:val="00B5031A"/>
    <w:rsid w:val="00B508D5"/>
    <w:rsid w:val="00B51E6B"/>
    <w:rsid w:val="00B52243"/>
    <w:rsid w:val="00B52A3A"/>
    <w:rsid w:val="00B52D11"/>
    <w:rsid w:val="00B54222"/>
    <w:rsid w:val="00B54C88"/>
    <w:rsid w:val="00B550DE"/>
    <w:rsid w:val="00B55521"/>
    <w:rsid w:val="00B56CC5"/>
    <w:rsid w:val="00B57EAC"/>
    <w:rsid w:val="00B600AD"/>
    <w:rsid w:val="00B60965"/>
    <w:rsid w:val="00B60BC2"/>
    <w:rsid w:val="00B61073"/>
    <w:rsid w:val="00B61EED"/>
    <w:rsid w:val="00B64097"/>
    <w:rsid w:val="00B6414E"/>
    <w:rsid w:val="00B64B11"/>
    <w:rsid w:val="00B6513E"/>
    <w:rsid w:val="00B67C23"/>
    <w:rsid w:val="00B70269"/>
    <w:rsid w:val="00B70878"/>
    <w:rsid w:val="00B70F46"/>
    <w:rsid w:val="00B71161"/>
    <w:rsid w:val="00B711F0"/>
    <w:rsid w:val="00B7375A"/>
    <w:rsid w:val="00B74680"/>
    <w:rsid w:val="00B758D4"/>
    <w:rsid w:val="00B76C18"/>
    <w:rsid w:val="00B76D2D"/>
    <w:rsid w:val="00B76ECA"/>
    <w:rsid w:val="00B779A9"/>
    <w:rsid w:val="00B80854"/>
    <w:rsid w:val="00B82E4A"/>
    <w:rsid w:val="00B82F9F"/>
    <w:rsid w:val="00B83FB8"/>
    <w:rsid w:val="00B84008"/>
    <w:rsid w:val="00B85BC0"/>
    <w:rsid w:val="00B87577"/>
    <w:rsid w:val="00B87CFE"/>
    <w:rsid w:val="00B919BB"/>
    <w:rsid w:val="00B93DF1"/>
    <w:rsid w:val="00B9674A"/>
    <w:rsid w:val="00B96E5D"/>
    <w:rsid w:val="00B974BB"/>
    <w:rsid w:val="00BA0A3E"/>
    <w:rsid w:val="00BA0D43"/>
    <w:rsid w:val="00BA36BC"/>
    <w:rsid w:val="00BA3E56"/>
    <w:rsid w:val="00BA3FFD"/>
    <w:rsid w:val="00BA53F7"/>
    <w:rsid w:val="00BA57AA"/>
    <w:rsid w:val="00BA5A0C"/>
    <w:rsid w:val="00BA6518"/>
    <w:rsid w:val="00BA780B"/>
    <w:rsid w:val="00BA7970"/>
    <w:rsid w:val="00BB2088"/>
    <w:rsid w:val="00BB260A"/>
    <w:rsid w:val="00BB26BA"/>
    <w:rsid w:val="00BB26FB"/>
    <w:rsid w:val="00BB3A21"/>
    <w:rsid w:val="00BB430B"/>
    <w:rsid w:val="00BB4A70"/>
    <w:rsid w:val="00BB59AD"/>
    <w:rsid w:val="00BB5F97"/>
    <w:rsid w:val="00BB6765"/>
    <w:rsid w:val="00BB7D8F"/>
    <w:rsid w:val="00BC0914"/>
    <w:rsid w:val="00BC1AFB"/>
    <w:rsid w:val="00BC2FE6"/>
    <w:rsid w:val="00BC3EC3"/>
    <w:rsid w:val="00BC5E36"/>
    <w:rsid w:val="00BC63A6"/>
    <w:rsid w:val="00BC7BF4"/>
    <w:rsid w:val="00BD0A92"/>
    <w:rsid w:val="00BD5C5E"/>
    <w:rsid w:val="00BE12A0"/>
    <w:rsid w:val="00BE2193"/>
    <w:rsid w:val="00BE2485"/>
    <w:rsid w:val="00BE3977"/>
    <w:rsid w:val="00BE3ABF"/>
    <w:rsid w:val="00BE41CE"/>
    <w:rsid w:val="00BE4866"/>
    <w:rsid w:val="00BE4A77"/>
    <w:rsid w:val="00BE4BDF"/>
    <w:rsid w:val="00BE5A76"/>
    <w:rsid w:val="00BE6283"/>
    <w:rsid w:val="00BE65E8"/>
    <w:rsid w:val="00BE6913"/>
    <w:rsid w:val="00BE6F3E"/>
    <w:rsid w:val="00BE734B"/>
    <w:rsid w:val="00BF116A"/>
    <w:rsid w:val="00BF26FD"/>
    <w:rsid w:val="00BF323E"/>
    <w:rsid w:val="00BF3827"/>
    <w:rsid w:val="00BF67F2"/>
    <w:rsid w:val="00BF6D13"/>
    <w:rsid w:val="00C0088F"/>
    <w:rsid w:val="00C00D43"/>
    <w:rsid w:val="00C02365"/>
    <w:rsid w:val="00C028C3"/>
    <w:rsid w:val="00C038C8"/>
    <w:rsid w:val="00C05B74"/>
    <w:rsid w:val="00C0784C"/>
    <w:rsid w:val="00C07C6B"/>
    <w:rsid w:val="00C10AE4"/>
    <w:rsid w:val="00C11185"/>
    <w:rsid w:val="00C126F6"/>
    <w:rsid w:val="00C12DAA"/>
    <w:rsid w:val="00C1371E"/>
    <w:rsid w:val="00C137AD"/>
    <w:rsid w:val="00C148F8"/>
    <w:rsid w:val="00C15A34"/>
    <w:rsid w:val="00C168A7"/>
    <w:rsid w:val="00C16B16"/>
    <w:rsid w:val="00C16C82"/>
    <w:rsid w:val="00C21CC3"/>
    <w:rsid w:val="00C2201C"/>
    <w:rsid w:val="00C240C6"/>
    <w:rsid w:val="00C24A3F"/>
    <w:rsid w:val="00C25BA6"/>
    <w:rsid w:val="00C25FA1"/>
    <w:rsid w:val="00C263ED"/>
    <w:rsid w:val="00C26A99"/>
    <w:rsid w:val="00C278AF"/>
    <w:rsid w:val="00C27C57"/>
    <w:rsid w:val="00C303AE"/>
    <w:rsid w:val="00C309EE"/>
    <w:rsid w:val="00C3181C"/>
    <w:rsid w:val="00C31A32"/>
    <w:rsid w:val="00C31D79"/>
    <w:rsid w:val="00C3273F"/>
    <w:rsid w:val="00C355CB"/>
    <w:rsid w:val="00C358E3"/>
    <w:rsid w:val="00C365F5"/>
    <w:rsid w:val="00C37595"/>
    <w:rsid w:val="00C37A97"/>
    <w:rsid w:val="00C42442"/>
    <w:rsid w:val="00C436D2"/>
    <w:rsid w:val="00C445A6"/>
    <w:rsid w:val="00C46933"/>
    <w:rsid w:val="00C46D57"/>
    <w:rsid w:val="00C47348"/>
    <w:rsid w:val="00C50044"/>
    <w:rsid w:val="00C51267"/>
    <w:rsid w:val="00C52726"/>
    <w:rsid w:val="00C5278A"/>
    <w:rsid w:val="00C5517F"/>
    <w:rsid w:val="00C551DE"/>
    <w:rsid w:val="00C55B07"/>
    <w:rsid w:val="00C55FA7"/>
    <w:rsid w:val="00C57967"/>
    <w:rsid w:val="00C57DD0"/>
    <w:rsid w:val="00C62989"/>
    <w:rsid w:val="00C63E51"/>
    <w:rsid w:val="00C64964"/>
    <w:rsid w:val="00C653B9"/>
    <w:rsid w:val="00C70E61"/>
    <w:rsid w:val="00C71432"/>
    <w:rsid w:val="00C71596"/>
    <w:rsid w:val="00C72CEB"/>
    <w:rsid w:val="00C73390"/>
    <w:rsid w:val="00C74217"/>
    <w:rsid w:val="00C74417"/>
    <w:rsid w:val="00C74C55"/>
    <w:rsid w:val="00C754A0"/>
    <w:rsid w:val="00C7647E"/>
    <w:rsid w:val="00C76D8A"/>
    <w:rsid w:val="00C80D7C"/>
    <w:rsid w:val="00C80D95"/>
    <w:rsid w:val="00C816CF"/>
    <w:rsid w:val="00C819AF"/>
    <w:rsid w:val="00C81AB8"/>
    <w:rsid w:val="00C81D25"/>
    <w:rsid w:val="00C8430D"/>
    <w:rsid w:val="00C84C1A"/>
    <w:rsid w:val="00C87A3C"/>
    <w:rsid w:val="00C87DC6"/>
    <w:rsid w:val="00C90014"/>
    <w:rsid w:val="00C90C76"/>
    <w:rsid w:val="00C94D46"/>
    <w:rsid w:val="00C94E8E"/>
    <w:rsid w:val="00C95A4D"/>
    <w:rsid w:val="00C96180"/>
    <w:rsid w:val="00C97104"/>
    <w:rsid w:val="00CA1546"/>
    <w:rsid w:val="00CA1AD1"/>
    <w:rsid w:val="00CA1FCA"/>
    <w:rsid w:val="00CA257A"/>
    <w:rsid w:val="00CA3293"/>
    <w:rsid w:val="00CA3626"/>
    <w:rsid w:val="00CA40AC"/>
    <w:rsid w:val="00CA7ED2"/>
    <w:rsid w:val="00CB086B"/>
    <w:rsid w:val="00CB185D"/>
    <w:rsid w:val="00CB4C91"/>
    <w:rsid w:val="00CB5258"/>
    <w:rsid w:val="00CB62D1"/>
    <w:rsid w:val="00CB64AB"/>
    <w:rsid w:val="00CC02D1"/>
    <w:rsid w:val="00CC0651"/>
    <w:rsid w:val="00CC2159"/>
    <w:rsid w:val="00CC31F2"/>
    <w:rsid w:val="00CC43D9"/>
    <w:rsid w:val="00CC4982"/>
    <w:rsid w:val="00CC613E"/>
    <w:rsid w:val="00CD003E"/>
    <w:rsid w:val="00CD00CE"/>
    <w:rsid w:val="00CD048C"/>
    <w:rsid w:val="00CD1538"/>
    <w:rsid w:val="00CD1968"/>
    <w:rsid w:val="00CD21AD"/>
    <w:rsid w:val="00CD29C7"/>
    <w:rsid w:val="00CD36DE"/>
    <w:rsid w:val="00CD3900"/>
    <w:rsid w:val="00CD3EBB"/>
    <w:rsid w:val="00CD3F87"/>
    <w:rsid w:val="00CD436A"/>
    <w:rsid w:val="00CD6700"/>
    <w:rsid w:val="00CD6EEB"/>
    <w:rsid w:val="00CE02AD"/>
    <w:rsid w:val="00CE0581"/>
    <w:rsid w:val="00CE0C82"/>
    <w:rsid w:val="00CE0E56"/>
    <w:rsid w:val="00CE3AAA"/>
    <w:rsid w:val="00CE4E90"/>
    <w:rsid w:val="00CE5056"/>
    <w:rsid w:val="00CE571F"/>
    <w:rsid w:val="00CF03A8"/>
    <w:rsid w:val="00CF2375"/>
    <w:rsid w:val="00CF3903"/>
    <w:rsid w:val="00CF4750"/>
    <w:rsid w:val="00CF51D2"/>
    <w:rsid w:val="00CF67CB"/>
    <w:rsid w:val="00CF6D05"/>
    <w:rsid w:val="00D005DC"/>
    <w:rsid w:val="00D00CAF"/>
    <w:rsid w:val="00D018E2"/>
    <w:rsid w:val="00D0307E"/>
    <w:rsid w:val="00D0462C"/>
    <w:rsid w:val="00D04896"/>
    <w:rsid w:val="00D10305"/>
    <w:rsid w:val="00D110D4"/>
    <w:rsid w:val="00D11798"/>
    <w:rsid w:val="00D1378D"/>
    <w:rsid w:val="00D15F4A"/>
    <w:rsid w:val="00D1660D"/>
    <w:rsid w:val="00D2159D"/>
    <w:rsid w:val="00D23DF2"/>
    <w:rsid w:val="00D24287"/>
    <w:rsid w:val="00D25390"/>
    <w:rsid w:val="00D25A9C"/>
    <w:rsid w:val="00D25B93"/>
    <w:rsid w:val="00D31207"/>
    <w:rsid w:val="00D3344D"/>
    <w:rsid w:val="00D33B59"/>
    <w:rsid w:val="00D35EEE"/>
    <w:rsid w:val="00D36751"/>
    <w:rsid w:val="00D37BC5"/>
    <w:rsid w:val="00D44C39"/>
    <w:rsid w:val="00D452BC"/>
    <w:rsid w:val="00D45EA6"/>
    <w:rsid w:val="00D45F94"/>
    <w:rsid w:val="00D462D7"/>
    <w:rsid w:val="00D4707B"/>
    <w:rsid w:val="00D505D6"/>
    <w:rsid w:val="00D5161A"/>
    <w:rsid w:val="00D51A23"/>
    <w:rsid w:val="00D525BE"/>
    <w:rsid w:val="00D528CF"/>
    <w:rsid w:val="00D52D82"/>
    <w:rsid w:val="00D52FDF"/>
    <w:rsid w:val="00D54AC2"/>
    <w:rsid w:val="00D54D3A"/>
    <w:rsid w:val="00D55C54"/>
    <w:rsid w:val="00D60D66"/>
    <w:rsid w:val="00D615F6"/>
    <w:rsid w:val="00D64F3C"/>
    <w:rsid w:val="00D66B3B"/>
    <w:rsid w:val="00D67665"/>
    <w:rsid w:val="00D7085B"/>
    <w:rsid w:val="00D70942"/>
    <w:rsid w:val="00D709E8"/>
    <w:rsid w:val="00D70DF3"/>
    <w:rsid w:val="00D7129F"/>
    <w:rsid w:val="00D71A11"/>
    <w:rsid w:val="00D729A0"/>
    <w:rsid w:val="00D72D78"/>
    <w:rsid w:val="00D731F2"/>
    <w:rsid w:val="00D73A09"/>
    <w:rsid w:val="00D74ABC"/>
    <w:rsid w:val="00D7646F"/>
    <w:rsid w:val="00D77146"/>
    <w:rsid w:val="00D832AD"/>
    <w:rsid w:val="00D85C75"/>
    <w:rsid w:val="00D90478"/>
    <w:rsid w:val="00D91504"/>
    <w:rsid w:val="00D941E3"/>
    <w:rsid w:val="00D94259"/>
    <w:rsid w:val="00D9465F"/>
    <w:rsid w:val="00D949BF"/>
    <w:rsid w:val="00D9555A"/>
    <w:rsid w:val="00D96D2C"/>
    <w:rsid w:val="00DA0030"/>
    <w:rsid w:val="00DA00BA"/>
    <w:rsid w:val="00DA025F"/>
    <w:rsid w:val="00DA2AFA"/>
    <w:rsid w:val="00DA3056"/>
    <w:rsid w:val="00DA34EA"/>
    <w:rsid w:val="00DA48D6"/>
    <w:rsid w:val="00DA5D7D"/>
    <w:rsid w:val="00DA7D2D"/>
    <w:rsid w:val="00DB186D"/>
    <w:rsid w:val="00DB1F0C"/>
    <w:rsid w:val="00DB20CE"/>
    <w:rsid w:val="00DB2B12"/>
    <w:rsid w:val="00DB2F3C"/>
    <w:rsid w:val="00DB3C4E"/>
    <w:rsid w:val="00DB4819"/>
    <w:rsid w:val="00DB585A"/>
    <w:rsid w:val="00DC123E"/>
    <w:rsid w:val="00DC2801"/>
    <w:rsid w:val="00DC381C"/>
    <w:rsid w:val="00DC5D09"/>
    <w:rsid w:val="00DC601F"/>
    <w:rsid w:val="00DC7129"/>
    <w:rsid w:val="00DC7468"/>
    <w:rsid w:val="00DD0753"/>
    <w:rsid w:val="00DD13D2"/>
    <w:rsid w:val="00DD13FE"/>
    <w:rsid w:val="00DD140F"/>
    <w:rsid w:val="00DD1479"/>
    <w:rsid w:val="00DD1D71"/>
    <w:rsid w:val="00DD2AC6"/>
    <w:rsid w:val="00DE0614"/>
    <w:rsid w:val="00DE0D42"/>
    <w:rsid w:val="00DE0F59"/>
    <w:rsid w:val="00DE2807"/>
    <w:rsid w:val="00DE3D3F"/>
    <w:rsid w:val="00DE41DB"/>
    <w:rsid w:val="00DE41F2"/>
    <w:rsid w:val="00DE5BAD"/>
    <w:rsid w:val="00DE5ED3"/>
    <w:rsid w:val="00DE6D3F"/>
    <w:rsid w:val="00DE6FB5"/>
    <w:rsid w:val="00DF3BA2"/>
    <w:rsid w:val="00DF3FAB"/>
    <w:rsid w:val="00DF75C7"/>
    <w:rsid w:val="00E00CFD"/>
    <w:rsid w:val="00E047F5"/>
    <w:rsid w:val="00E055A5"/>
    <w:rsid w:val="00E060D1"/>
    <w:rsid w:val="00E06658"/>
    <w:rsid w:val="00E06BEB"/>
    <w:rsid w:val="00E06F5F"/>
    <w:rsid w:val="00E07084"/>
    <w:rsid w:val="00E105AC"/>
    <w:rsid w:val="00E10C51"/>
    <w:rsid w:val="00E132BB"/>
    <w:rsid w:val="00E13EC5"/>
    <w:rsid w:val="00E14F10"/>
    <w:rsid w:val="00E150DC"/>
    <w:rsid w:val="00E162D8"/>
    <w:rsid w:val="00E16D7F"/>
    <w:rsid w:val="00E173A0"/>
    <w:rsid w:val="00E21287"/>
    <w:rsid w:val="00E21638"/>
    <w:rsid w:val="00E22696"/>
    <w:rsid w:val="00E239EC"/>
    <w:rsid w:val="00E23D5A"/>
    <w:rsid w:val="00E23E6D"/>
    <w:rsid w:val="00E253CC"/>
    <w:rsid w:val="00E26EC3"/>
    <w:rsid w:val="00E3058C"/>
    <w:rsid w:val="00E307A3"/>
    <w:rsid w:val="00E31B5A"/>
    <w:rsid w:val="00E31DD8"/>
    <w:rsid w:val="00E34A97"/>
    <w:rsid w:val="00E35330"/>
    <w:rsid w:val="00E3795F"/>
    <w:rsid w:val="00E40F09"/>
    <w:rsid w:val="00E416D2"/>
    <w:rsid w:val="00E41DF3"/>
    <w:rsid w:val="00E43129"/>
    <w:rsid w:val="00E43274"/>
    <w:rsid w:val="00E433AE"/>
    <w:rsid w:val="00E44C72"/>
    <w:rsid w:val="00E45234"/>
    <w:rsid w:val="00E458CF"/>
    <w:rsid w:val="00E46382"/>
    <w:rsid w:val="00E50335"/>
    <w:rsid w:val="00E51308"/>
    <w:rsid w:val="00E515BA"/>
    <w:rsid w:val="00E51D06"/>
    <w:rsid w:val="00E54CEA"/>
    <w:rsid w:val="00E54CFC"/>
    <w:rsid w:val="00E554A5"/>
    <w:rsid w:val="00E5583F"/>
    <w:rsid w:val="00E55C05"/>
    <w:rsid w:val="00E562B8"/>
    <w:rsid w:val="00E56A01"/>
    <w:rsid w:val="00E56B69"/>
    <w:rsid w:val="00E573BB"/>
    <w:rsid w:val="00E60E62"/>
    <w:rsid w:val="00E63087"/>
    <w:rsid w:val="00E63475"/>
    <w:rsid w:val="00E64FAD"/>
    <w:rsid w:val="00E6606F"/>
    <w:rsid w:val="00E66EC3"/>
    <w:rsid w:val="00E67973"/>
    <w:rsid w:val="00E71860"/>
    <w:rsid w:val="00E72F95"/>
    <w:rsid w:val="00E73052"/>
    <w:rsid w:val="00E74026"/>
    <w:rsid w:val="00E7594C"/>
    <w:rsid w:val="00E76359"/>
    <w:rsid w:val="00E76DAD"/>
    <w:rsid w:val="00E778EA"/>
    <w:rsid w:val="00E81948"/>
    <w:rsid w:val="00E86D81"/>
    <w:rsid w:val="00E87AF5"/>
    <w:rsid w:val="00E87C62"/>
    <w:rsid w:val="00E90366"/>
    <w:rsid w:val="00E94474"/>
    <w:rsid w:val="00E94924"/>
    <w:rsid w:val="00E9645B"/>
    <w:rsid w:val="00EA1527"/>
    <w:rsid w:val="00EA2CB6"/>
    <w:rsid w:val="00EA2DA4"/>
    <w:rsid w:val="00EA4424"/>
    <w:rsid w:val="00EA5C96"/>
    <w:rsid w:val="00EA5DEB"/>
    <w:rsid w:val="00EA66B5"/>
    <w:rsid w:val="00EA6CC8"/>
    <w:rsid w:val="00EA7200"/>
    <w:rsid w:val="00EA7A9D"/>
    <w:rsid w:val="00EB43EC"/>
    <w:rsid w:val="00EB4C9E"/>
    <w:rsid w:val="00EB50EB"/>
    <w:rsid w:val="00EC0ABF"/>
    <w:rsid w:val="00EC0C16"/>
    <w:rsid w:val="00EC21B0"/>
    <w:rsid w:val="00EC2516"/>
    <w:rsid w:val="00EC2ADE"/>
    <w:rsid w:val="00EC3CAE"/>
    <w:rsid w:val="00EC4FEF"/>
    <w:rsid w:val="00EC54A3"/>
    <w:rsid w:val="00EC6177"/>
    <w:rsid w:val="00EC6D6E"/>
    <w:rsid w:val="00ED076D"/>
    <w:rsid w:val="00ED0EA1"/>
    <w:rsid w:val="00ED2CDD"/>
    <w:rsid w:val="00ED3423"/>
    <w:rsid w:val="00ED43DD"/>
    <w:rsid w:val="00ED445B"/>
    <w:rsid w:val="00ED5700"/>
    <w:rsid w:val="00ED5D1F"/>
    <w:rsid w:val="00ED61FB"/>
    <w:rsid w:val="00EE0D3F"/>
    <w:rsid w:val="00EE1923"/>
    <w:rsid w:val="00EE2E34"/>
    <w:rsid w:val="00EE68AF"/>
    <w:rsid w:val="00EE713F"/>
    <w:rsid w:val="00EF086B"/>
    <w:rsid w:val="00EF17AF"/>
    <w:rsid w:val="00EF2644"/>
    <w:rsid w:val="00EF436C"/>
    <w:rsid w:val="00EF4958"/>
    <w:rsid w:val="00EF59E9"/>
    <w:rsid w:val="00EF6387"/>
    <w:rsid w:val="00EF7AFD"/>
    <w:rsid w:val="00F057FC"/>
    <w:rsid w:val="00F05C97"/>
    <w:rsid w:val="00F06FA8"/>
    <w:rsid w:val="00F10CFF"/>
    <w:rsid w:val="00F13831"/>
    <w:rsid w:val="00F14203"/>
    <w:rsid w:val="00F15EBC"/>
    <w:rsid w:val="00F16BA7"/>
    <w:rsid w:val="00F21CA1"/>
    <w:rsid w:val="00F222BD"/>
    <w:rsid w:val="00F2311B"/>
    <w:rsid w:val="00F2353D"/>
    <w:rsid w:val="00F25B5D"/>
    <w:rsid w:val="00F276BD"/>
    <w:rsid w:val="00F30666"/>
    <w:rsid w:val="00F31CB8"/>
    <w:rsid w:val="00F321ED"/>
    <w:rsid w:val="00F32E58"/>
    <w:rsid w:val="00F33A0B"/>
    <w:rsid w:val="00F35317"/>
    <w:rsid w:val="00F35A56"/>
    <w:rsid w:val="00F365D5"/>
    <w:rsid w:val="00F40B4A"/>
    <w:rsid w:val="00F4249B"/>
    <w:rsid w:val="00F4290D"/>
    <w:rsid w:val="00F437D1"/>
    <w:rsid w:val="00F43F72"/>
    <w:rsid w:val="00F4402C"/>
    <w:rsid w:val="00F455EC"/>
    <w:rsid w:val="00F46BCF"/>
    <w:rsid w:val="00F5101B"/>
    <w:rsid w:val="00F5103B"/>
    <w:rsid w:val="00F52B48"/>
    <w:rsid w:val="00F56407"/>
    <w:rsid w:val="00F57007"/>
    <w:rsid w:val="00F57313"/>
    <w:rsid w:val="00F57340"/>
    <w:rsid w:val="00F60BE0"/>
    <w:rsid w:val="00F649DB"/>
    <w:rsid w:val="00F64BEB"/>
    <w:rsid w:val="00F64D97"/>
    <w:rsid w:val="00F64FE0"/>
    <w:rsid w:val="00F669CD"/>
    <w:rsid w:val="00F67F5D"/>
    <w:rsid w:val="00F7015A"/>
    <w:rsid w:val="00F7136B"/>
    <w:rsid w:val="00F71AAE"/>
    <w:rsid w:val="00F71F10"/>
    <w:rsid w:val="00F72F19"/>
    <w:rsid w:val="00F743C7"/>
    <w:rsid w:val="00F75CE2"/>
    <w:rsid w:val="00F76465"/>
    <w:rsid w:val="00F7671D"/>
    <w:rsid w:val="00F7716F"/>
    <w:rsid w:val="00F778AB"/>
    <w:rsid w:val="00F77AB7"/>
    <w:rsid w:val="00F81317"/>
    <w:rsid w:val="00F81C83"/>
    <w:rsid w:val="00F821D2"/>
    <w:rsid w:val="00F83D45"/>
    <w:rsid w:val="00F84ACB"/>
    <w:rsid w:val="00F862CA"/>
    <w:rsid w:val="00F8652C"/>
    <w:rsid w:val="00F90080"/>
    <w:rsid w:val="00F91FB5"/>
    <w:rsid w:val="00F92406"/>
    <w:rsid w:val="00F92442"/>
    <w:rsid w:val="00F92EF6"/>
    <w:rsid w:val="00F93E86"/>
    <w:rsid w:val="00F93FC7"/>
    <w:rsid w:val="00F94CE8"/>
    <w:rsid w:val="00F95258"/>
    <w:rsid w:val="00FA1283"/>
    <w:rsid w:val="00FA180F"/>
    <w:rsid w:val="00FA18AB"/>
    <w:rsid w:val="00FA3FDC"/>
    <w:rsid w:val="00FA5600"/>
    <w:rsid w:val="00FA57F2"/>
    <w:rsid w:val="00FA673E"/>
    <w:rsid w:val="00FA69A7"/>
    <w:rsid w:val="00FA6E58"/>
    <w:rsid w:val="00FB1579"/>
    <w:rsid w:val="00FB2823"/>
    <w:rsid w:val="00FB328C"/>
    <w:rsid w:val="00FB3766"/>
    <w:rsid w:val="00FB56E9"/>
    <w:rsid w:val="00FB5C41"/>
    <w:rsid w:val="00FB5CAB"/>
    <w:rsid w:val="00FB7B96"/>
    <w:rsid w:val="00FB7C56"/>
    <w:rsid w:val="00FC07CE"/>
    <w:rsid w:val="00FC0BF9"/>
    <w:rsid w:val="00FC3E24"/>
    <w:rsid w:val="00FC3E53"/>
    <w:rsid w:val="00FC4610"/>
    <w:rsid w:val="00FC552A"/>
    <w:rsid w:val="00FC61BC"/>
    <w:rsid w:val="00FC7039"/>
    <w:rsid w:val="00FC7535"/>
    <w:rsid w:val="00FD1341"/>
    <w:rsid w:val="00FD4535"/>
    <w:rsid w:val="00FD6244"/>
    <w:rsid w:val="00FE1E3A"/>
    <w:rsid w:val="00FE2A17"/>
    <w:rsid w:val="00FE310A"/>
    <w:rsid w:val="00FE4C0C"/>
    <w:rsid w:val="00FE6E17"/>
    <w:rsid w:val="00FE718B"/>
    <w:rsid w:val="00FE7624"/>
    <w:rsid w:val="00FE7940"/>
    <w:rsid w:val="00FF0AAD"/>
    <w:rsid w:val="00FF10FD"/>
    <w:rsid w:val="00FF2191"/>
    <w:rsid w:val="00FF2610"/>
    <w:rsid w:val="00FF3466"/>
    <w:rsid w:val="00FF4F63"/>
    <w:rsid w:val="00FF4FA8"/>
    <w:rsid w:val="00FF5B83"/>
    <w:rsid w:val="00FF63B1"/>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9F8A7"/>
  <w15:docId w15:val="{58BD3ADE-A8B8-4B9A-B898-4D7C1277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DE"/>
    <w:pPr>
      <w:spacing w:line="280" w:lineRule="atLeast"/>
    </w:pPr>
    <w:rPr>
      <w:rFonts w:ascii="Arial" w:hAnsi="Arial"/>
      <w:szCs w:val="24"/>
      <w:lang w:eastAsia="en-US"/>
    </w:rPr>
  </w:style>
  <w:style w:type="paragraph" w:styleId="Heading1">
    <w:name w:val="heading 1"/>
    <w:basedOn w:val="Normal"/>
    <w:next w:val="Normal"/>
    <w:link w:val="Heading1Char"/>
    <w:qFormat/>
    <w:rsid w:val="00CD3EBB"/>
    <w:pPr>
      <w:outlineLvl w:val="0"/>
    </w:pPr>
    <w:rPr>
      <w:b/>
      <w:sz w:val="32"/>
      <w:szCs w:val="40"/>
    </w:rPr>
  </w:style>
  <w:style w:type="paragraph" w:styleId="Heading2">
    <w:name w:val="heading 2"/>
    <w:basedOn w:val="Normal"/>
    <w:next w:val="Normal"/>
    <w:qFormat/>
    <w:rsid w:val="00B550DE"/>
    <w:pPr>
      <w:spacing w:line="240" w:lineRule="auto"/>
      <w:outlineLvl w:val="1"/>
    </w:pPr>
    <w:rPr>
      <w:b/>
      <w:sz w:val="24"/>
      <w:szCs w:val="22"/>
      <w:lang w:val="en-US"/>
    </w:rPr>
  </w:style>
  <w:style w:type="paragraph" w:styleId="Heading3">
    <w:name w:val="heading 3"/>
    <w:basedOn w:val="Normal"/>
    <w:next w:val="Normal"/>
    <w:qFormat/>
    <w:rsid w:val="006E0F1E"/>
    <w:pPr>
      <w:keepNext/>
      <w:outlineLvl w:val="2"/>
    </w:pPr>
    <w:rPr>
      <w:rFonts w:cs="Arial"/>
      <w:b/>
      <w:bCs/>
    </w:rPr>
  </w:style>
  <w:style w:type="paragraph" w:styleId="Heading4">
    <w:name w:val="heading 4"/>
    <w:basedOn w:val="Normal"/>
    <w:next w:val="Normal"/>
    <w:qFormat/>
    <w:rsid w:val="000D1A6C"/>
    <w:pPr>
      <w:keepNext/>
      <w:outlineLvl w:val="3"/>
    </w:pPr>
    <w:rPr>
      <w:sz w:val="40"/>
    </w:rPr>
  </w:style>
  <w:style w:type="paragraph" w:styleId="Heading6">
    <w:name w:val="heading 6"/>
    <w:aliases w:val="Figures"/>
    <w:basedOn w:val="Normal"/>
    <w:next w:val="Normal"/>
    <w:link w:val="Heading6Char"/>
    <w:qFormat/>
    <w:rsid w:val="002F4854"/>
    <w:pPr>
      <w:keepNext/>
      <w:jc w:val="center"/>
      <w:outlineLvl w:val="5"/>
    </w:pPr>
    <w:rPr>
      <w:rFonts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A56"/>
    <w:pPr>
      <w:tabs>
        <w:tab w:val="center" w:pos="4153"/>
        <w:tab w:val="right" w:pos="8306"/>
      </w:tabs>
    </w:pPr>
  </w:style>
  <w:style w:type="paragraph" w:styleId="Footer">
    <w:name w:val="footer"/>
    <w:basedOn w:val="Normal"/>
    <w:link w:val="FooterChar"/>
    <w:rsid w:val="00CD3EBB"/>
    <w:pPr>
      <w:tabs>
        <w:tab w:val="center" w:pos="4153"/>
        <w:tab w:val="right" w:pos="8306"/>
      </w:tabs>
      <w:spacing w:line="240" w:lineRule="auto"/>
    </w:pPr>
  </w:style>
  <w:style w:type="paragraph" w:styleId="NormalWeb">
    <w:name w:val="Normal (Web)"/>
    <w:basedOn w:val="Normal"/>
    <w:rsid w:val="000D1A6C"/>
    <w:pPr>
      <w:spacing w:before="100" w:beforeAutospacing="1" w:after="100" w:afterAutospacing="1"/>
    </w:pPr>
  </w:style>
  <w:style w:type="character" w:styleId="Hyperlink">
    <w:name w:val="Hyperlink"/>
    <w:rsid w:val="002F21A0"/>
    <w:rPr>
      <w:color w:val="0000FF"/>
      <w:u w:val="single"/>
    </w:rPr>
  </w:style>
  <w:style w:type="character" w:customStyle="1" w:styleId="RobinWeston">
    <w:name w:val="Robin Weston"/>
    <w:semiHidden/>
    <w:rsid w:val="00CE0C82"/>
    <w:rPr>
      <w:rFonts w:ascii="Arial" w:hAnsi="Arial" w:cs="Arial"/>
      <w:color w:val="auto"/>
      <w:sz w:val="20"/>
      <w:szCs w:val="20"/>
    </w:rPr>
  </w:style>
  <w:style w:type="character" w:styleId="Strong">
    <w:name w:val="Strong"/>
    <w:aliases w:val="heading2"/>
    <w:uiPriority w:val="22"/>
    <w:qFormat/>
    <w:rsid w:val="00CE0C82"/>
    <w:rPr>
      <w:b/>
      <w:bCs/>
    </w:rPr>
  </w:style>
  <w:style w:type="character" w:customStyle="1" w:styleId="FooterChar">
    <w:name w:val="Footer Char"/>
    <w:link w:val="Footer"/>
    <w:rsid w:val="00CD3EBB"/>
    <w:rPr>
      <w:rFonts w:ascii="Arial" w:hAnsi="Arial"/>
      <w:sz w:val="16"/>
      <w:szCs w:val="24"/>
      <w:lang w:eastAsia="en-US"/>
    </w:rPr>
  </w:style>
  <w:style w:type="character" w:customStyle="1" w:styleId="Heading1Char">
    <w:name w:val="Heading 1 Char"/>
    <w:basedOn w:val="DefaultParagraphFont"/>
    <w:link w:val="Heading1"/>
    <w:rsid w:val="00CD3EBB"/>
    <w:rPr>
      <w:rFonts w:ascii="Arial" w:hAnsi="Arial"/>
      <w:b/>
      <w:sz w:val="32"/>
      <w:szCs w:val="40"/>
      <w:lang w:eastAsia="en-US"/>
    </w:rPr>
  </w:style>
  <w:style w:type="paragraph" w:styleId="NoSpacing">
    <w:name w:val="No Spacing"/>
    <w:uiPriority w:val="1"/>
    <w:qFormat/>
    <w:rsid w:val="0089017F"/>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36E97"/>
    <w:rPr>
      <w:rFonts w:ascii="Tahoma" w:hAnsi="Tahoma" w:cs="Tahoma"/>
      <w:sz w:val="16"/>
      <w:szCs w:val="16"/>
    </w:rPr>
  </w:style>
  <w:style w:type="character" w:customStyle="1" w:styleId="BalloonTextChar">
    <w:name w:val="Balloon Text Char"/>
    <w:basedOn w:val="DefaultParagraphFont"/>
    <w:link w:val="BalloonText"/>
    <w:uiPriority w:val="99"/>
    <w:semiHidden/>
    <w:rsid w:val="00736E97"/>
    <w:rPr>
      <w:rFonts w:ascii="Tahoma" w:hAnsi="Tahoma" w:cs="Tahoma"/>
      <w:sz w:val="16"/>
      <w:szCs w:val="16"/>
      <w:lang w:eastAsia="en-US"/>
    </w:rPr>
  </w:style>
  <w:style w:type="paragraph" w:customStyle="1" w:styleId="Footer1">
    <w:name w:val="Footer 1"/>
    <w:basedOn w:val="Normal"/>
    <w:link w:val="Footer1Char"/>
    <w:qFormat/>
    <w:rsid w:val="00CD3EBB"/>
    <w:pPr>
      <w:spacing w:line="240" w:lineRule="auto"/>
    </w:pPr>
    <w:rPr>
      <w:rFonts w:cs="Calibri"/>
      <w:noProof/>
      <w:color w:val="C0C0C0"/>
      <w:szCs w:val="16"/>
    </w:rPr>
  </w:style>
  <w:style w:type="table" w:styleId="TableGrid">
    <w:name w:val="Table Grid"/>
    <w:basedOn w:val="TableNormal"/>
    <w:rsid w:val="00CD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1Char">
    <w:name w:val="Footer 1 Char"/>
    <w:basedOn w:val="DefaultParagraphFont"/>
    <w:link w:val="Footer1"/>
    <w:rsid w:val="00CD3EBB"/>
    <w:rPr>
      <w:rFonts w:ascii="Arial" w:hAnsi="Arial" w:cs="Calibri"/>
      <w:noProof/>
      <w:color w:val="C0C0C0"/>
      <w:sz w:val="16"/>
      <w:szCs w:val="16"/>
      <w:lang w:eastAsia="en-US"/>
    </w:rPr>
  </w:style>
  <w:style w:type="paragraph" w:customStyle="1" w:styleId="Footer2">
    <w:name w:val="Footer 2"/>
    <w:basedOn w:val="Footer"/>
    <w:qFormat/>
    <w:rsid w:val="00AB7B50"/>
    <w:pPr>
      <w:jc w:val="right"/>
    </w:pPr>
    <w:rPr>
      <w:b/>
    </w:rPr>
  </w:style>
  <w:style w:type="paragraph" w:customStyle="1" w:styleId="Normalbold">
    <w:name w:val="Normal bold"/>
    <w:basedOn w:val="Normal"/>
    <w:next w:val="Normal"/>
    <w:qFormat/>
    <w:rsid w:val="007E1358"/>
    <w:rPr>
      <w:b/>
    </w:rPr>
  </w:style>
  <w:style w:type="paragraph" w:customStyle="1" w:styleId="Price">
    <w:name w:val="Price"/>
    <w:basedOn w:val="Normal"/>
    <w:qFormat/>
    <w:rsid w:val="00C74C55"/>
    <w:pPr>
      <w:jc w:val="right"/>
    </w:pPr>
  </w:style>
  <w:style w:type="paragraph" w:customStyle="1" w:styleId="Basicbold">
    <w:name w:val="Basic bold"/>
    <w:basedOn w:val="Normal"/>
    <w:uiPriority w:val="99"/>
    <w:rsid w:val="00515D06"/>
    <w:pPr>
      <w:suppressAutoHyphens/>
      <w:autoSpaceDE w:val="0"/>
      <w:autoSpaceDN w:val="0"/>
      <w:adjustRightInd w:val="0"/>
      <w:spacing w:after="113" w:line="200" w:lineRule="atLeast"/>
      <w:textAlignment w:val="center"/>
    </w:pPr>
    <w:rPr>
      <w:rFonts w:ascii="Helvetica" w:hAnsi="Helvetica" w:cs="Helvetica"/>
      <w:b/>
      <w:bCs/>
      <w:color w:val="000000"/>
      <w:sz w:val="16"/>
      <w:szCs w:val="16"/>
      <w:lang w:eastAsia="en-GB"/>
    </w:rPr>
  </w:style>
  <w:style w:type="paragraph" w:customStyle="1" w:styleId="BasicParagraph">
    <w:name w:val="[Basic Paragraph]"/>
    <w:basedOn w:val="Normal"/>
    <w:uiPriority w:val="99"/>
    <w:rsid w:val="00515D06"/>
    <w:pPr>
      <w:suppressAutoHyphens/>
      <w:autoSpaceDE w:val="0"/>
      <w:autoSpaceDN w:val="0"/>
      <w:adjustRightInd w:val="0"/>
      <w:spacing w:after="113" w:line="200" w:lineRule="atLeast"/>
      <w:textAlignment w:val="center"/>
    </w:pPr>
    <w:rPr>
      <w:rFonts w:ascii="Helvetica" w:hAnsi="Helvetica" w:cs="Helvetica"/>
      <w:color w:val="000000"/>
      <w:sz w:val="16"/>
      <w:szCs w:val="16"/>
      <w:lang w:eastAsia="en-GB"/>
    </w:rPr>
  </w:style>
  <w:style w:type="character" w:customStyle="1" w:styleId="Basicboldorange">
    <w:name w:val="Basic bold orange"/>
    <w:basedOn w:val="DefaultParagraphFont"/>
    <w:uiPriority w:val="99"/>
    <w:rsid w:val="00515D06"/>
    <w:rPr>
      <w:rFonts w:ascii="Helvetica" w:hAnsi="Helvetica" w:cs="Helvetica"/>
      <w:b/>
      <w:bCs/>
      <w:color w:val="FF7F00"/>
      <w:sz w:val="16"/>
      <w:szCs w:val="16"/>
    </w:rPr>
  </w:style>
  <w:style w:type="paragraph" w:styleId="ListParagraph">
    <w:name w:val="List Paragraph"/>
    <w:basedOn w:val="Normal"/>
    <w:uiPriority w:val="34"/>
    <w:qFormat/>
    <w:rsid w:val="00B550DE"/>
    <w:pPr>
      <w:ind w:left="720"/>
      <w:contextualSpacing/>
    </w:pPr>
  </w:style>
  <w:style w:type="paragraph" w:customStyle="1" w:styleId="Angebotsaufzhlung">
    <w:name w:val="Angebotsaufzählung"/>
    <w:basedOn w:val="Normal"/>
    <w:link w:val="AngebotsaufzhlungZchn"/>
    <w:rsid w:val="00B1284F"/>
    <w:pPr>
      <w:numPr>
        <w:numId w:val="1"/>
      </w:numPr>
      <w:tabs>
        <w:tab w:val="left" w:pos="284"/>
      </w:tabs>
      <w:spacing w:before="60" w:after="60" w:line="240" w:lineRule="auto"/>
      <w:ind w:right="2268"/>
    </w:pPr>
    <w:rPr>
      <w:rFonts w:ascii="Times New Roman" w:hAnsi="Times New Roman"/>
      <w:szCs w:val="20"/>
      <w:lang w:val="de-DE" w:eastAsia="de-DE"/>
    </w:rPr>
  </w:style>
  <w:style w:type="character" w:customStyle="1" w:styleId="AngebotsaufzhlungZchn">
    <w:name w:val="Angebotsaufzählung Zchn"/>
    <w:basedOn w:val="DefaultParagraphFont"/>
    <w:link w:val="Angebotsaufzhlung"/>
    <w:rsid w:val="00B1284F"/>
    <w:rPr>
      <w:lang w:val="de-DE" w:eastAsia="de-DE"/>
    </w:rPr>
  </w:style>
  <w:style w:type="character" w:customStyle="1" w:styleId="apple-converted-space">
    <w:name w:val="apple-converted-space"/>
    <w:basedOn w:val="DefaultParagraphFont"/>
    <w:rsid w:val="00831F3D"/>
  </w:style>
  <w:style w:type="character" w:styleId="FollowedHyperlink">
    <w:name w:val="FollowedHyperlink"/>
    <w:basedOn w:val="DefaultParagraphFont"/>
    <w:uiPriority w:val="99"/>
    <w:semiHidden/>
    <w:unhideWhenUsed/>
    <w:rsid w:val="009C3D0D"/>
    <w:rPr>
      <w:color w:val="800080" w:themeColor="followedHyperlink"/>
      <w:u w:val="single"/>
    </w:rPr>
  </w:style>
  <w:style w:type="paragraph" w:customStyle="1" w:styleId="Reporttext">
    <w:name w:val="Report text"/>
    <w:rsid w:val="009E45EA"/>
    <w:rPr>
      <w:rFonts w:ascii="Arial" w:hAnsi="Arial"/>
      <w:noProof/>
      <w:sz w:val="16"/>
    </w:rPr>
  </w:style>
  <w:style w:type="paragraph" w:customStyle="1" w:styleId="Achtung">
    <w:name w:val="Achtung"/>
    <w:basedOn w:val="Normal"/>
    <w:next w:val="Normal"/>
    <w:autoRedefine/>
    <w:rsid w:val="003F1475"/>
    <w:pPr>
      <w:spacing w:before="120" w:after="120" w:line="240" w:lineRule="auto"/>
    </w:pPr>
    <w:rPr>
      <w:rFonts w:eastAsia="SimSun" w:cs="Arial"/>
      <w:b/>
      <w:bCs/>
      <w:noProof/>
      <w:sz w:val="24"/>
      <w:szCs w:val="28"/>
      <w:lang w:eastAsia="en-GB"/>
    </w:rPr>
  </w:style>
  <w:style w:type="paragraph" w:customStyle="1" w:styleId="Warningboxes">
    <w:name w:val="Warning boxes"/>
    <w:basedOn w:val="NoSpacing"/>
    <w:link w:val="WarningboxesChar"/>
    <w:qFormat/>
    <w:rsid w:val="003F1475"/>
    <w:pPr>
      <w:spacing w:before="120" w:after="120" w:line="320" w:lineRule="exact"/>
    </w:pPr>
    <w:rPr>
      <w:rFonts w:ascii="Arial" w:eastAsia="Times New Roman" w:hAnsi="Arial" w:cs="Times New Roman"/>
      <w:b/>
      <w:sz w:val="24"/>
      <w:szCs w:val="20"/>
      <w:lang w:eastAsia="en-GB"/>
    </w:rPr>
  </w:style>
  <w:style w:type="character" w:customStyle="1" w:styleId="WarningboxesChar">
    <w:name w:val="Warning boxes Char"/>
    <w:basedOn w:val="DefaultParagraphFont"/>
    <w:link w:val="Warningboxes"/>
    <w:rsid w:val="003F1475"/>
    <w:rPr>
      <w:rFonts w:ascii="Arial" w:hAnsi="Arial"/>
      <w:b/>
      <w:sz w:val="24"/>
    </w:rPr>
  </w:style>
  <w:style w:type="character" w:styleId="CommentReference">
    <w:name w:val="annotation reference"/>
    <w:basedOn w:val="DefaultParagraphFont"/>
    <w:unhideWhenUsed/>
    <w:rsid w:val="00E10C51"/>
    <w:rPr>
      <w:sz w:val="16"/>
      <w:szCs w:val="16"/>
    </w:rPr>
  </w:style>
  <w:style w:type="paragraph" w:styleId="CommentText">
    <w:name w:val="annotation text"/>
    <w:basedOn w:val="Normal"/>
    <w:link w:val="CommentTextChar"/>
    <w:unhideWhenUsed/>
    <w:rsid w:val="00E10C51"/>
    <w:pPr>
      <w:spacing w:line="240" w:lineRule="auto"/>
    </w:pPr>
    <w:rPr>
      <w:szCs w:val="20"/>
    </w:rPr>
  </w:style>
  <w:style w:type="character" w:customStyle="1" w:styleId="CommentTextChar">
    <w:name w:val="Comment Text Char"/>
    <w:basedOn w:val="DefaultParagraphFont"/>
    <w:link w:val="CommentText"/>
    <w:rsid w:val="00E10C5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10C51"/>
    <w:rPr>
      <w:b/>
      <w:bCs/>
    </w:rPr>
  </w:style>
  <w:style w:type="character" w:customStyle="1" w:styleId="CommentSubjectChar">
    <w:name w:val="Comment Subject Char"/>
    <w:basedOn w:val="CommentTextChar"/>
    <w:link w:val="CommentSubject"/>
    <w:uiPriority w:val="99"/>
    <w:semiHidden/>
    <w:rsid w:val="00E10C51"/>
    <w:rPr>
      <w:rFonts w:ascii="Arial" w:hAnsi="Arial"/>
      <w:b/>
      <w:bCs/>
      <w:lang w:eastAsia="en-US"/>
    </w:rPr>
  </w:style>
  <w:style w:type="paragraph" w:styleId="BodyText">
    <w:name w:val="Body Text"/>
    <w:basedOn w:val="Normal"/>
    <w:link w:val="BodyTextChar"/>
    <w:rsid w:val="001F72E0"/>
    <w:pPr>
      <w:spacing w:line="240" w:lineRule="auto"/>
    </w:pPr>
  </w:style>
  <w:style w:type="character" w:customStyle="1" w:styleId="BodyTextChar">
    <w:name w:val="Body Text Char"/>
    <w:basedOn w:val="DefaultParagraphFont"/>
    <w:link w:val="BodyText"/>
    <w:rsid w:val="001F72E0"/>
    <w:rPr>
      <w:rFonts w:ascii="Arial" w:hAnsi="Arial"/>
      <w:szCs w:val="24"/>
      <w:lang w:eastAsia="en-US"/>
    </w:rPr>
  </w:style>
  <w:style w:type="character" w:customStyle="1" w:styleId="Heading6Char">
    <w:name w:val="Heading 6 Char"/>
    <w:aliases w:val="Figures Char"/>
    <w:link w:val="Heading6"/>
    <w:rsid w:val="008424B5"/>
    <w:rPr>
      <w:rFonts w:ascii="Arial" w:hAnsi="Arial" w:cs="Arial"/>
      <w:b/>
      <w:bCs/>
      <w:sz w:val="18"/>
      <w:szCs w:val="24"/>
      <w:lang w:eastAsia="en-US"/>
    </w:rPr>
  </w:style>
  <w:style w:type="paragraph" w:styleId="BodyTextIndent2">
    <w:name w:val="Body Text Indent 2"/>
    <w:basedOn w:val="Normal"/>
    <w:link w:val="BodyTextIndent2Char"/>
    <w:uiPriority w:val="99"/>
    <w:semiHidden/>
    <w:unhideWhenUsed/>
    <w:rsid w:val="00B87577"/>
    <w:pPr>
      <w:spacing w:after="120" w:line="480" w:lineRule="auto"/>
      <w:ind w:left="360"/>
    </w:pPr>
  </w:style>
  <w:style w:type="character" w:customStyle="1" w:styleId="BodyTextIndent2Char">
    <w:name w:val="Body Text Indent 2 Char"/>
    <w:basedOn w:val="DefaultParagraphFont"/>
    <w:link w:val="BodyTextIndent2"/>
    <w:uiPriority w:val="99"/>
    <w:semiHidden/>
    <w:rsid w:val="00B87577"/>
    <w:rPr>
      <w:rFonts w:ascii="Arial" w:hAnsi="Arial"/>
      <w:szCs w:val="24"/>
      <w:lang w:eastAsia="en-US"/>
    </w:rPr>
  </w:style>
  <w:style w:type="paragraph" w:styleId="Title">
    <w:name w:val="Title"/>
    <w:basedOn w:val="Normal"/>
    <w:link w:val="TitleChar"/>
    <w:qFormat/>
    <w:rsid w:val="00B87577"/>
    <w:pPr>
      <w:spacing w:line="240" w:lineRule="auto"/>
      <w:jc w:val="center"/>
    </w:pPr>
    <w:rPr>
      <w:b/>
      <w:szCs w:val="20"/>
      <w:lang w:eastAsia="en-GB"/>
    </w:rPr>
  </w:style>
  <w:style w:type="character" w:customStyle="1" w:styleId="TitleChar">
    <w:name w:val="Title Char"/>
    <w:basedOn w:val="DefaultParagraphFont"/>
    <w:link w:val="Title"/>
    <w:rsid w:val="00B87577"/>
    <w:rPr>
      <w:rFonts w:ascii="Arial" w:hAnsi="Arial"/>
      <w:b/>
    </w:rPr>
  </w:style>
  <w:style w:type="character" w:styleId="PageNumber">
    <w:name w:val="page number"/>
    <w:basedOn w:val="DefaultParagraphFont"/>
    <w:semiHidden/>
    <w:rsid w:val="00B87577"/>
  </w:style>
  <w:style w:type="paragraph" w:styleId="BodyText2">
    <w:name w:val="Body Text 2"/>
    <w:basedOn w:val="Normal"/>
    <w:link w:val="BodyText2Char"/>
    <w:uiPriority w:val="99"/>
    <w:semiHidden/>
    <w:unhideWhenUsed/>
    <w:rsid w:val="00601000"/>
    <w:pPr>
      <w:widowControl w:val="0"/>
      <w:spacing w:after="120" w:line="480" w:lineRule="auto"/>
      <w:jc w:val="both"/>
    </w:pPr>
    <w:rPr>
      <w:snapToGrid w:val="0"/>
      <w:szCs w:val="20"/>
    </w:rPr>
  </w:style>
  <w:style w:type="character" w:customStyle="1" w:styleId="BodyText2Char">
    <w:name w:val="Body Text 2 Char"/>
    <w:basedOn w:val="DefaultParagraphFont"/>
    <w:link w:val="BodyText2"/>
    <w:uiPriority w:val="99"/>
    <w:semiHidden/>
    <w:rsid w:val="00601000"/>
    <w:rPr>
      <w:rFonts w:ascii="Arial" w:hAnsi="Arial"/>
      <w:snapToGrid w:val="0"/>
      <w:lang w:eastAsia="en-US"/>
    </w:rPr>
  </w:style>
  <w:style w:type="paragraph" w:customStyle="1" w:styleId="Body">
    <w:name w:val="Body"/>
    <w:basedOn w:val="Normal"/>
    <w:rsid w:val="00E00CFD"/>
    <w:pPr>
      <w:spacing w:after="220" w:line="240" w:lineRule="auto"/>
      <w:jc w:val="both"/>
    </w:pPr>
    <w:rPr>
      <w:rFonts w:ascii="Times New Roman" w:hAnsi="Times New Roman"/>
      <w:sz w:val="22"/>
      <w:lang w:eastAsia="en-GB"/>
    </w:rPr>
  </w:style>
  <w:style w:type="paragraph" w:customStyle="1" w:styleId="LegalLevel1">
    <w:name w:val="Legal Level 1"/>
    <w:basedOn w:val="Normal"/>
    <w:qFormat/>
    <w:rsid w:val="001F3C8C"/>
    <w:pPr>
      <w:numPr>
        <w:numId w:val="3"/>
      </w:numPr>
      <w:spacing w:before="120" w:after="240" w:line="240" w:lineRule="auto"/>
      <w:jc w:val="both"/>
    </w:pPr>
    <w:rPr>
      <w:b/>
      <w:caps/>
      <w:szCs w:val="20"/>
      <w:lang w:eastAsia="en-GB"/>
    </w:rPr>
  </w:style>
  <w:style w:type="paragraph" w:customStyle="1" w:styleId="LegalLevel2">
    <w:name w:val="Legal Level 2"/>
    <w:basedOn w:val="Normal"/>
    <w:qFormat/>
    <w:rsid w:val="001F3C8C"/>
    <w:pPr>
      <w:numPr>
        <w:ilvl w:val="1"/>
        <w:numId w:val="3"/>
      </w:numPr>
      <w:spacing w:after="120" w:line="240" w:lineRule="auto"/>
      <w:jc w:val="both"/>
    </w:pPr>
    <w:rPr>
      <w:szCs w:val="20"/>
      <w:lang w:eastAsia="en-GB"/>
    </w:rPr>
  </w:style>
  <w:style w:type="paragraph" w:customStyle="1" w:styleId="LegalLevel3">
    <w:name w:val="Legal Level 3"/>
    <w:basedOn w:val="Normal"/>
    <w:qFormat/>
    <w:rsid w:val="001F3C8C"/>
    <w:pPr>
      <w:numPr>
        <w:ilvl w:val="2"/>
        <w:numId w:val="3"/>
      </w:numPr>
      <w:spacing w:after="120" w:line="240" w:lineRule="auto"/>
      <w:jc w:val="both"/>
    </w:pPr>
    <w:rPr>
      <w:szCs w:val="20"/>
      <w:lang w:eastAsia="en-GB"/>
    </w:rPr>
  </w:style>
  <w:style w:type="paragraph" w:customStyle="1" w:styleId="LegalLevel4">
    <w:name w:val="Legal Level 4"/>
    <w:basedOn w:val="Normal"/>
    <w:qFormat/>
    <w:rsid w:val="001F3C8C"/>
    <w:pPr>
      <w:numPr>
        <w:ilvl w:val="3"/>
        <w:numId w:val="3"/>
      </w:numPr>
      <w:spacing w:after="100" w:afterAutospacing="1" w:line="240" w:lineRule="auto"/>
      <w:ind w:left="2154" w:hanging="1077"/>
      <w:jc w:val="both"/>
    </w:pPr>
    <w:rPr>
      <w:szCs w:val="20"/>
      <w:lang w:eastAsia="en-GB"/>
    </w:rPr>
  </w:style>
  <w:style w:type="paragraph" w:styleId="BodyTextIndent">
    <w:name w:val="Body Text Indent"/>
    <w:basedOn w:val="Normal"/>
    <w:link w:val="BodyTextIndentChar"/>
    <w:uiPriority w:val="99"/>
    <w:semiHidden/>
    <w:unhideWhenUsed/>
    <w:rsid w:val="00C436D2"/>
    <w:pPr>
      <w:spacing w:after="120"/>
      <w:ind w:left="360"/>
    </w:pPr>
  </w:style>
  <w:style w:type="character" w:customStyle="1" w:styleId="BodyTextIndentChar">
    <w:name w:val="Body Text Indent Char"/>
    <w:basedOn w:val="DefaultParagraphFont"/>
    <w:link w:val="BodyTextIndent"/>
    <w:uiPriority w:val="99"/>
    <w:semiHidden/>
    <w:rsid w:val="00C436D2"/>
    <w:rPr>
      <w:rFonts w:ascii="Arial" w:hAnsi="Arial"/>
      <w:szCs w:val="24"/>
      <w:lang w:eastAsia="en-US"/>
    </w:rPr>
  </w:style>
  <w:style w:type="paragraph" w:customStyle="1" w:styleId="Definitions">
    <w:name w:val="Definitions"/>
    <w:basedOn w:val="Normal"/>
    <w:rsid w:val="00B9674A"/>
    <w:pPr>
      <w:tabs>
        <w:tab w:val="left" w:pos="709"/>
      </w:tabs>
      <w:spacing w:after="120" w:line="300" w:lineRule="atLeast"/>
      <w:ind w:left="720"/>
      <w:jc w:val="both"/>
    </w:pPr>
    <w:rPr>
      <w:rFonts w:ascii="Times New Roman" w:hAnsi="Times New Roman"/>
      <w:sz w:val="22"/>
      <w:szCs w:val="20"/>
    </w:rPr>
  </w:style>
  <w:style w:type="character" w:customStyle="1" w:styleId="Defterm">
    <w:name w:val="Defterm"/>
    <w:rsid w:val="00B9674A"/>
    <w:rPr>
      <w:b/>
      <w:color w:val="000000"/>
      <w:sz w:val="22"/>
    </w:rPr>
  </w:style>
  <w:style w:type="paragraph" w:customStyle="1" w:styleId="LegalBody">
    <w:name w:val="Legal Body"/>
    <w:basedOn w:val="Normal"/>
    <w:qFormat/>
    <w:rsid w:val="00A80D03"/>
    <w:pPr>
      <w:spacing w:after="120" w:line="240" w:lineRule="auto"/>
      <w:ind w:left="720"/>
      <w:jc w:val="both"/>
    </w:pPr>
    <w:rPr>
      <w:szCs w:val="20"/>
      <w:lang w:eastAsia="en-GB"/>
    </w:rPr>
  </w:style>
  <w:style w:type="paragraph" w:customStyle="1" w:styleId="LegalNormal">
    <w:name w:val="Legal Normal"/>
    <w:basedOn w:val="Normal"/>
    <w:qFormat/>
    <w:rsid w:val="001047F5"/>
    <w:pPr>
      <w:spacing w:line="240" w:lineRule="auto"/>
    </w:pPr>
    <w:rPr>
      <w:rFonts w:eastAsia="Calibri"/>
      <w:szCs w:val="20"/>
    </w:rPr>
  </w:style>
  <w:style w:type="paragraph" w:customStyle="1" w:styleId="Signaturetable">
    <w:name w:val="Signature table"/>
    <w:basedOn w:val="BodyText"/>
    <w:qFormat/>
    <w:rsid w:val="00755411"/>
    <w:pPr>
      <w:tabs>
        <w:tab w:val="right" w:leader="dot" w:pos="5385"/>
      </w:tabs>
      <w:jc w:val="both"/>
      <w:outlineLvl w:val="0"/>
    </w:pPr>
    <w:rPr>
      <w:rFonts w:eastAsia="Arial Unicode MS" w:cs="Arial Unicode MS"/>
      <w:i/>
      <w:color w:val="000000"/>
      <w:sz w:val="14"/>
      <w:szCs w:val="20"/>
      <w:u w:color="000000"/>
      <w:lang w:val="en-US"/>
    </w:rPr>
  </w:style>
  <w:style w:type="character" w:customStyle="1" w:styleId="DefTerm0">
    <w:name w:val="DefTerm"/>
    <w:uiPriority w:val="1"/>
    <w:qFormat/>
    <w:rsid w:val="009649C5"/>
    <w:rPr>
      <w:rFonts w:ascii="Arial" w:eastAsia="Arial" w:hAnsi="Arial" w:cs="Arial" w:hint="default"/>
      <w:b/>
      <w:bCs w:val="0"/>
      <w:color w:val="000000"/>
    </w:rPr>
  </w:style>
  <w:style w:type="paragraph" w:styleId="Revision">
    <w:name w:val="Revision"/>
    <w:hidden/>
    <w:uiPriority w:val="99"/>
    <w:semiHidden/>
    <w:rsid w:val="00055B8E"/>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7324">
      <w:bodyDiv w:val="1"/>
      <w:marLeft w:val="0"/>
      <w:marRight w:val="0"/>
      <w:marTop w:val="0"/>
      <w:marBottom w:val="0"/>
      <w:divBdr>
        <w:top w:val="none" w:sz="0" w:space="0" w:color="auto"/>
        <w:left w:val="none" w:sz="0" w:space="0" w:color="auto"/>
        <w:bottom w:val="none" w:sz="0" w:space="0" w:color="auto"/>
        <w:right w:val="none" w:sz="0" w:space="0" w:color="auto"/>
      </w:divBdr>
    </w:div>
    <w:div w:id="137571892">
      <w:bodyDiv w:val="1"/>
      <w:marLeft w:val="0"/>
      <w:marRight w:val="0"/>
      <w:marTop w:val="0"/>
      <w:marBottom w:val="0"/>
      <w:divBdr>
        <w:top w:val="none" w:sz="0" w:space="0" w:color="auto"/>
        <w:left w:val="none" w:sz="0" w:space="0" w:color="auto"/>
        <w:bottom w:val="none" w:sz="0" w:space="0" w:color="auto"/>
        <w:right w:val="none" w:sz="0" w:space="0" w:color="auto"/>
      </w:divBdr>
    </w:div>
    <w:div w:id="233122879">
      <w:bodyDiv w:val="1"/>
      <w:marLeft w:val="0"/>
      <w:marRight w:val="0"/>
      <w:marTop w:val="0"/>
      <w:marBottom w:val="0"/>
      <w:divBdr>
        <w:top w:val="none" w:sz="0" w:space="0" w:color="auto"/>
        <w:left w:val="none" w:sz="0" w:space="0" w:color="auto"/>
        <w:bottom w:val="none" w:sz="0" w:space="0" w:color="auto"/>
        <w:right w:val="none" w:sz="0" w:space="0" w:color="auto"/>
      </w:divBdr>
    </w:div>
    <w:div w:id="341587072">
      <w:bodyDiv w:val="1"/>
      <w:marLeft w:val="0"/>
      <w:marRight w:val="0"/>
      <w:marTop w:val="0"/>
      <w:marBottom w:val="0"/>
      <w:divBdr>
        <w:top w:val="none" w:sz="0" w:space="0" w:color="auto"/>
        <w:left w:val="none" w:sz="0" w:space="0" w:color="auto"/>
        <w:bottom w:val="none" w:sz="0" w:space="0" w:color="auto"/>
        <w:right w:val="none" w:sz="0" w:space="0" w:color="auto"/>
      </w:divBdr>
    </w:div>
    <w:div w:id="463930694">
      <w:bodyDiv w:val="1"/>
      <w:marLeft w:val="0"/>
      <w:marRight w:val="0"/>
      <w:marTop w:val="0"/>
      <w:marBottom w:val="0"/>
      <w:divBdr>
        <w:top w:val="none" w:sz="0" w:space="0" w:color="auto"/>
        <w:left w:val="none" w:sz="0" w:space="0" w:color="auto"/>
        <w:bottom w:val="none" w:sz="0" w:space="0" w:color="auto"/>
        <w:right w:val="none" w:sz="0" w:space="0" w:color="auto"/>
      </w:divBdr>
    </w:div>
    <w:div w:id="480737725">
      <w:bodyDiv w:val="1"/>
      <w:marLeft w:val="0"/>
      <w:marRight w:val="0"/>
      <w:marTop w:val="0"/>
      <w:marBottom w:val="0"/>
      <w:divBdr>
        <w:top w:val="none" w:sz="0" w:space="0" w:color="auto"/>
        <w:left w:val="none" w:sz="0" w:space="0" w:color="auto"/>
        <w:bottom w:val="none" w:sz="0" w:space="0" w:color="auto"/>
        <w:right w:val="none" w:sz="0" w:space="0" w:color="auto"/>
      </w:divBdr>
    </w:div>
    <w:div w:id="507063497">
      <w:bodyDiv w:val="1"/>
      <w:marLeft w:val="0"/>
      <w:marRight w:val="0"/>
      <w:marTop w:val="0"/>
      <w:marBottom w:val="0"/>
      <w:divBdr>
        <w:top w:val="none" w:sz="0" w:space="0" w:color="auto"/>
        <w:left w:val="none" w:sz="0" w:space="0" w:color="auto"/>
        <w:bottom w:val="none" w:sz="0" w:space="0" w:color="auto"/>
        <w:right w:val="none" w:sz="0" w:space="0" w:color="auto"/>
      </w:divBdr>
    </w:div>
    <w:div w:id="760494659">
      <w:bodyDiv w:val="1"/>
      <w:marLeft w:val="0"/>
      <w:marRight w:val="0"/>
      <w:marTop w:val="0"/>
      <w:marBottom w:val="0"/>
      <w:divBdr>
        <w:top w:val="none" w:sz="0" w:space="0" w:color="auto"/>
        <w:left w:val="none" w:sz="0" w:space="0" w:color="auto"/>
        <w:bottom w:val="none" w:sz="0" w:space="0" w:color="auto"/>
        <w:right w:val="none" w:sz="0" w:space="0" w:color="auto"/>
      </w:divBdr>
    </w:div>
    <w:div w:id="881135964">
      <w:bodyDiv w:val="1"/>
      <w:marLeft w:val="0"/>
      <w:marRight w:val="0"/>
      <w:marTop w:val="0"/>
      <w:marBottom w:val="0"/>
      <w:divBdr>
        <w:top w:val="none" w:sz="0" w:space="0" w:color="auto"/>
        <w:left w:val="none" w:sz="0" w:space="0" w:color="auto"/>
        <w:bottom w:val="none" w:sz="0" w:space="0" w:color="auto"/>
        <w:right w:val="none" w:sz="0" w:space="0" w:color="auto"/>
      </w:divBdr>
    </w:div>
    <w:div w:id="1261183542">
      <w:bodyDiv w:val="1"/>
      <w:marLeft w:val="0"/>
      <w:marRight w:val="0"/>
      <w:marTop w:val="0"/>
      <w:marBottom w:val="0"/>
      <w:divBdr>
        <w:top w:val="none" w:sz="0" w:space="0" w:color="auto"/>
        <w:left w:val="none" w:sz="0" w:space="0" w:color="auto"/>
        <w:bottom w:val="none" w:sz="0" w:space="0" w:color="auto"/>
        <w:right w:val="none" w:sz="0" w:space="0" w:color="auto"/>
      </w:divBdr>
    </w:div>
    <w:div w:id="1380396549">
      <w:bodyDiv w:val="1"/>
      <w:marLeft w:val="0"/>
      <w:marRight w:val="0"/>
      <w:marTop w:val="0"/>
      <w:marBottom w:val="0"/>
      <w:divBdr>
        <w:top w:val="none" w:sz="0" w:space="0" w:color="auto"/>
        <w:left w:val="none" w:sz="0" w:space="0" w:color="auto"/>
        <w:bottom w:val="none" w:sz="0" w:space="0" w:color="auto"/>
        <w:right w:val="none" w:sz="0" w:space="0" w:color="auto"/>
      </w:divBdr>
    </w:div>
    <w:div w:id="1699621546">
      <w:bodyDiv w:val="1"/>
      <w:marLeft w:val="0"/>
      <w:marRight w:val="0"/>
      <w:marTop w:val="0"/>
      <w:marBottom w:val="0"/>
      <w:divBdr>
        <w:top w:val="none" w:sz="0" w:space="0" w:color="auto"/>
        <w:left w:val="none" w:sz="0" w:space="0" w:color="auto"/>
        <w:bottom w:val="none" w:sz="0" w:space="0" w:color="auto"/>
        <w:right w:val="none" w:sz="0" w:space="0" w:color="auto"/>
      </w:divBdr>
    </w:div>
    <w:div w:id="1758866325">
      <w:bodyDiv w:val="1"/>
      <w:marLeft w:val="0"/>
      <w:marRight w:val="0"/>
      <w:marTop w:val="0"/>
      <w:marBottom w:val="0"/>
      <w:divBdr>
        <w:top w:val="none" w:sz="0" w:space="0" w:color="auto"/>
        <w:left w:val="none" w:sz="0" w:space="0" w:color="auto"/>
        <w:bottom w:val="none" w:sz="0" w:space="0" w:color="auto"/>
        <w:right w:val="none" w:sz="0" w:space="0" w:color="auto"/>
      </w:divBdr>
    </w:div>
    <w:div w:id="1771312536">
      <w:bodyDiv w:val="1"/>
      <w:marLeft w:val="0"/>
      <w:marRight w:val="0"/>
      <w:marTop w:val="0"/>
      <w:marBottom w:val="0"/>
      <w:divBdr>
        <w:top w:val="none" w:sz="0" w:space="0" w:color="auto"/>
        <w:left w:val="none" w:sz="0" w:space="0" w:color="auto"/>
        <w:bottom w:val="none" w:sz="0" w:space="0" w:color="auto"/>
        <w:right w:val="none" w:sz="0" w:space="0" w:color="auto"/>
      </w:divBdr>
    </w:div>
    <w:div w:id="1865165741">
      <w:bodyDiv w:val="1"/>
      <w:marLeft w:val="0"/>
      <w:marRight w:val="0"/>
      <w:marTop w:val="0"/>
      <w:marBottom w:val="0"/>
      <w:divBdr>
        <w:top w:val="none" w:sz="0" w:space="0" w:color="auto"/>
        <w:left w:val="none" w:sz="0" w:space="0" w:color="auto"/>
        <w:bottom w:val="none" w:sz="0" w:space="0" w:color="auto"/>
        <w:right w:val="none" w:sz="0" w:space="0" w:color="auto"/>
      </w:divBdr>
    </w:div>
    <w:div w:id="1912695808">
      <w:bodyDiv w:val="1"/>
      <w:marLeft w:val="0"/>
      <w:marRight w:val="0"/>
      <w:marTop w:val="0"/>
      <w:marBottom w:val="0"/>
      <w:divBdr>
        <w:top w:val="none" w:sz="0" w:space="0" w:color="auto"/>
        <w:left w:val="none" w:sz="0" w:space="0" w:color="auto"/>
        <w:bottom w:val="none" w:sz="0" w:space="0" w:color="auto"/>
        <w:right w:val="none" w:sz="0" w:space="0" w:color="auto"/>
      </w:divBdr>
    </w:div>
    <w:div w:id="191878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ams/csd/qga/Procedures/Forms/AllItems.aspx?FilterField1=DocRoot&amp;FilterValue1=HR1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2EC50D1BFDDD4DB6F2422C0D147A7A" ma:contentTypeVersion="10" ma:contentTypeDescription="Create a new document." ma:contentTypeScope="" ma:versionID="2bd9411ecbd2da79622436affcb345d0">
  <xsd:schema xmlns:xsd="http://www.w3.org/2001/XMLSchema" xmlns:xs="http://www.w3.org/2001/XMLSchema" xmlns:p="http://schemas.microsoft.com/office/2006/metadata/properties" xmlns:ns3="939104b8-ef06-475b-b181-42eb1d854805" xmlns:ns4="29617f3b-f18b-44b2-83d8-b0043844f75d" targetNamespace="http://schemas.microsoft.com/office/2006/metadata/properties" ma:root="true" ma:fieldsID="339a2f58e00531e7d9017821ba5419c6" ns3:_="" ns4:_="">
    <xsd:import namespace="939104b8-ef06-475b-b181-42eb1d854805"/>
    <xsd:import namespace="29617f3b-f18b-44b2-83d8-b0043844f7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104b8-ef06-475b-b181-42eb1d854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17f3b-f18b-44b2-83d8-b0043844f7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7426074-13D5-48DA-9F8B-F4F7B86E62FB}">
  <ds:schemaRefs>
    <ds:schemaRef ds:uri="http://schemas.microsoft.com/sharepoint/v3/contenttype/forms"/>
  </ds:schemaRefs>
</ds:datastoreItem>
</file>

<file path=customXml/itemProps2.xml><?xml version="1.0" encoding="utf-8"?>
<ds:datastoreItem xmlns:ds="http://schemas.openxmlformats.org/officeDocument/2006/customXml" ds:itemID="{865E3340-24FD-4354-AF00-4B3C59BB6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104b8-ef06-475b-b181-42eb1d854805"/>
    <ds:schemaRef ds:uri="29617f3b-f18b-44b2-83d8-b0043844f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D581C-1065-4786-AA4A-B64C341E1D4A}">
  <ds:schemaRefs>
    <ds:schemaRef ds:uri="http://schemas.openxmlformats.org/officeDocument/2006/bibliography"/>
  </ds:schemaRefs>
</ds:datastoreItem>
</file>

<file path=customXml/itemProps4.xml><?xml version="1.0" encoding="utf-8"?>
<ds:datastoreItem xmlns:ds="http://schemas.openxmlformats.org/officeDocument/2006/customXml" ds:itemID="{2B07818F-B42A-4F88-9837-7915655CF8D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Premium maintenance plan</vt:lpstr>
    </vt:vector>
  </TitlesOfParts>
  <Company>MCP</Company>
  <LinksUpToDate>false</LinksUpToDate>
  <CharactersWithSpaces>26636</CharactersWithSpaces>
  <SharedDoc>false</SharedDoc>
  <HLinks>
    <vt:vector size="30" baseType="variant">
      <vt:variant>
        <vt:i4>2097237</vt:i4>
      </vt:variant>
      <vt:variant>
        <vt:i4>6</vt:i4>
      </vt:variant>
      <vt:variant>
        <vt:i4>0</vt:i4>
      </vt:variant>
      <vt:variant>
        <vt:i4>5</vt:i4>
      </vt:variant>
      <vt:variant>
        <vt:lpwstr>mailto:bbennett@mtt-group.com</vt:lpwstr>
      </vt:variant>
      <vt:variant>
        <vt:lpwstr/>
      </vt:variant>
      <vt:variant>
        <vt:i4>4456507</vt:i4>
      </vt:variant>
      <vt:variant>
        <vt:i4>3</vt:i4>
      </vt:variant>
      <vt:variant>
        <vt:i4>0</vt:i4>
      </vt:variant>
      <vt:variant>
        <vt:i4>5</vt:i4>
      </vt:variant>
      <vt:variant>
        <vt:lpwstr>mailto:rob.weston@renishaw.com</vt:lpwstr>
      </vt:variant>
      <vt:variant>
        <vt:lpwstr/>
      </vt:variant>
      <vt:variant>
        <vt:i4>3145796</vt:i4>
      </vt:variant>
      <vt:variant>
        <vt:i4>0</vt:i4>
      </vt:variant>
      <vt:variant>
        <vt:i4>0</vt:i4>
      </vt:variant>
      <vt:variant>
        <vt:i4>5</vt:i4>
      </vt:variant>
      <vt:variant>
        <vt:lpwstr>mailto:bob.bennett@renishaw.com</vt:lpwstr>
      </vt:variant>
      <vt:variant>
        <vt:lpwstr/>
      </vt:variant>
      <vt:variant>
        <vt:i4>5373974</vt:i4>
      </vt:variant>
      <vt:variant>
        <vt:i4>0</vt:i4>
      </vt:variant>
      <vt:variant>
        <vt:i4>0</vt:i4>
      </vt:variant>
      <vt:variant>
        <vt:i4>5</vt:i4>
      </vt:variant>
      <vt:variant>
        <vt:lpwstr>http://stoke/</vt:lpwstr>
      </vt:variant>
      <vt:variant>
        <vt:lpwstr/>
      </vt:variant>
      <vt:variant>
        <vt:i4>2883664</vt:i4>
      </vt:variant>
      <vt:variant>
        <vt:i4>21973</vt:i4>
      </vt:variant>
      <vt:variant>
        <vt:i4>1030</vt:i4>
      </vt:variant>
      <vt:variant>
        <vt:i4>1</vt:i4>
      </vt:variant>
      <vt:variant>
        <vt:lpwstr>cid:image001.gif@01CC454E.A598C540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 maintenance plan</dc:title>
  <dc:creator>Patricia Hill</dc:creator>
  <cp:lastModifiedBy>Jayden Slatter</cp:lastModifiedBy>
  <cp:revision>4</cp:revision>
  <cp:lastPrinted>2016-12-06T12:28:00Z</cp:lastPrinted>
  <dcterms:created xsi:type="dcterms:W3CDTF">2022-06-16T09:52:00Z</dcterms:created>
  <dcterms:modified xsi:type="dcterms:W3CDTF">2022-07-11T13:14:00Z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1</vt:lpwstr>
  </property>
  <property fmtid="{D5CDD505-2E9C-101B-9397-08002B2CF9AE}" pid="3" name="ACCNO">
    <vt:lpwstr>A1091050056+H4A)NAnd</vt:lpwstr>
  </property>
  <property fmtid="{D5CDD505-2E9C-101B-9397-08002B2CF9AE}" pid="4" name="FAXNO">
    <vt:lpwstr>01623 638165</vt:lpwstr>
  </property>
  <property fmtid="{D5CDD505-2E9C-101B-9397-08002B2CF9AE}" pid="5" name="CONTACT">
    <vt:lpwstr>Martyn Eyre</vt:lpwstr>
  </property>
  <property fmtid="{D5CDD505-2E9C-101B-9397-08002B2CF9AE}" pid="6" name="COMPANY">
    <vt:lpwstr>Glenair UK Ltd.</vt:lpwstr>
  </property>
  <property fmtid="{D5CDD505-2E9C-101B-9397-08002B2CF9AE}" pid="7" name="SaveLink">
    <vt:lpwstr>2</vt:lpwstr>
  </property>
  <property fmtid="{D5CDD505-2E9C-101B-9397-08002B2CF9AE}" pid="8" name="ContentTypeId">
    <vt:lpwstr>0x010100052EC50D1BFDDD4DB6F2422C0D147A7A</vt:lpwstr>
  </property>
  <property fmtid="{D5CDD505-2E9C-101B-9397-08002B2CF9AE}" pid="9" name="Order">
    <vt:r8>7900</vt:r8>
  </property>
  <property fmtid="{D5CDD505-2E9C-101B-9397-08002B2CF9AE}" pid="10" name="xd_ProgID">
    <vt:lpwstr/>
  </property>
  <property fmtid="{D5CDD505-2E9C-101B-9397-08002B2CF9AE}" pid="11" name="TemplateUrl">
    <vt:lpwstr/>
  </property>
</Properties>
</file>